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A78872" w14:textId="77777777" w:rsidR="00981430" w:rsidRPr="00076812" w:rsidRDefault="00981430" w:rsidP="00981430">
      <w:pPr>
        <w:pStyle w:val="ZCom"/>
        <w:widowControl/>
        <w:tabs>
          <w:tab w:val="left" w:pos="142"/>
          <w:tab w:val="left" w:pos="4253"/>
        </w:tabs>
        <w:jc w:val="center"/>
        <w:rPr>
          <w:rFonts w:asciiTheme="minorHAnsi" w:hAnsiTheme="minorHAnsi" w:cstheme="minorHAnsi"/>
        </w:rPr>
      </w:pPr>
      <w:bookmarkStart w:id="0" w:name="_GoBack"/>
      <w:bookmarkEnd w:id="0"/>
      <w:r w:rsidRPr="00076812">
        <w:rPr>
          <w:rFonts w:asciiTheme="minorHAnsi" w:hAnsiTheme="minorHAnsi" w:cstheme="minorHAnsi"/>
          <w:noProof/>
        </w:rPr>
        <w:drawing>
          <wp:anchor distT="0" distB="0" distL="114300" distR="114300" simplePos="0" relativeHeight="251656704" behindDoc="1" locked="0" layoutInCell="0" allowOverlap="1" wp14:anchorId="453506E2" wp14:editId="2E795470">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2A445F" w14:textId="77777777" w:rsidR="00981430" w:rsidRPr="00076812" w:rsidRDefault="00981430" w:rsidP="00981430">
      <w:pPr>
        <w:pStyle w:val="ZDGName"/>
        <w:rPr>
          <w:rFonts w:asciiTheme="minorHAnsi" w:hAnsiTheme="minorHAnsi" w:cstheme="minorHAnsi"/>
        </w:rPr>
      </w:pPr>
    </w:p>
    <w:p w14:paraId="1B8DCAE1" w14:textId="77777777" w:rsidR="00981430" w:rsidRPr="00076812" w:rsidRDefault="00981430" w:rsidP="00981430">
      <w:pPr>
        <w:pStyle w:val="ZCom"/>
        <w:widowControl/>
        <w:jc w:val="center"/>
        <w:rPr>
          <w:rFonts w:asciiTheme="minorHAnsi" w:hAnsiTheme="minorHAnsi" w:cstheme="minorHAnsi"/>
        </w:rPr>
      </w:pPr>
    </w:p>
    <w:p w14:paraId="29ACCF77" w14:textId="77777777" w:rsidR="00981430" w:rsidRPr="00076812" w:rsidRDefault="00981430" w:rsidP="00981430">
      <w:pPr>
        <w:pStyle w:val="ZCom"/>
        <w:widowControl/>
        <w:jc w:val="center"/>
        <w:rPr>
          <w:rFonts w:asciiTheme="minorHAnsi" w:hAnsiTheme="minorHAnsi" w:cstheme="minorHAnsi"/>
        </w:rPr>
      </w:pPr>
    </w:p>
    <w:p w14:paraId="659FC4C5" w14:textId="77777777" w:rsidR="00981430" w:rsidRPr="00076812" w:rsidRDefault="00981430" w:rsidP="00981430">
      <w:pPr>
        <w:autoSpaceDE w:val="0"/>
        <w:autoSpaceDN w:val="0"/>
        <w:spacing w:before="960" w:after="0"/>
        <w:ind w:right="85"/>
        <w:jc w:val="center"/>
        <w:rPr>
          <w:rFonts w:cstheme="minorHAnsi"/>
          <w:sz w:val="24"/>
          <w:szCs w:val="24"/>
          <w:lang w:eastAsia="en-GB"/>
        </w:rPr>
      </w:pPr>
      <w:r w:rsidRPr="00076812">
        <w:rPr>
          <w:rFonts w:cstheme="minorHAnsi"/>
          <w:sz w:val="24"/>
          <w:lang w:eastAsia="en-GB"/>
        </w:rPr>
        <w:t>DG TAXUD</w:t>
      </w:r>
    </w:p>
    <w:p w14:paraId="3D4CB0C7" w14:textId="7926CC04" w:rsidR="00981430" w:rsidRPr="00076812" w:rsidRDefault="00091A09" w:rsidP="00981430">
      <w:pPr>
        <w:pStyle w:val="SubTitle1"/>
        <w:spacing w:before="2640" w:after="480"/>
        <w:rPr>
          <w:rFonts w:cstheme="minorHAnsi"/>
          <w:sz w:val="44"/>
        </w:rPr>
      </w:pPr>
      <w:r w:rsidRPr="00076812">
        <w:rPr>
          <w:rFonts w:cstheme="minorHAnsi"/>
          <w:color w:val="385623" w:themeColor="accent6" w:themeShade="80"/>
          <w:sz w:val="44"/>
          <w:szCs w:val="44"/>
        </w:rPr>
        <w:t>Business continuity</w:t>
      </w:r>
      <w:r w:rsidR="00F142A6" w:rsidRPr="00B372CE">
        <w:rPr>
          <w:rFonts w:cstheme="minorHAnsi"/>
          <w:color w:val="385623" w:themeColor="accent6" w:themeShade="80"/>
          <w:sz w:val="44"/>
          <w:szCs w:val="44"/>
        </w:rPr>
        <w:t xml:space="preserve"> plan</w:t>
      </w:r>
      <w:r w:rsidR="00EA391E">
        <w:rPr>
          <w:rFonts w:cstheme="minorHAnsi"/>
          <w:color w:val="385623" w:themeColor="accent6" w:themeShade="80"/>
          <w:sz w:val="44"/>
          <w:szCs w:val="44"/>
        </w:rPr>
        <w:t xml:space="preserve"> </w:t>
      </w:r>
      <w:r w:rsidR="00EA391E">
        <w:rPr>
          <w:rFonts w:cstheme="minorHAnsi"/>
          <w:color w:val="385623" w:themeColor="accent6" w:themeShade="80"/>
          <w:sz w:val="44"/>
          <w:szCs w:val="44"/>
        </w:rPr>
        <w:br/>
        <w:t>for Economic Operators</w:t>
      </w:r>
    </w:p>
    <w:p w14:paraId="42269BC2" w14:textId="77777777" w:rsidR="00981430" w:rsidRPr="006E08D9" w:rsidRDefault="00CE79E9" w:rsidP="00981430">
      <w:pPr>
        <w:jc w:val="center"/>
        <w:rPr>
          <w:rFonts w:cstheme="minorHAnsi"/>
          <w:color w:val="385623" w:themeColor="accent6" w:themeShade="80"/>
          <w:lang w:val="fr-BE"/>
        </w:rPr>
      </w:pPr>
      <w:sdt>
        <w:sdtPr>
          <w:rPr>
            <w:rFonts w:eastAsia="PMingLiU" w:cstheme="minorHAnsi"/>
            <w:b/>
            <w:color w:val="385623" w:themeColor="accent6" w:themeShade="80"/>
            <w:sz w:val="40"/>
            <w:lang w:val="fr-BE"/>
          </w:rPr>
          <w:alias w:val="Subject"/>
          <w:tag w:val=""/>
          <w:id w:val="1232504091"/>
          <w:placeholder>
            <w:docPart w:val="3CC655CCE47C41C980D23375053C5E94"/>
          </w:placeholder>
          <w:dataBinding w:prefixMappings="xmlns:ns0='http://purl.org/dc/elements/1.1/' xmlns:ns1='http://schemas.openxmlformats.org/package/2006/metadata/core-properties' " w:xpath="/ns1:coreProperties[1]/ns0:subject[1]" w:storeItemID="{6C3C8BC8-F283-45AE-878A-BAB7291924A1}"/>
          <w:text/>
        </w:sdtPr>
        <w:sdtEndPr/>
        <w:sdtContent>
          <w:r w:rsidR="00091A09" w:rsidRPr="006E08D9">
            <w:rPr>
              <w:rFonts w:eastAsia="PMingLiU" w:cstheme="minorHAnsi"/>
              <w:b/>
              <w:color w:val="385623" w:themeColor="accent6" w:themeShade="80"/>
              <w:sz w:val="40"/>
              <w:lang w:val="fr-BE"/>
            </w:rPr>
            <w:t>ICS2</w:t>
          </w:r>
        </w:sdtContent>
      </w:sdt>
    </w:p>
    <w:p w14:paraId="5E3236AB" w14:textId="71B513B5" w:rsidR="00981430" w:rsidRPr="002E647B" w:rsidRDefault="00981430" w:rsidP="00981430">
      <w:pPr>
        <w:spacing w:before="2000" w:after="0"/>
        <w:ind w:left="3600" w:firstLine="720"/>
        <w:jc w:val="left"/>
        <w:rPr>
          <w:rFonts w:cstheme="minorHAnsi"/>
          <w:b/>
          <w:sz w:val="40"/>
          <w:lang w:val="fr-BE"/>
        </w:rPr>
      </w:pPr>
      <w:bookmarkStart w:id="1" w:name="techSectionBreak1"/>
      <w:r w:rsidRPr="002E647B">
        <w:rPr>
          <w:rFonts w:cstheme="minorHAnsi"/>
          <w:lang w:val="fr-BE"/>
        </w:rPr>
        <w:t xml:space="preserve">Date: </w:t>
      </w:r>
      <w:r w:rsidRPr="002E647B">
        <w:rPr>
          <w:rFonts w:cstheme="minorHAnsi"/>
          <w:lang w:val="fr-BE"/>
        </w:rPr>
        <w:tab/>
      </w:r>
      <w:r w:rsidRPr="002E647B">
        <w:rPr>
          <w:rFonts w:cstheme="minorHAnsi"/>
          <w:lang w:val="fr-BE"/>
        </w:rPr>
        <w:tab/>
      </w:r>
      <w:sdt>
        <w:sdtPr>
          <w:rPr>
            <w:rFonts w:eastAsia="Calibri" w:cstheme="minorHAnsi"/>
            <w:bCs/>
            <w:color w:val="385623" w:themeColor="accent6" w:themeShade="80"/>
            <w:lang w:val="fr-BE"/>
          </w:rPr>
          <w:alias w:val="Date"/>
          <w:tag w:val="Date"/>
          <w:id w:val="1179472455"/>
          <w:placeholder>
            <w:docPart w:val="92431951114845C389E54C0D209A107F"/>
          </w:placeholder>
          <w:dataBinding w:prefixMappings="xmlns:ns0='http://schemas.microsoft.com/office/2006/coverPageProps' " w:xpath="/ns0:CoverPageProperties[1]/ns0:PublishDate[1]" w:storeItemID="{55AF091B-3C7A-41E3-B477-F2FDAA23CFDA}"/>
          <w:date w:fullDate="2022-06-10T00:00:00Z">
            <w:dateFormat w:val="dd/MM/yyyy"/>
            <w:lid w:val="en-GB"/>
            <w:storeMappedDataAs w:val="dateTime"/>
            <w:calendar w:val="gregorian"/>
          </w:date>
        </w:sdtPr>
        <w:sdtEndPr/>
        <w:sdtContent>
          <w:r w:rsidR="00B4777C">
            <w:rPr>
              <w:rFonts w:eastAsia="Calibri" w:cstheme="minorHAnsi"/>
              <w:bCs/>
              <w:color w:val="385623" w:themeColor="accent6" w:themeShade="80"/>
            </w:rPr>
            <w:t>10/06/2022</w:t>
          </w:r>
        </w:sdtContent>
      </w:sdt>
    </w:p>
    <w:p w14:paraId="47682C1E" w14:textId="4AC1FB6B" w:rsidR="00981430" w:rsidRPr="002E647B" w:rsidRDefault="00981430" w:rsidP="00981430">
      <w:pPr>
        <w:spacing w:after="0"/>
        <w:ind w:left="3600" w:firstLine="720"/>
        <w:jc w:val="left"/>
        <w:rPr>
          <w:rFonts w:cstheme="minorHAnsi"/>
          <w:b/>
          <w:sz w:val="40"/>
          <w:lang w:val="fr-BE"/>
        </w:rPr>
      </w:pPr>
      <w:r w:rsidRPr="002E647B">
        <w:rPr>
          <w:rFonts w:cstheme="minorHAnsi"/>
          <w:lang w:val="fr-BE"/>
        </w:rPr>
        <w:t xml:space="preserve">Doc. Version: </w:t>
      </w:r>
      <w:r w:rsidRPr="002E647B">
        <w:rPr>
          <w:rFonts w:cstheme="minorHAnsi"/>
          <w:lang w:val="fr-BE"/>
        </w:rPr>
        <w:tab/>
      </w:r>
      <w:sdt>
        <w:sdtPr>
          <w:rPr>
            <w:rFonts w:eastAsia="PMingLiU" w:cstheme="minorHAnsi"/>
            <w:color w:val="385623" w:themeColor="accent6" w:themeShade="80"/>
            <w:lang w:val="fr-BE"/>
          </w:rPr>
          <w:alias w:val="Version"/>
          <w:id w:val="962387778"/>
          <w:placeholder>
            <w:docPart w:val="004E4012200A4B60BF5FF11FC7035177"/>
          </w:placeholder>
          <w:dataBinding w:prefixMappings="xmlns:ns0='http://purl.org/dc/elements/1.1/' xmlns:ns1='http://schemas.openxmlformats.org/package/2006/metadata/core-properties' " w:xpath="/ns1:coreProperties[1]/ns1:contentStatus[1]" w:storeItemID="{6C3C8BC8-F283-45AE-878A-BAB7291924A1}"/>
          <w:text/>
        </w:sdtPr>
        <w:sdtEndPr/>
        <w:sdtContent>
          <w:r w:rsidR="00B4777C">
            <w:rPr>
              <w:rFonts w:eastAsia="PMingLiU" w:cstheme="minorHAnsi"/>
              <w:color w:val="385623" w:themeColor="accent6" w:themeShade="80"/>
              <w:lang w:val="fr-BE"/>
            </w:rPr>
            <w:t>1.10</w:t>
          </w:r>
        </w:sdtContent>
      </w:sdt>
      <w:r w:rsidRPr="002E647B">
        <w:rPr>
          <w:rFonts w:cstheme="minorHAnsi"/>
          <w:color w:val="385623" w:themeColor="accent6" w:themeShade="80"/>
          <w:lang w:val="fr-BE"/>
        </w:rPr>
        <w:t xml:space="preserve"> </w:t>
      </w:r>
    </w:p>
    <w:p w14:paraId="02714741" w14:textId="77777777" w:rsidR="00981430" w:rsidRPr="002E647B" w:rsidRDefault="00981430" w:rsidP="00981430">
      <w:pPr>
        <w:spacing w:after="460"/>
        <w:ind w:left="3600"/>
        <w:rPr>
          <w:rFonts w:cstheme="minorHAnsi"/>
          <w:lang w:val="fr-BE"/>
        </w:rPr>
      </w:pPr>
    </w:p>
    <w:p w14:paraId="4EC73F9C" w14:textId="77777777" w:rsidR="00981430" w:rsidRPr="002E647B" w:rsidRDefault="00981430" w:rsidP="00981430">
      <w:pPr>
        <w:rPr>
          <w:rFonts w:cstheme="minorHAnsi"/>
          <w:i/>
          <w:color w:val="808080"/>
          <w:lang w:val="fr-BE"/>
        </w:rPr>
      </w:pPr>
    </w:p>
    <w:p w14:paraId="4CE029F3" w14:textId="77777777" w:rsidR="00981430" w:rsidRPr="002E647B" w:rsidRDefault="00981430" w:rsidP="00981430">
      <w:pPr>
        <w:jc w:val="center"/>
        <w:rPr>
          <w:rFonts w:cstheme="minorHAnsi"/>
          <w:lang w:val="fr-BE"/>
        </w:rPr>
        <w:sectPr w:rsidR="00981430" w:rsidRPr="002E647B" w:rsidSect="00A3363B">
          <w:headerReference w:type="even" r:id="rId10"/>
          <w:headerReference w:type="default" r:id="rId11"/>
          <w:footerReference w:type="even" r:id="rId12"/>
          <w:footerReference w:type="default" r:id="rId13"/>
          <w:headerReference w:type="first" r:id="rId14"/>
          <w:footerReference w:type="first" r:id="rId15"/>
          <w:pgSz w:w="11907" w:h="16840" w:code="9"/>
          <w:pgMar w:top="1021" w:right="1701" w:bottom="1021" w:left="1588" w:header="601" w:footer="607" w:gutter="0"/>
          <w:paperSrc w:first="114" w:other="114"/>
          <w:cols w:space="720"/>
          <w:titlePg/>
          <w:docGrid w:linePitch="299"/>
        </w:sectPr>
      </w:pPr>
    </w:p>
    <w:p w14:paraId="4EB63DCC" w14:textId="77777777" w:rsidR="00981430" w:rsidRPr="002E647B" w:rsidRDefault="00981430" w:rsidP="00981430">
      <w:pPr>
        <w:spacing w:after="20" w:line="276" w:lineRule="auto"/>
        <w:jc w:val="left"/>
        <w:rPr>
          <w:rFonts w:eastAsia="Calibri" w:cstheme="minorHAnsi"/>
          <w:b/>
          <w:color w:val="000000"/>
          <w:szCs w:val="22"/>
          <w:lang w:val="fr-BE"/>
        </w:rPr>
      </w:pPr>
      <w:bookmarkStart w:id="2" w:name="eltqToC"/>
      <w:bookmarkStart w:id="3" w:name="_Toc180987569"/>
      <w:bookmarkEnd w:id="1"/>
      <w:r w:rsidRPr="00076812">
        <w:rPr>
          <w:rFonts w:cstheme="minorHAnsi"/>
          <w:noProof/>
          <w:lang w:eastAsia="en-GB"/>
        </w:rPr>
        <w:lastRenderedPageBreak/>
        <mc:AlternateContent>
          <mc:Choice Requires="wps">
            <w:drawing>
              <wp:anchor distT="0" distB="0" distL="114300" distR="114300" simplePos="0" relativeHeight="251653632" behindDoc="1" locked="0" layoutInCell="1" allowOverlap="1" wp14:anchorId="62266BEB" wp14:editId="7FA90E8C">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2A35D424" w14:textId="77777777" w:rsidR="00B4777C" w:rsidRDefault="00B4777C" w:rsidP="00981430">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266BEB" id="Rectangle 6" o:spid="_x0000_s1026" style="position:absolute;margin-left:0;margin-top:813.25pt;width:594.75pt;height:3.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2A35D424" w14:textId="77777777" w:rsidR="00B4777C" w:rsidRDefault="00B4777C" w:rsidP="00981430">
                      <w:pPr>
                        <w:jc w:val="center"/>
                      </w:pPr>
                    </w:p>
                  </w:txbxContent>
                </v:textbox>
              </v:rect>
            </w:pict>
          </mc:Fallback>
        </mc:AlternateContent>
      </w:r>
      <w:r w:rsidRPr="002E647B">
        <w:rPr>
          <w:rFonts w:eastAsia="Calibri" w:cstheme="minorHAns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77"/>
        <w:gridCol w:w="6142"/>
      </w:tblGrid>
      <w:tr w:rsidR="00981430" w:rsidRPr="00B372CE" w14:paraId="09DBF127"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06D91E0"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szCs w:val="22"/>
                <w:lang w:val="en-GB"/>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6822540"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szCs w:val="22"/>
                <w:lang w:val="en-GB"/>
              </w:rPr>
              <w:t>Value</w:t>
            </w:r>
          </w:p>
        </w:tc>
      </w:tr>
      <w:tr w:rsidR="00981430" w:rsidRPr="00B372CE" w14:paraId="53FA96CE"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5BF2408"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bCs/>
                <w:szCs w:val="22"/>
                <w:lang w:val="en-GB"/>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0D62FF5" w14:textId="09B18700" w:rsidR="00981430" w:rsidRPr="00076812" w:rsidRDefault="00091A09" w:rsidP="00A3363B">
            <w:pPr>
              <w:spacing w:after="0" w:line="276" w:lineRule="auto"/>
              <w:jc w:val="left"/>
              <w:rPr>
                <w:rFonts w:asciiTheme="minorHAnsi" w:eastAsia="PMingLiU" w:hAnsiTheme="minorHAnsi" w:cstheme="minorHAnsi"/>
                <w:lang w:val="en-GB"/>
              </w:rPr>
            </w:pPr>
            <w:r w:rsidRPr="00B372CE">
              <w:rPr>
                <w:rFonts w:cstheme="minorHAnsi"/>
                <w:lang w:val="en-GB"/>
              </w:rPr>
              <w:t>Business continuity</w:t>
            </w:r>
            <w:r w:rsidR="00F142A6" w:rsidRPr="00B372CE">
              <w:rPr>
                <w:rFonts w:cstheme="minorHAnsi"/>
                <w:lang w:val="en-GB"/>
              </w:rPr>
              <w:t xml:space="preserve"> plan</w:t>
            </w:r>
            <w:r w:rsidR="00EA391E">
              <w:rPr>
                <w:rFonts w:cstheme="minorHAnsi"/>
                <w:lang w:val="en-GB"/>
              </w:rPr>
              <w:t xml:space="preserve"> for Economic Operators</w:t>
            </w:r>
          </w:p>
        </w:tc>
      </w:tr>
      <w:tr w:rsidR="00981430" w:rsidRPr="00B372CE" w14:paraId="373CAB8A"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783DA5" w14:textId="77777777" w:rsidR="00981430" w:rsidRPr="00076812" w:rsidRDefault="00981430" w:rsidP="00A3363B">
            <w:pPr>
              <w:spacing w:after="0" w:line="276" w:lineRule="auto"/>
              <w:jc w:val="left"/>
              <w:rPr>
                <w:rFonts w:asciiTheme="minorHAnsi" w:eastAsia="PMingLiU" w:hAnsiTheme="minorHAnsi" w:cstheme="minorHAnsi"/>
                <w:b/>
                <w:bCs/>
                <w:szCs w:val="22"/>
                <w:lang w:val="en-GB"/>
              </w:rPr>
            </w:pPr>
            <w:r w:rsidRPr="00B372CE">
              <w:rPr>
                <w:rFonts w:cstheme="minorHAnsi"/>
                <w:b/>
                <w:bCs/>
                <w:szCs w:val="22"/>
                <w:lang w:val="en-GB"/>
              </w:rPr>
              <w:t>Project Title:</w:t>
            </w:r>
          </w:p>
        </w:tc>
        <w:sdt>
          <w:sdtPr>
            <w:rPr>
              <w:rFonts w:cstheme="minorHAnsi"/>
            </w:rPr>
            <w:alias w:val="Subject"/>
            <w:id w:val="505097928"/>
            <w:placeholder>
              <w:docPart w:val="2C1FC3C97D1D4924B032EE21131BF8FD"/>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2E1B07E" w14:textId="77777777" w:rsidR="00981430" w:rsidRPr="00076812" w:rsidRDefault="00091A09" w:rsidP="00A3363B">
                <w:pPr>
                  <w:spacing w:after="0" w:line="276" w:lineRule="auto"/>
                  <w:jc w:val="left"/>
                  <w:rPr>
                    <w:rFonts w:asciiTheme="minorHAnsi" w:hAnsiTheme="minorHAnsi" w:cstheme="minorHAnsi"/>
                    <w:lang w:val="en-GB"/>
                  </w:rPr>
                </w:pPr>
                <w:r w:rsidRPr="00B372CE">
                  <w:rPr>
                    <w:rFonts w:cstheme="minorHAnsi"/>
                    <w:lang w:val="en-GB"/>
                  </w:rPr>
                  <w:t>ICS2</w:t>
                </w:r>
              </w:p>
            </w:tc>
          </w:sdtContent>
        </w:sdt>
      </w:tr>
      <w:tr w:rsidR="00981430" w:rsidRPr="00B372CE" w14:paraId="1B89ED77"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D8D97D6"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szCs w:val="22"/>
                <w:lang w:val="en-GB"/>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C06CA41" w14:textId="0ED70AAC" w:rsidR="00981430" w:rsidRPr="00076812" w:rsidRDefault="00981430" w:rsidP="00AB1F28">
            <w:pPr>
              <w:spacing w:after="0" w:line="276" w:lineRule="auto"/>
              <w:jc w:val="left"/>
              <w:rPr>
                <w:rFonts w:asciiTheme="minorHAnsi" w:eastAsia="PMingLiU" w:hAnsiTheme="minorHAnsi" w:cstheme="minorHAnsi"/>
                <w:lang w:val="en-GB"/>
              </w:rPr>
            </w:pPr>
            <w:r w:rsidRPr="00B372CE">
              <w:rPr>
                <w:rFonts w:eastAsia="PMingLiU" w:cstheme="minorHAnsi"/>
                <w:lang w:val="en-GB"/>
              </w:rPr>
              <w:t xml:space="preserve">DG TAXUD </w:t>
            </w:r>
            <w:r w:rsidR="00AB1F28">
              <w:rPr>
                <w:rFonts w:eastAsia="PMingLiU" w:cstheme="minorHAnsi"/>
                <w:lang w:val="en-GB"/>
              </w:rPr>
              <w:t>Unit A3</w:t>
            </w:r>
          </w:p>
        </w:tc>
      </w:tr>
      <w:tr w:rsidR="00981430" w:rsidRPr="00B372CE" w14:paraId="25AB9A6D"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67BD82"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bCs/>
                <w:szCs w:val="22"/>
                <w:lang w:val="en-GB"/>
              </w:rPr>
              <w:t>Project Owner:</w:t>
            </w:r>
            <w:r w:rsidRPr="00B372CE">
              <w:rPr>
                <w:rFonts w:cstheme="minorHAnsi"/>
                <w:b/>
                <w:szCs w:val="22"/>
                <w:lang w:val="en-GB"/>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DDDE72" w14:textId="6AC110F2" w:rsidR="00981430" w:rsidRPr="00076812" w:rsidRDefault="00981430" w:rsidP="00AB1F28">
            <w:pPr>
              <w:spacing w:after="0" w:line="276" w:lineRule="auto"/>
              <w:jc w:val="left"/>
              <w:rPr>
                <w:rFonts w:asciiTheme="minorHAnsi" w:eastAsia="PMingLiU" w:hAnsiTheme="minorHAnsi" w:cstheme="minorHAnsi"/>
                <w:lang w:val="en-GB"/>
              </w:rPr>
            </w:pPr>
            <w:r w:rsidRPr="00B372CE">
              <w:rPr>
                <w:rFonts w:eastAsia="PMingLiU" w:cstheme="minorHAnsi"/>
                <w:lang w:val="en-GB"/>
              </w:rPr>
              <w:t xml:space="preserve">DG TAXUD </w:t>
            </w:r>
            <w:r w:rsidR="00AB1F28">
              <w:rPr>
                <w:rFonts w:eastAsia="PMingLiU" w:cstheme="minorHAnsi"/>
                <w:lang w:val="en-GB"/>
              </w:rPr>
              <w:t>Unit A3</w:t>
            </w:r>
          </w:p>
        </w:tc>
      </w:tr>
      <w:tr w:rsidR="00981430" w:rsidRPr="00B372CE" w14:paraId="13468BDD"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350075D" w14:textId="77777777" w:rsidR="00981430" w:rsidRPr="00076812" w:rsidRDefault="00981430" w:rsidP="00A3363B">
            <w:pPr>
              <w:spacing w:after="0" w:line="276" w:lineRule="auto"/>
              <w:jc w:val="left"/>
              <w:rPr>
                <w:rFonts w:asciiTheme="minorHAnsi" w:eastAsia="PMingLiU" w:hAnsiTheme="minorHAnsi" w:cstheme="minorHAnsi"/>
                <w:b/>
                <w:szCs w:val="22"/>
                <w:lang w:val="en-GB"/>
              </w:rPr>
            </w:pPr>
            <w:r w:rsidRPr="00B372CE">
              <w:rPr>
                <w:rFonts w:cstheme="minorHAnsi"/>
                <w:b/>
                <w:bCs/>
                <w:szCs w:val="22"/>
                <w:lang w:val="en-GB"/>
              </w:rPr>
              <w:t>Doc. Version:</w:t>
            </w:r>
          </w:p>
        </w:tc>
        <w:sdt>
          <w:sdtPr>
            <w:rPr>
              <w:rFonts w:eastAsia="PMingLiU" w:cstheme="minorHAnsi"/>
            </w:rPr>
            <w:alias w:val="Version"/>
            <w:id w:val="234590168"/>
            <w:placeholder>
              <w:docPart w:val="09B775BC1D254A22B809BC682FCBCE8E"/>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037445D" w14:textId="0BB3F10E" w:rsidR="00981430" w:rsidRPr="00076812" w:rsidRDefault="00B4777C" w:rsidP="00A3363B">
                <w:pPr>
                  <w:spacing w:after="0" w:line="276" w:lineRule="auto"/>
                  <w:jc w:val="left"/>
                  <w:rPr>
                    <w:rFonts w:asciiTheme="minorHAnsi" w:eastAsia="PMingLiU" w:hAnsiTheme="minorHAnsi" w:cstheme="minorHAnsi"/>
                    <w:lang w:val="en-GB"/>
                  </w:rPr>
                </w:pPr>
                <w:r>
                  <w:rPr>
                    <w:rFonts w:eastAsia="PMingLiU" w:cstheme="minorHAnsi"/>
                  </w:rPr>
                  <w:t>1.10</w:t>
                </w:r>
              </w:p>
            </w:tc>
          </w:sdtContent>
        </w:sdt>
      </w:tr>
      <w:tr w:rsidR="00981430" w:rsidRPr="00B372CE" w14:paraId="347CA024"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4705C4E" w14:textId="77777777" w:rsidR="00981430" w:rsidRPr="00076812" w:rsidRDefault="00981430" w:rsidP="00A3363B">
            <w:pPr>
              <w:spacing w:after="0" w:line="276" w:lineRule="auto"/>
              <w:jc w:val="left"/>
              <w:rPr>
                <w:rFonts w:asciiTheme="minorHAnsi" w:eastAsia="PMingLiU" w:hAnsiTheme="minorHAnsi" w:cstheme="minorHAnsi"/>
                <w:b/>
                <w:bCs/>
                <w:szCs w:val="22"/>
                <w:lang w:val="en-GB"/>
              </w:rPr>
            </w:pPr>
            <w:r w:rsidRPr="00B372CE">
              <w:rPr>
                <w:rFonts w:cstheme="minorHAnsi"/>
                <w:b/>
                <w:bCs/>
                <w:szCs w:val="22"/>
                <w:lang w:val="en-GB"/>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591C699" w14:textId="11335119" w:rsidR="00981430" w:rsidRPr="00076812" w:rsidRDefault="00CE79E9" w:rsidP="00ED4EC5">
            <w:pPr>
              <w:spacing w:after="0" w:line="276" w:lineRule="auto"/>
              <w:jc w:val="left"/>
              <w:rPr>
                <w:rFonts w:asciiTheme="minorHAnsi" w:eastAsia="PMingLiU" w:hAnsiTheme="minorHAnsi" w:cstheme="minorHAnsi"/>
                <w:bCs/>
                <w:lang w:val="en-GB"/>
              </w:rPr>
            </w:pPr>
            <w:sdt>
              <w:sdtPr>
                <w:rPr>
                  <w:rFonts w:cstheme="minorHAnsi"/>
                  <w:bCs/>
                </w:rPr>
                <w:alias w:val="Sensitivity"/>
                <w:id w:val="-191997488"/>
                <w:placeholder>
                  <w:docPart w:val="B0ACA28B6DC34A55BE63FC346EDEFD3E"/>
                </w:placeholder>
                <w:dataBinding w:prefixMappings="xmlns:ns0='http://purl.org/dc/elements/1.1/' xmlns:ns1='http://schemas.openxmlformats.org/package/2006/metadata/core-properties' " w:xpath="/ns1:coreProperties[1]/ns1:category[1]" w:storeItemID="{6C3C8BC8-F283-45AE-878A-BAB7291924A1}"/>
                <w:text/>
              </w:sdtPr>
              <w:sdtEndPr/>
              <w:sdtContent>
                <w:r w:rsidR="00B712E0" w:rsidRPr="00B111C2">
                  <w:rPr>
                    <w:rFonts w:cstheme="minorHAnsi"/>
                    <w:bCs/>
                  </w:rPr>
                  <w:t>Sensitive Non Classified</w:t>
                </w:r>
              </w:sdtContent>
            </w:sdt>
          </w:p>
        </w:tc>
      </w:tr>
      <w:tr w:rsidR="00981430" w:rsidRPr="00B372CE" w14:paraId="39B42D20" w14:textId="77777777" w:rsidTr="00A3363B">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C1866A3" w14:textId="77777777" w:rsidR="00981430" w:rsidRPr="00076812" w:rsidRDefault="00981430" w:rsidP="00A3363B">
            <w:pPr>
              <w:spacing w:after="0" w:line="276" w:lineRule="auto"/>
              <w:jc w:val="left"/>
              <w:rPr>
                <w:rFonts w:asciiTheme="minorHAnsi" w:eastAsia="PMingLiU" w:hAnsiTheme="minorHAnsi" w:cstheme="minorHAnsi"/>
                <w:b/>
                <w:bCs/>
                <w:szCs w:val="22"/>
                <w:lang w:val="en-GB"/>
              </w:rPr>
            </w:pPr>
            <w:r w:rsidRPr="00B372CE">
              <w:rPr>
                <w:rFonts w:cstheme="minorHAnsi"/>
                <w:b/>
                <w:bCs/>
                <w:szCs w:val="22"/>
                <w:lang w:val="en-GB"/>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2641B9" w14:textId="78BAE998" w:rsidR="00981430" w:rsidRPr="00076812" w:rsidRDefault="00CE79E9" w:rsidP="00A3363B">
            <w:pPr>
              <w:spacing w:after="0" w:line="276" w:lineRule="auto"/>
              <w:jc w:val="left"/>
              <w:rPr>
                <w:rFonts w:asciiTheme="minorHAnsi" w:eastAsia="PMingLiU" w:hAnsiTheme="minorHAnsi" w:cstheme="minorHAnsi"/>
                <w:bCs/>
                <w:lang w:val="en-GB"/>
              </w:rPr>
            </w:pPr>
            <w:sdt>
              <w:sdtPr>
                <w:rPr>
                  <w:rFonts w:eastAsia="PMingLiU" w:cstheme="minorHAnsi"/>
                </w:rPr>
                <w:alias w:val="Date"/>
                <w:tag w:val="Date"/>
                <w:id w:val="742447056"/>
                <w:placeholder>
                  <w:docPart w:val="FFC2187E523441F99CCB0AF8E988B2AB"/>
                </w:placeholder>
                <w:dataBinding w:prefixMappings="xmlns:ns0='http://schemas.microsoft.com/office/2006/coverPageProps' " w:xpath="/ns0:CoverPageProperties[1]/ns0:PublishDate[1]" w:storeItemID="{55AF091B-3C7A-41E3-B477-F2FDAA23CFDA}"/>
                <w:date w:fullDate="2022-06-10T00:00:00Z">
                  <w:dateFormat w:val="dd/MM/yyyy"/>
                  <w:lid w:val="en-GB"/>
                  <w:storeMappedDataAs w:val="dateTime"/>
                  <w:calendar w:val="gregorian"/>
                </w:date>
              </w:sdtPr>
              <w:sdtEndPr/>
              <w:sdtContent>
                <w:r w:rsidR="00B4777C">
                  <w:rPr>
                    <w:rFonts w:eastAsia="PMingLiU" w:cstheme="minorHAnsi"/>
                    <w:lang w:val="en-GB"/>
                  </w:rPr>
                  <w:t>10/06/2022</w:t>
                </w:r>
              </w:sdtContent>
            </w:sdt>
          </w:p>
        </w:tc>
      </w:tr>
    </w:tbl>
    <w:p w14:paraId="5033F313" w14:textId="77777777" w:rsidR="00981430" w:rsidRPr="00B372CE" w:rsidRDefault="00981430" w:rsidP="00981430">
      <w:pPr>
        <w:spacing w:after="0" w:line="276" w:lineRule="auto"/>
        <w:jc w:val="left"/>
        <w:rPr>
          <w:rFonts w:eastAsia="Calibri" w:cstheme="minorHAnsi"/>
          <w:b/>
          <w:bCs/>
          <w:szCs w:val="22"/>
        </w:rPr>
      </w:pPr>
    </w:p>
    <w:p w14:paraId="7401008F" w14:textId="77777777" w:rsidR="00981430" w:rsidRPr="00B372CE" w:rsidRDefault="00981430" w:rsidP="00981430">
      <w:pPr>
        <w:spacing w:after="0" w:line="276" w:lineRule="auto"/>
        <w:jc w:val="left"/>
        <w:rPr>
          <w:rFonts w:eastAsia="Calibri" w:cstheme="minorHAnsi"/>
          <w:bCs/>
          <w:szCs w:val="22"/>
        </w:rPr>
      </w:pPr>
      <w:r w:rsidRPr="00B372CE">
        <w:rPr>
          <w:rFonts w:eastAsia="Calibri" w:cstheme="minorHAnsi"/>
          <w:b/>
          <w:bCs/>
          <w:szCs w:val="22"/>
        </w:rPr>
        <w:t>Document Approver(s) and Reviewer(s):</w:t>
      </w:r>
    </w:p>
    <w:p w14:paraId="657F53ED" w14:textId="77777777" w:rsidR="00981430" w:rsidRPr="00B372CE" w:rsidRDefault="00981430" w:rsidP="00981430">
      <w:pPr>
        <w:spacing w:after="20" w:line="276" w:lineRule="auto"/>
        <w:jc w:val="left"/>
        <w:rPr>
          <w:rFonts w:eastAsia="Calibri" w:cstheme="minorHAnsi"/>
          <w:szCs w:val="22"/>
        </w:rPr>
      </w:pPr>
      <w:r w:rsidRPr="00B372CE">
        <w:rPr>
          <w:rFonts w:eastAsia="Calibri" w:cstheme="minorHAnsi"/>
          <w:bCs/>
          <w:szCs w:val="22"/>
        </w:rPr>
        <w:t>NOTE</w:t>
      </w:r>
      <w:r w:rsidRPr="00B372CE">
        <w:rPr>
          <w:rFonts w:eastAsia="Calibri" w:cstheme="minorHAnsi"/>
          <w:szCs w:val="22"/>
        </w:rPr>
        <w:t xml:space="preserve">: All Approvers are required. Records of each approver must be maintained. All </w:t>
      </w:r>
      <w:r w:rsidR="00AC5D36" w:rsidRPr="00B372CE">
        <w:rPr>
          <w:rFonts w:eastAsia="Calibri" w:cstheme="minorHAnsi"/>
          <w:szCs w:val="22"/>
        </w:rPr>
        <w:t>r</w:t>
      </w:r>
      <w:r w:rsidRPr="00B372CE">
        <w:rPr>
          <w:rFonts w:eastAsia="Calibri" w:cstheme="minorHAnsi"/>
          <w:szCs w:val="22"/>
        </w:rPr>
        <w:t>eviewers in the list are considered</w:t>
      </w:r>
      <w:r w:rsidRPr="00B372CE">
        <w:rPr>
          <w:rFonts w:eastAsia="Calibri" w:cstheme="minorHAnsi"/>
          <w:bCs/>
          <w:szCs w:val="22"/>
        </w:rPr>
        <w:t xml:space="preserve"> required </w:t>
      </w:r>
      <w:r w:rsidRPr="00B372CE">
        <w:rPr>
          <w:rFonts w:eastAsia="Calibri" w:cstheme="minorHAnsi"/>
          <w:szCs w:val="22"/>
        </w:rPr>
        <w:t xml:space="preserve">unless explicitly listed as </w:t>
      </w:r>
      <w:r w:rsidRPr="00B372CE">
        <w:rPr>
          <w:rFonts w:eastAsia="Calibri" w:cstheme="minorHAnsi"/>
          <w:bCs/>
          <w:szCs w:val="22"/>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175"/>
        <w:gridCol w:w="2248"/>
        <w:gridCol w:w="2248"/>
        <w:gridCol w:w="2248"/>
      </w:tblGrid>
      <w:tr w:rsidR="00981430" w:rsidRPr="00B372CE" w14:paraId="398CF13A" w14:textId="77777777" w:rsidTr="00904F3C">
        <w:tc>
          <w:tcPr>
            <w:tcW w:w="1219" w:type="pct"/>
            <w:tcBorders>
              <w:top w:val="single" w:sz="4" w:space="0" w:color="7F7F7F"/>
              <w:left w:val="single" w:sz="4" w:space="0" w:color="7F7F7F"/>
              <w:bottom w:val="single" w:sz="4" w:space="0" w:color="7F7F7F"/>
              <w:right w:val="single" w:sz="4" w:space="0" w:color="7F7F7F"/>
            </w:tcBorders>
            <w:shd w:val="clear" w:color="auto" w:fill="D9D9D9"/>
            <w:hideMark/>
          </w:tcPr>
          <w:p w14:paraId="60C38D2D"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490BEEA2"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9CE9D48" w14:textId="77777777" w:rsidR="00981430" w:rsidRPr="00B372CE" w:rsidRDefault="00981430" w:rsidP="00A3363B">
            <w:pPr>
              <w:spacing w:after="0" w:line="276" w:lineRule="auto"/>
              <w:jc w:val="left"/>
              <w:rPr>
                <w:rFonts w:eastAsia="Calibri" w:cstheme="minorHAnsi"/>
                <w:b/>
                <w:bCs/>
                <w:color w:val="000000"/>
                <w:szCs w:val="22"/>
              </w:rPr>
            </w:pPr>
            <w:r w:rsidRPr="00B372CE">
              <w:rPr>
                <w:rFonts w:eastAsia="Calibri" w:cstheme="minorHAnsi"/>
                <w:b/>
                <w:bCs/>
                <w:color w:val="000000"/>
                <w:szCs w:val="22"/>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3674CA98" w14:textId="77777777" w:rsidR="00981430" w:rsidRPr="00B372CE" w:rsidRDefault="00981430" w:rsidP="00A3363B">
            <w:pPr>
              <w:spacing w:after="0" w:line="276" w:lineRule="auto"/>
              <w:jc w:val="left"/>
              <w:rPr>
                <w:rFonts w:eastAsia="Calibri" w:cstheme="minorHAnsi"/>
                <w:b/>
                <w:bCs/>
                <w:color w:val="000000"/>
                <w:szCs w:val="22"/>
              </w:rPr>
            </w:pPr>
            <w:r w:rsidRPr="00B372CE">
              <w:rPr>
                <w:rFonts w:eastAsia="Calibri" w:cstheme="minorHAnsi"/>
                <w:b/>
                <w:bCs/>
                <w:color w:val="000000"/>
                <w:szCs w:val="22"/>
              </w:rPr>
              <w:t>Date</w:t>
            </w:r>
          </w:p>
        </w:tc>
      </w:tr>
      <w:tr w:rsidR="00981430" w:rsidRPr="00B372CE" w14:paraId="358D040D" w14:textId="77777777" w:rsidTr="00904F3C">
        <w:tc>
          <w:tcPr>
            <w:tcW w:w="1219" w:type="pct"/>
            <w:tcBorders>
              <w:top w:val="single" w:sz="4" w:space="0" w:color="7F7F7F"/>
              <w:left w:val="single" w:sz="4" w:space="0" w:color="7F7F7F"/>
              <w:bottom w:val="single" w:sz="4" w:space="0" w:color="7F7F7F"/>
              <w:right w:val="single" w:sz="4" w:space="0" w:color="7F7F7F"/>
            </w:tcBorders>
          </w:tcPr>
          <w:p w14:paraId="6F0F06E6" w14:textId="77777777" w:rsidR="00981430" w:rsidRPr="00B372CE" w:rsidRDefault="00981430" w:rsidP="00A3363B">
            <w:pPr>
              <w:spacing w:after="0" w:line="276" w:lineRule="auto"/>
              <w:jc w:val="left"/>
              <w:rPr>
                <w:rFonts w:eastAsia="PMingLiU" w:cstheme="minorHAnsi"/>
                <w:color w:val="000000"/>
                <w:szCs w:val="22"/>
              </w:rPr>
            </w:pPr>
            <w:r w:rsidRPr="00B372CE">
              <w:rPr>
                <w:rFonts w:eastAsia="PMingLiU" w:cstheme="minorHAnsi"/>
                <w:color w:val="000000"/>
                <w:szCs w:val="22"/>
              </w:rPr>
              <w:t>ECCG</w:t>
            </w:r>
          </w:p>
        </w:tc>
        <w:tc>
          <w:tcPr>
            <w:tcW w:w="1260" w:type="pct"/>
            <w:tcBorders>
              <w:top w:val="single" w:sz="4" w:space="0" w:color="7F7F7F"/>
              <w:left w:val="single" w:sz="4" w:space="0" w:color="7F7F7F"/>
              <w:bottom w:val="single" w:sz="4" w:space="0" w:color="7F7F7F"/>
              <w:right w:val="single" w:sz="4" w:space="0" w:color="7F7F7F"/>
            </w:tcBorders>
          </w:tcPr>
          <w:p w14:paraId="2E8894AD" w14:textId="77777777" w:rsidR="00981430" w:rsidRPr="00B372CE" w:rsidRDefault="00981430" w:rsidP="00A3363B">
            <w:pPr>
              <w:spacing w:after="0" w:line="276" w:lineRule="auto"/>
              <w:jc w:val="left"/>
              <w:rPr>
                <w:rFonts w:eastAsia="PMingLiU" w:cstheme="minorHAnsi"/>
                <w:color w:val="000000"/>
                <w:szCs w:val="22"/>
              </w:rPr>
            </w:pPr>
          </w:p>
        </w:tc>
        <w:tc>
          <w:tcPr>
            <w:tcW w:w="1260" w:type="pct"/>
            <w:tcBorders>
              <w:top w:val="single" w:sz="4" w:space="0" w:color="7F7F7F"/>
              <w:left w:val="single" w:sz="4" w:space="0" w:color="7F7F7F"/>
              <w:bottom w:val="single" w:sz="4" w:space="0" w:color="7F7F7F"/>
              <w:right w:val="single" w:sz="4" w:space="0" w:color="7F7F7F"/>
            </w:tcBorders>
            <w:hideMark/>
          </w:tcPr>
          <w:p w14:paraId="48BC72B6" w14:textId="77777777" w:rsidR="00981430" w:rsidRPr="00B372CE" w:rsidRDefault="00981430" w:rsidP="00A3363B">
            <w:pPr>
              <w:spacing w:after="0" w:line="276" w:lineRule="auto"/>
              <w:jc w:val="left"/>
              <w:rPr>
                <w:rFonts w:eastAsia="Calibri" w:cstheme="minorHAnsi"/>
                <w:i/>
                <w:color w:val="808080"/>
                <w:szCs w:val="22"/>
              </w:rPr>
            </w:pPr>
            <w:r w:rsidRPr="00B372CE">
              <w:rPr>
                <w:rFonts w:eastAsia="Calibri" w:cstheme="minorHAnsi"/>
                <w:color w:val="000000"/>
                <w:szCs w:val="22"/>
              </w:rPr>
              <w:t>Approve</w:t>
            </w:r>
          </w:p>
        </w:tc>
        <w:tc>
          <w:tcPr>
            <w:tcW w:w="1260" w:type="pct"/>
            <w:tcBorders>
              <w:top w:val="single" w:sz="4" w:space="0" w:color="7F7F7F"/>
              <w:left w:val="single" w:sz="4" w:space="0" w:color="7F7F7F"/>
              <w:bottom w:val="single" w:sz="4" w:space="0" w:color="7F7F7F"/>
              <w:right w:val="single" w:sz="4" w:space="0" w:color="7F7F7F"/>
            </w:tcBorders>
          </w:tcPr>
          <w:p w14:paraId="00897CFF" w14:textId="787C06CC" w:rsidR="00981430" w:rsidRPr="00B372CE" w:rsidRDefault="00B4777C" w:rsidP="00A3363B">
            <w:pPr>
              <w:spacing w:after="0" w:line="276" w:lineRule="auto"/>
              <w:jc w:val="left"/>
              <w:rPr>
                <w:rFonts w:eastAsia="Calibri" w:cstheme="minorHAnsi"/>
                <w:color w:val="000000"/>
                <w:szCs w:val="22"/>
              </w:rPr>
            </w:pPr>
            <w:r>
              <w:rPr>
                <w:rFonts w:eastAsia="Calibri" w:cstheme="minorHAnsi"/>
                <w:color w:val="000000"/>
                <w:szCs w:val="22"/>
              </w:rPr>
              <w:t>10.06.2022</w:t>
            </w:r>
          </w:p>
        </w:tc>
      </w:tr>
      <w:tr w:rsidR="00981430" w:rsidRPr="00B372CE" w14:paraId="081DC5F2" w14:textId="77777777" w:rsidTr="00904F3C">
        <w:tc>
          <w:tcPr>
            <w:tcW w:w="1219" w:type="pct"/>
            <w:tcBorders>
              <w:top w:val="single" w:sz="4" w:space="0" w:color="7F7F7F"/>
              <w:left w:val="single" w:sz="4" w:space="0" w:color="7F7F7F"/>
              <w:bottom w:val="single" w:sz="4" w:space="0" w:color="7F7F7F"/>
              <w:right w:val="single" w:sz="4" w:space="0" w:color="7F7F7F"/>
            </w:tcBorders>
          </w:tcPr>
          <w:p w14:paraId="4AD3F543" w14:textId="77777777" w:rsidR="00981430" w:rsidRPr="00B372CE" w:rsidRDefault="00981430" w:rsidP="00A3363B">
            <w:pPr>
              <w:spacing w:after="0" w:line="276" w:lineRule="auto"/>
              <w:jc w:val="left"/>
              <w:rPr>
                <w:rFonts w:eastAsia="PMingLiU" w:cstheme="minorHAnsi"/>
                <w:color w:val="000000"/>
                <w:szCs w:val="22"/>
              </w:rPr>
            </w:pPr>
            <w:r w:rsidRPr="00B372CE">
              <w:rPr>
                <w:rFonts w:eastAsia="PMingLiU" w:cstheme="minorHAnsi"/>
                <w:color w:val="000000"/>
                <w:szCs w:val="22"/>
              </w:rPr>
              <w:t>TCG</w:t>
            </w:r>
          </w:p>
        </w:tc>
        <w:tc>
          <w:tcPr>
            <w:tcW w:w="1260" w:type="pct"/>
            <w:tcBorders>
              <w:top w:val="single" w:sz="4" w:space="0" w:color="7F7F7F"/>
              <w:left w:val="single" w:sz="4" w:space="0" w:color="7F7F7F"/>
              <w:bottom w:val="single" w:sz="4" w:space="0" w:color="7F7F7F"/>
              <w:right w:val="single" w:sz="4" w:space="0" w:color="7F7F7F"/>
            </w:tcBorders>
          </w:tcPr>
          <w:p w14:paraId="4074F12B" w14:textId="77777777" w:rsidR="00981430" w:rsidRPr="00B372CE" w:rsidRDefault="00981430" w:rsidP="00A3363B">
            <w:pPr>
              <w:spacing w:after="0" w:line="276" w:lineRule="auto"/>
              <w:jc w:val="left"/>
              <w:rPr>
                <w:rFonts w:eastAsia="PMingLiU" w:cstheme="minorHAns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6154D2B0" w14:textId="77777777" w:rsidR="00981430" w:rsidRPr="00B372CE" w:rsidRDefault="00981430" w:rsidP="00A3363B">
            <w:pPr>
              <w:spacing w:after="0" w:line="276" w:lineRule="auto"/>
              <w:jc w:val="left"/>
              <w:rPr>
                <w:rFonts w:eastAsia="Calibri" w:cstheme="minorHAnsi"/>
                <w:color w:val="000000"/>
                <w:szCs w:val="22"/>
              </w:rPr>
            </w:pPr>
            <w:r w:rsidRPr="00B372CE">
              <w:rPr>
                <w:rFonts w:eastAsia="Calibri" w:cstheme="minorHAnsi"/>
                <w:color w:val="000000"/>
                <w:szCs w:val="22"/>
              </w:rPr>
              <w:t>Review</w:t>
            </w:r>
          </w:p>
        </w:tc>
        <w:tc>
          <w:tcPr>
            <w:tcW w:w="1260" w:type="pct"/>
            <w:tcBorders>
              <w:top w:val="single" w:sz="4" w:space="0" w:color="7F7F7F"/>
              <w:left w:val="single" w:sz="4" w:space="0" w:color="7F7F7F"/>
              <w:bottom w:val="single" w:sz="4" w:space="0" w:color="7F7F7F"/>
              <w:right w:val="single" w:sz="4" w:space="0" w:color="7F7F7F"/>
            </w:tcBorders>
          </w:tcPr>
          <w:p w14:paraId="0E23A280" w14:textId="4675C802" w:rsidR="00981430" w:rsidRPr="00B372CE" w:rsidRDefault="00B4777C" w:rsidP="00A3363B">
            <w:pPr>
              <w:spacing w:after="0" w:line="276" w:lineRule="auto"/>
              <w:jc w:val="left"/>
              <w:rPr>
                <w:rFonts w:eastAsia="Calibri" w:cstheme="minorHAnsi"/>
                <w:color w:val="000000"/>
                <w:szCs w:val="22"/>
              </w:rPr>
            </w:pPr>
            <w:r>
              <w:rPr>
                <w:rFonts w:eastAsia="Calibri" w:cstheme="minorHAnsi"/>
                <w:color w:val="000000"/>
                <w:szCs w:val="22"/>
              </w:rPr>
              <w:t>04.04.2022</w:t>
            </w:r>
          </w:p>
        </w:tc>
      </w:tr>
    </w:tbl>
    <w:p w14:paraId="793F864A" w14:textId="77777777" w:rsidR="00981430" w:rsidRPr="00B372CE" w:rsidRDefault="00981430" w:rsidP="00981430">
      <w:pPr>
        <w:spacing w:after="0" w:line="276" w:lineRule="auto"/>
        <w:jc w:val="left"/>
        <w:rPr>
          <w:rFonts w:eastAsia="Calibri" w:cstheme="minorHAnsi"/>
          <w:bCs/>
          <w:color w:val="000000"/>
          <w:szCs w:val="22"/>
        </w:rPr>
      </w:pPr>
    </w:p>
    <w:p w14:paraId="150FB9A0" w14:textId="77777777" w:rsidR="00981430" w:rsidRPr="00B372CE" w:rsidRDefault="00981430" w:rsidP="00981430">
      <w:pPr>
        <w:spacing w:after="0" w:line="276" w:lineRule="auto"/>
        <w:rPr>
          <w:rFonts w:eastAsia="Calibri" w:cstheme="minorHAnsi"/>
          <w:b/>
          <w:bCs/>
          <w:color w:val="000000"/>
          <w:szCs w:val="22"/>
        </w:rPr>
      </w:pPr>
      <w:r w:rsidRPr="00B372CE">
        <w:rPr>
          <w:rFonts w:eastAsia="Calibri" w:cstheme="minorHAnsi"/>
          <w:b/>
          <w:bCs/>
          <w:color w:val="000000"/>
          <w:szCs w:val="22"/>
        </w:rPr>
        <w:t>Document history:</w:t>
      </w:r>
    </w:p>
    <w:p w14:paraId="1750E29B" w14:textId="77777777" w:rsidR="00981430" w:rsidRPr="00B372CE" w:rsidRDefault="00981430" w:rsidP="00981430">
      <w:pPr>
        <w:spacing w:after="0" w:line="276" w:lineRule="auto"/>
        <w:rPr>
          <w:rFonts w:eastAsia="Calibri" w:cstheme="minorHAnsi"/>
          <w:szCs w:val="22"/>
        </w:rPr>
      </w:pPr>
      <w:r w:rsidRPr="00B372CE">
        <w:rPr>
          <w:rFonts w:eastAsia="Calibri" w:cstheme="minorHAnsi"/>
          <w:szCs w:val="22"/>
        </w:rPr>
        <w:t>The Document Author is authorized to make the following types of changes to the document without requiring that the document be re-approved:</w:t>
      </w:r>
    </w:p>
    <w:p w14:paraId="1511FF9F" w14:textId="77777777" w:rsidR="00981430" w:rsidRPr="00B372CE" w:rsidRDefault="00981430" w:rsidP="00981430">
      <w:pPr>
        <w:widowControl w:val="0"/>
        <w:numPr>
          <w:ilvl w:val="0"/>
          <w:numId w:val="2"/>
        </w:numPr>
        <w:spacing w:after="0" w:line="240" w:lineRule="atLeast"/>
        <w:ind w:left="709"/>
        <w:jc w:val="left"/>
        <w:rPr>
          <w:rFonts w:eastAsia="Calibri" w:cstheme="minorHAnsi"/>
          <w:szCs w:val="22"/>
        </w:rPr>
      </w:pPr>
      <w:r w:rsidRPr="00B372CE">
        <w:rPr>
          <w:rFonts w:eastAsia="Calibri" w:cstheme="minorHAnsi"/>
          <w:szCs w:val="22"/>
        </w:rPr>
        <w:t>Editorial, formatting, and spelling</w:t>
      </w:r>
    </w:p>
    <w:p w14:paraId="6E8829C9" w14:textId="77777777" w:rsidR="00981430" w:rsidRPr="00B372CE" w:rsidRDefault="00981430" w:rsidP="00981430">
      <w:pPr>
        <w:widowControl w:val="0"/>
        <w:numPr>
          <w:ilvl w:val="0"/>
          <w:numId w:val="2"/>
        </w:numPr>
        <w:spacing w:after="0" w:line="240" w:lineRule="atLeast"/>
        <w:ind w:left="709"/>
        <w:jc w:val="left"/>
        <w:rPr>
          <w:rFonts w:eastAsia="Calibri" w:cstheme="minorHAnsi"/>
          <w:szCs w:val="22"/>
        </w:rPr>
      </w:pPr>
      <w:r w:rsidRPr="00B372CE">
        <w:rPr>
          <w:rFonts w:eastAsia="Calibri" w:cstheme="minorHAnsi"/>
          <w:szCs w:val="22"/>
        </w:rPr>
        <w:t>Clarification</w:t>
      </w:r>
    </w:p>
    <w:p w14:paraId="78B7F89B" w14:textId="77777777" w:rsidR="00981430" w:rsidRPr="00B372CE" w:rsidRDefault="00981430" w:rsidP="00981430">
      <w:pPr>
        <w:spacing w:after="0" w:line="276" w:lineRule="auto"/>
        <w:rPr>
          <w:rFonts w:eastAsia="Calibri" w:cstheme="minorHAnsi"/>
          <w:color w:val="000000"/>
          <w:szCs w:val="22"/>
        </w:rPr>
      </w:pPr>
    </w:p>
    <w:p w14:paraId="44C9446D" w14:textId="77777777" w:rsidR="00981430" w:rsidRPr="00B372CE" w:rsidRDefault="00981430" w:rsidP="00981430">
      <w:pPr>
        <w:spacing w:after="0" w:line="276" w:lineRule="auto"/>
        <w:rPr>
          <w:rFonts w:eastAsia="Calibri" w:cstheme="minorHAnsi"/>
          <w:color w:val="000000"/>
          <w:szCs w:val="22"/>
        </w:rPr>
      </w:pPr>
      <w:r w:rsidRPr="00B372CE">
        <w:rPr>
          <w:rFonts w:eastAsia="Calibri" w:cstheme="minorHAnsi"/>
          <w:color w:val="000000"/>
          <w:szCs w:val="22"/>
        </w:rPr>
        <w:t>To request a change to this document, contact the Document Author or Owner.</w:t>
      </w:r>
    </w:p>
    <w:p w14:paraId="7852D5A6" w14:textId="77777777" w:rsidR="00981430" w:rsidRPr="00B372CE" w:rsidRDefault="00981430" w:rsidP="00981430">
      <w:pPr>
        <w:spacing w:after="0" w:line="276" w:lineRule="auto"/>
        <w:rPr>
          <w:rFonts w:eastAsia="Calibri" w:cstheme="minorHAnsi"/>
          <w:color w:val="000000"/>
          <w:szCs w:val="22"/>
        </w:rPr>
      </w:pPr>
      <w:r w:rsidRPr="00B372CE">
        <w:rPr>
          <w:rFonts w:eastAsia="Calibri" w:cstheme="minorHAnsi"/>
          <w:color w:val="000000"/>
          <w:szCs w:val="22"/>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1026"/>
        <w:gridCol w:w="1202"/>
        <w:gridCol w:w="2597"/>
        <w:gridCol w:w="4094"/>
      </w:tblGrid>
      <w:tr w:rsidR="00981430" w:rsidRPr="00B372CE" w14:paraId="24574D51" w14:textId="77777777" w:rsidTr="00A3363B">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1CDB2928"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1EC6B415"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F74738"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4741505" w14:textId="77777777" w:rsidR="00981430" w:rsidRPr="00B372CE" w:rsidRDefault="00981430" w:rsidP="00A3363B">
            <w:pPr>
              <w:spacing w:after="0" w:line="276" w:lineRule="auto"/>
              <w:jc w:val="left"/>
              <w:rPr>
                <w:rFonts w:eastAsia="PMingLiU" w:cstheme="minorHAnsi"/>
                <w:b/>
                <w:bCs/>
                <w:color w:val="000000"/>
                <w:szCs w:val="22"/>
              </w:rPr>
            </w:pPr>
            <w:r w:rsidRPr="00B372CE">
              <w:rPr>
                <w:rFonts w:eastAsia="Calibri" w:cstheme="minorHAnsi"/>
                <w:b/>
                <w:bCs/>
                <w:color w:val="000000"/>
                <w:szCs w:val="22"/>
              </w:rPr>
              <w:t>Short Description of Changes</w:t>
            </w:r>
          </w:p>
        </w:tc>
      </w:tr>
      <w:tr w:rsidR="00AB1F28" w:rsidRPr="00AB1F28" w14:paraId="70102D8A" w14:textId="77777777" w:rsidTr="00CE79E9">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3E1D5F8A" w14:textId="7CE2D420" w:rsidR="00AB1F28" w:rsidRPr="00CE79E9" w:rsidRDefault="00AB1F28" w:rsidP="00A3363B">
            <w:pPr>
              <w:spacing w:after="0" w:line="276" w:lineRule="auto"/>
              <w:jc w:val="left"/>
              <w:rPr>
                <w:rFonts w:eastAsia="Calibri" w:cstheme="minorHAnsi"/>
                <w:bCs/>
                <w:color w:val="000000"/>
                <w:szCs w:val="22"/>
              </w:rPr>
            </w:pPr>
            <w:r>
              <w:rPr>
                <w:rFonts w:eastAsia="Calibri" w:cstheme="minorHAnsi"/>
                <w:bCs/>
                <w:color w:val="000000"/>
                <w:szCs w:val="22"/>
              </w:rPr>
              <w:t>1.</w:t>
            </w:r>
            <w:r w:rsidR="00B4777C">
              <w:rPr>
                <w:rFonts w:eastAsia="Calibri" w:cstheme="minorHAnsi"/>
                <w:bCs/>
                <w:color w:val="000000"/>
                <w:szCs w:val="22"/>
              </w:rPr>
              <w:t>10</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07E717F0" w14:textId="2407E16E" w:rsidR="00AB1F28" w:rsidRPr="00CE79E9" w:rsidRDefault="00B4777C" w:rsidP="00A3363B">
            <w:pPr>
              <w:spacing w:after="0" w:line="276" w:lineRule="auto"/>
              <w:jc w:val="left"/>
              <w:rPr>
                <w:rFonts w:eastAsia="Calibri" w:cstheme="minorHAnsi"/>
                <w:bCs/>
                <w:color w:val="000000"/>
                <w:szCs w:val="22"/>
              </w:rPr>
            </w:pPr>
            <w:r>
              <w:rPr>
                <w:rFonts w:eastAsia="Calibri" w:cstheme="minorHAnsi"/>
                <w:bCs/>
                <w:color w:val="000000"/>
                <w:szCs w:val="22"/>
              </w:rPr>
              <w:t>10</w:t>
            </w:r>
            <w:r w:rsidR="00AB1F28">
              <w:rPr>
                <w:rFonts w:eastAsia="Calibri" w:cstheme="minorHAnsi"/>
                <w:bCs/>
                <w:color w:val="000000"/>
                <w:szCs w:val="22"/>
              </w:rPr>
              <w:t>.06.2022</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478E0DC1" w14:textId="0FB4418E" w:rsidR="00AB1F28" w:rsidRPr="00CE79E9" w:rsidRDefault="00AB1F28" w:rsidP="00A3363B">
            <w:pPr>
              <w:spacing w:after="0" w:line="276" w:lineRule="auto"/>
              <w:jc w:val="left"/>
              <w:rPr>
                <w:rFonts w:eastAsia="Calibri" w:cstheme="minorHAnsi"/>
                <w:bCs/>
                <w:color w:val="000000"/>
                <w:szCs w:val="22"/>
              </w:rPr>
            </w:pPr>
            <w:r w:rsidRPr="00A56281">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2FB28E77" w14:textId="6DBA1C02" w:rsidR="00AB1F28" w:rsidRPr="00CE79E9" w:rsidRDefault="00AB1F28" w:rsidP="00B4777C">
            <w:pPr>
              <w:spacing w:after="0" w:line="276" w:lineRule="auto"/>
              <w:jc w:val="left"/>
              <w:rPr>
                <w:rFonts w:eastAsia="Calibri" w:cstheme="minorHAnsi"/>
                <w:bCs/>
                <w:color w:val="000000"/>
                <w:szCs w:val="22"/>
              </w:rPr>
            </w:pPr>
            <w:r w:rsidRPr="00A56281">
              <w:rPr>
                <w:rFonts w:cstheme="minorHAnsi"/>
                <w:lang w:eastAsia="en-GB"/>
              </w:rPr>
              <w:t xml:space="preserve">Document updated </w:t>
            </w:r>
            <w:r>
              <w:rPr>
                <w:rFonts w:cstheme="minorHAnsi"/>
                <w:lang w:eastAsia="en-GB"/>
              </w:rPr>
              <w:t>to implement DG</w:t>
            </w:r>
            <w:r w:rsidRPr="00A56281">
              <w:rPr>
                <w:rFonts w:cstheme="minorHAnsi"/>
                <w:lang w:eastAsia="en-GB"/>
              </w:rPr>
              <w:t xml:space="preserve"> TAXUD</w:t>
            </w:r>
            <w:r>
              <w:rPr>
                <w:rFonts w:cstheme="minorHAnsi"/>
                <w:lang w:eastAsia="en-GB"/>
              </w:rPr>
              <w:t xml:space="preserve">, ECCG and TCG comments. Sent out for </w:t>
            </w:r>
            <w:r w:rsidR="00B4777C">
              <w:rPr>
                <w:rFonts w:cstheme="minorHAnsi"/>
                <w:lang w:eastAsia="en-GB"/>
              </w:rPr>
              <w:t>approval (</w:t>
            </w:r>
            <w:proofErr w:type="spellStart"/>
            <w:r w:rsidR="00B4777C">
              <w:rPr>
                <w:rFonts w:cstheme="minorHAnsi"/>
                <w:lang w:eastAsia="en-GB"/>
              </w:rPr>
              <w:t>SfA</w:t>
            </w:r>
            <w:proofErr w:type="spellEnd"/>
            <w:r w:rsidR="00B4777C">
              <w:rPr>
                <w:rFonts w:cstheme="minorHAnsi"/>
                <w:lang w:eastAsia="en-GB"/>
              </w:rPr>
              <w:t>)</w:t>
            </w:r>
            <w:r>
              <w:rPr>
                <w:rFonts w:cstheme="minorHAnsi"/>
                <w:lang w:eastAsia="en-GB"/>
              </w:rPr>
              <w:t>.</w:t>
            </w:r>
          </w:p>
        </w:tc>
      </w:tr>
      <w:tr w:rsidR="00AB1F28" w:rsidRPr="00AB1F28" w14:paraId="23904607" w14:textId="77777777" w:rsidTr="00CE79E9">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2AB8EE65" w14:textId="56196D8F" w:rsidR="00AB1F28" w:rsidRPr="00CE79E9" w:rsidRDefault="00AB1F28" w:rsidP="00AB1F28">
            <w:pPr>
              <w:spacing w:after="0" w:line="276" w:lineRule="auto"/>
              <w:jc w:val="left"/>
              <w:rPr>
                <w:rFonts w:eastAsia="Calibri" w:cstheme="minorHAnsi"/>
                <w:bCs/>
                <w:color w:val="000000"/>
                <w:szCs w:val="22"/>
              </w:rPr>
            </w:pPr>
            <w:r w:rsidRPr="00375104">
              <w:rPr>
                <w:rFonts w:eastAsia="Calibri" w:cstheme="minorHAnsi"/>
                <w:bCs/>
                <w:color w:val="000000"/>
                <w:szCs w:val="22"/>
              </w:rPr>
              <w:t>1.04</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139E71B6" w14:textId="288CE1FD" w:rsidR="00AB1F28" w:rsidRPr="00CE79E9"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08.06.2022</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407CFE80" w14:textId="3FC674FC" w:rsidR="00AB1F28" w:rsidRPr="00CE79E9" w:rsidRDefault="00AB1F28" w:rsidP="00AB1F28">
            <w:pPr>
              <w:spacing w:after="0" w:line="276" w:lineRule="auto"/>
              <w:jc w:val="left"/>
              <w:rPr>
                <w:rFonts w:eastAsia="Calibri" w:cstheme="minorHAnsi"/>
                <w:bCs/>
                <w:color w:val="000000"/>
                <w:szCs w:val="22"/>
              </w:rPr>
            </w:pPr>
            <w:r w:rsidRPr="00A56281">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163C54DC" w14:textId="3B82CBBA" w:rsidR="00AB1F28" w:rsidRPr="00CE79E9"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Document updated to implement ITSM3 and QA4 comments.</w:t>
            </w:r>
          </w:p>
        </w:tc>
      </w:tr>
      <w:tr w:rsidR="00AB1F28" w:rsidRPr="004B2ED1" w14:paraId="46AC0075" w14:textId="77777777" w:rsidTr="001C0E2C">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75E03355" w14:textId="40C750DF" w:rsidR="00AB1F28" w:rsidRPr="001C0E2C" w:rsidRDefault="00AB1F28" w:rsidP="00AB1F28">
            <w:pPr>
              <w:spacing w:after="0" w:line="276" w:lineRule="auto"/>
              <w:jc w:val="left"/>
              <w:rPr>
                <w:rFonts w:eastAsia="Calibri" w:cstheme="minorHAnsi"/>
                <w:bCs/>
                <w:color w:val="000000"/>
                <w:szCs w:val="22"/>
              </w:rPr>
            </w:pPr>
            <w:r w:rsidRPr="001C0E2C">
              <w:rPr>
                <w:rFonts w:eastAsia="Calibri" w:cstheme="minorHAnsi"/>
                <w:bCs/>
                <w:color w:val="000000"/>
                <w:szCs w:val="22"/>
              </w:rPr>
              <w:t>1.03</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351E45CE" w14:textId="0A159421" w:rsidR="00AB1F28" w:rsidRPr="001C0E2C"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0</w:t>
            </w:r>
            <w:r w:rsidRPr="00A56281">
              <w:rPr>
                <w:rFonts w:eastAsia="Calibri" w:cstheme="minorHAnsi"/>
                <w:bCs/>
                <w:color w:val="000000"/>
                <w:szCs w:val="22"/>
              </w:rPr>
              <w:t>4.</w:t>
            </w:r>
            <w:r>
              <w:rPr>
                <w:rFonts w:eastAsia="Calibri" w:cstheme="minorHAnsi"/>
                <w:bCs/>
                <w:color w:val="000000"/>
                <w:szCs w:val="22"/>
              </w:rPr>
              <w:t>04</w:t>
            </w:r>
            <w:r w:rsidRPr="00A56281">
              <w:rPr>
                <w:rFonts w:eastAsia="Calibri" w:cstheme="minorHAnsi"/>
                <w:bCs/>
                <w:color w:val="000000"/>
                <w:szCs w:val="22"/>
              </w:rPr>
              <w:t>.2022</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6568C879" w14:textId="78E0590D" w:rsidR="00AB1F28" w:rsidRPr="001C0E2C" w:rsidRDefault="00AB1F28" w:rsidP="00AB1F28">
            <w:pPr>
              <w:spacing w:after="0" w:line="276" w:lineRule="auto"/>
              <w:jc w:val="left"/>
              <w:rPr>
                <w:rFonts w:eastAsia="Calibri" w:cstheme="minorHAnsi"/>
                <w:bCs/>
                <w:color w:val="000000"/>
                <w:szCs w:val="22"/>
              </w:rPr>
            </w:pPr>
            <w:r w:rsidRPr="00A56281">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7FDFC596" w14:textId="4EDC63E1" w:rsidR="00AB1F28" w:rsidRPr="001C0E2C" w:rsidRDefault="00AB1F28" w:rsidP="00AB1F28">
            <w:pPr>
              <w:spacing w:after="0" w:line="276" w:lineRule="auto"/>
              <w:jc w:val="left"/>
              <w:rPr>
                <w:rFonts w:eastAsia="Calibri" w:cstheme="minorHAnsi"/>
                <w:bCs/>
                <w:color w:val="000000"/>
                <w:szCs w:val="22"/>
              </w:rPr>
            </w:pPr>
            <w:r>
              <w:rPr>
                <w:rFonts w:eastAsia="PMingLiU" w:cstheme="minorHAnsi"/>
                <w:color w:val="000000"/>
                <w:szCs w:val="22"/>
              </w:rPr>
              <w:t xml:space="preserve">The following sections were </w:t>
            </w:r>
            <w:r w:rsidRPr="00A56281">
              <w:rPr>
                <w:rFonts w:eastAsia="PMingLiU" w:cstheme="minorHAnsi"/>
                <w:color w:val="000000"/>
                <w:szCs w:val="22"/>
              </w:rPr>
              <w:t xml:space="preserve">updated </w:t>
            </w:r>
            <w:r w:rsidRPr="00A56281">
              <w:rPr>
                <w:rFonts w:cstheme="minorHAnsi"/>
                <w:lang w:eastAsia="en-GB"/>
              </w:rPr>
              <w:t xml:space="preserve">based on the input from the expert group held </w:t>
            </w:r>
            <w:r w:rsidRPr="00A56281">
              <w:rPr>
                <w:rFonts w:eastAsia="PMingLiU" w:cstheme="minorHAnsi"/>
                <w:color w:val="000000"/>
                <w:szCs w:val="22"/>
              </w:rPr>
              <w:t xml:space="preserve">on </w:t>
            </w:r>
            <w:r>
              <w:rPr>
                <w:rFonts w:eastAsia="PMingLiU" w:cstheme="minorHAnsi"/>
                <w:color w:val="000000"/>
                <w:szCs w:val="22"/>
              </w:rPr>
              <w:t>30</w:t>
            </w:r>
            <w:r w:rsidRPr="00A56281">
              <w:rPr>
                <w:rFonts w:eastAsia="PMingLiU" w:cstheme="minorHAnsi"/>
                <w:color w:val="000000"/>
                <w:szCs w:val="22"/>
              </w:rPr>
              <w:t>.03.2022.</w:t>
            </w:r>
            <w:r>
              <w:rPr>
                <w:rFonts w:eastAsia="PMingLiU" w:cstheme="minorHAnsi"/>
                <w:color w:val="000000"/>
                <w:szCs w:val="22"/>
              </w:rPr>
              <w:t xml:space="preserve"> – </w:t>
            </w:r>
            <w:proofErr w:type="gramStart"/>
            <w:r>
              <w:rPr>
                <w:rFonts w:eastAsia="PMingLiU" w:cstheme="minorHAnsi"/>
                <w:color w:val="000000"/>
                <w:szCs w:val="22"/>
              </w:rPr>
              <w:t>sections</w:t>
            </w:r>
            <w:proofErr w:type="gramEnd"/>
            <w:r>
              <w:rPr>
                <w:rFonts w:eastAsia="PMingLiU" w:cstheme="minorHAnsi"/>
                <w:color w:val="000000"/>
                <w:szCs w:val="22"/>
              </w:rPr>
              <w:t xml:space="preserve"> </w:t>
            </w:r>
            <w:r>
              <w:rPr>
                <w:rFonts w:eastAsia="PMingLiU" w:cstheme="minorHAnsi"/>
                <w:color w:val="000000"/>
                <w:szCs w:val="22"/>
              </w:rPr>
              <w:fldChar w:fldCharType="begin"/>
            </w:r>
            <w:r>
              <w:rPr>
                <w:rFonts w:eastAsia="PMingLiU" w:cstheme="minorHAnsi"/>
                <w:color w:val="000000"/>
                <w:szCs w:val="22"/>
              </w:rPr>
              <w:instrText xml:space="preserve"> REF _Ref99628001 \r \h </w:instrText>
            </w:r>
            <w:r>
              <w:rPr>
                <w:rFonts w:eastAsia="PMingLiU" w:cstheme="minorHAnsi"/>
                <w:color w:val="000000"/>
                <w:szCs w:val="22"/>
              </w:rPr>
            </w:r>
            <w:r>
              <w:rPr>
                <w:rFonts w:eastAsia="PMingLiU" w:cstheme="minorHAnsi"/>
                <w:color w:val="000000"/>
                <w:szCs w:val="22"/>
              </w:rPr>
              <w:fldChar w:fldCharType="separate"/>
            </w:r>
            <w:r>
              <w:rPr>
                <w:rFonts w:eastAsia="PMingLiU" w:cstheme="minorHAnsi"/>
                <w:color w:val="000000"/>
                <w:szCs w:val="22"/>
              </w:rPr>
              <w:t>3.4</w:t>
            </w:r>
            <w:r>
              <w:rPr>
                <w:rFonts w:eastAsia="PMingLiU" w:cstheme="minorHAnsi"/>
                <w:color w:val="000000"/>
                <w:szCs w:val="22"/>
              </w:rPr>
              <w:fldChar w:fldCharType="end"/>
            </w:r>
            <w:r>
              <w:rPr>
                <w:rFonts w:eastAsia="PMingLiU" w:cstheme="minorHAnsi"/>
                <w:color w:val="000000"/>
                <w:szCs w:val="22"/>
              </w:rPr>
              <w:t xml:space="preserve"> and </w:t>
            </w:r>
            <w:r>
              <w:rPr>
                <w:rFonts w:eastAsia="PMingLiU" w:cstheme="minorHAnsi"/>
                <w:color w:val="000000"/>
                <w:szCs w:val="22"/>
              </w:rPr>
              <w:fldChar w:fldCharType="begin"/>
            </w:r>
            <w:r>
              <w:rPr>
                <w:rFonts w:eastAsia="PMingLiU" w:cstheme="minorHAnsi"/>
                <w:color w:val="000000"/>
                <w:szCs w:val="22"/>
              </w:rPr>
              <w:instrText xml:space="preserve"> REF _Ref98327215 \r \h </w:instrText>
            </w:r>
            <w:r>
              <w:rPr>
                <w:rFonts w:eastAsia="PMingLiU" w:cstheme="minorHAnsi"/>
                <w:color w:val="000000"/>
                <w:szCs w:val="22"/>
              </w:rPr>
            </w:r>
            <w:r>
              <w:rPr>
                <w:rFonts w:eastAsia="PMingLiU" w:cstheme="minorHAnsi"/>
                <w:color w:val="000000"/>
                <w:szCs w:val="22"/>
              </w:rPr>
              <w:fldChar w:fldCharType="separate"/>
            </w:r>
            <w:r>
              <w:rPr>
                <w:rFonts w:eastAsia="PMingLiU" w:cstheme="minorHAnsi"/>
                <w:color w:val="000000"/>
                <w:szCs w:val="22"/>
              </w:rPr>
              <w:t>3.6.1</w:t>
            </w:r>
            <w:r>
              <w:rPr>
                <w:rFonts w:eastAsia="PMingLiU" w:cstheme="minorHAnsi"/>
                <w:color w:val="000000"/>
                <w:szCs w:val="22"/>
              </w:rPr>
              <w:fldChar w:fldCharType="end"/>
            </w:r>
            <w:r>
              <w:rPr>
                <w:rFonts w:eastAsia="PMingLiU" w:cstheme="minorHAnsi"/>
                <w:color w:val="000000"/>
                <w:szCs w:val="22"/>
              </w:rPr>
              <w:t>.</w:t>
            </w:r>
            <w:r w:rsidRPr="003E50F2">
              <w:rPr>
                <w:rFonts w:eastAsia="PMingLiU" w:cstheme="minorHAnsi"/>
                <w:color w:val="000000"/>
                <w:szCs w:val="22"/>
              </w:rPr>
              <w:t xml:space="preserve"> </w:t>
            </w:r>
            <w:r w:rsidRPr="003E50F2">
              <w:rPr>
                <w:rFonts w:cstheme="minorHAnsi"/>
                <w:lang w:eastAsia="en-GB"/>
              </w:rPr>
              <w:t>Submitted for review (</w:t>
            </w:r>
            <w:proofErr w:type="spellStart"/>
            <w:r w:rsidRPr="003E50F2">
              <w:rPr>
                <w:rFonts w:cstheme="minorHAnsi"/>
                <w:lang w:eastAsia="en-GB"/>
              </w:rPr>
              <w:t>SfR</w:t>
            </w:r>
            <w:proofErr w:type="spellEnd"/>
            <w:r w:rsidRPr="003E50F2">
              <w:rPr>
                <w:rFonts w:cstheme="minorHAnsi"/>
                <w:lang w:eastAsia="en-GB"/>
              </w:rPr>
              <w:t>)</w:t>
            </w:r>
            <w:r>
              <w:rPr>
                <w:rFonts w:cstheme="minorHAnsi"/>
                <w:lang w:eastAsia="en-GB"/>
              </w:rPr>
              <w:t>.</w:t>
            </w:r>
          </w:p>
        </w:tc>
      </w:tr>
      <w:tr w:rsidR="00AB1F28" w:rsidRPr="00AA01F3" w14:paraId="4155DF85" w14:textId="77777777" w:rsidTr="001E7ABE">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0ABAEF10" w14:textId="09D0CD62" w:rsidR="00AB1F28" w:rsidRPr="001E7ABE"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1.02</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4071FA73" w14:textId="4BA196B5" w:rsidR="00AB1F28" w:rsidRPr="001E7ABE"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24.03.2022</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6FA1EC1C" w14:textId="4D6D05B8" w:rsidR="00AB1F28" w:rsidRPr="001E7ABE" w:rsidRDefault="00AB1F28" w:rsidP="00AB1F28">
            <w:pPr>
              <w:spacing w:after="0" w:line="276" w:lineRule="auto"/>
              <w:jc w:val="left"/>
              <w:rPr>
                <w:rFonts w:eastAsia="Calibri" w:cstheme="minorHAnsi"/>
                <w:bCs/>
                <w:color w:val="000000"/>
                <w:szCs w:val="22"/>
              </w:rPr>
            </w:pPr>
            <w:r w:rsidRPr="001E7ABE">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31EBE250" w14:textId="3C4E6098" w:rsidR="00AB1F28" w:rsidRPr="001E7ABE" w:rsidRDefault="00AB1F28" w:rsidP="00AB1F28">
            <w:pPr>
              <w:spacing w:after="0" w:line="276" w:lineRule="auto"/>
              <w:jc w:val="left"/>
              <w:rPr>
                <w:rFonts w:eastAsia="PMingLiU" w:cstheme="minorHAnsi"/>
                <w:color w:val="000000"/>
                <w:szCs w:val="22"/>
              </w:rPr>
            </w:pPr>
            <w:r>
              <w:rPr>
                <w:rFonts w:eastAsia="PMingLiU" w:cstheme="minorHAnsi"/>
                <w:color w:val="000000"/>
                <w:szCs w:val="22"/>
              </w:rPr>
              <w:t>D</w:t>
            </w:r>
            <w:r w:rsidRPr="0023745C">
              <w:rPr>
                <w:rFonts w:eastAsia="PMingLiU" w:cstheme="minorHAnsi"/>
                <w:color w:val="000000"/>
                <w:szCs w:val="22"/>
              </w:rPr>
              <w:t>ocument</w:t>
            </w:r>
            <w:r>
              <w:rPr>
                <w:rFonts w:eastAsia="PMingLiU" w:cstheme="minorHAnsi"/>
                <w:color w:val="000000"/>
                <w:szCs w:val="22"/>
              </w:rPr>
              <w:t xml:space="preserve"> updated </w:t>
            </w:r>
            <w:r w:rsidRPr="00727121">
              <w:rPr>
                <w:rFonts w:cstheme="minorHAnsi"/>
                <w:lang w:eastAsia="en-GB"/>
              </w:rPr>
              <w:t xml:space="preserve">based on the input from the </w:t>
            </w:r>
            <w:r>
              <w:rPr>
                <w:rFonts w:cstheme="minorHAnsi"/>
                <w:lang w:eastAsia="en-GB"/>
              </w:rPr>
              <w:t>expert group</w:t>
            </w:r>
            <w:r w:rsidRPr="00727121">
              <w:rPr>
                <w:rFonts w:cstheme="minorHAnsi"/>
                <w:lang w:eastAsia="en-GB"/>
              </w:rPr>
              <w:t xml:space="preserve"> held </w:t>
            </w:r>
            <w:r>
              <w:rPr>
                <w:rFonts w:eastAsia="PMingLiU" w:cstheme="minorHAnsi"/>
                <w:color w:val="000000"/>
                <w:szCs w:val="22"/>
              </w:rPr>
              <w:t>on 16.02.2022 and 09.03.2022.</w:t>
            </w:r>
          </w:p>
        </w:tc>
      </w:tr>
      <w:tr w:rsidR="00AB1F28" w:rsidRPr="00AA01F3" w14:paraId="5F3A65A3" w14:textId="77777777" w:rsidTr="00EC4312">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6EF32591" w14:textId="58C84F2D" w:rsidR="00AB1F28" w:rsidRPr="001E7ABE" w:rsidRDefault="00AB1F28" w:rsidP="00AB1F28">
            <w:pPr>
              <w:spacing w:after="0" w:line="276" w:lineRule="auto"/>
              <w:jc w:val="left"/>
              <w:rPr>
                <w:rFonts w:eastAsia="Calibri" w:cstheme="minorHAnsi"/>
                <w:bCs/>
                <w:color w:val="000000"/>
                <w:szCs w:val="22"/>
              </w:rPr>
            </w:pPr>
            <w:r w:rsidRPr="001E7ABE">
              <w:rPr>
                <w:rFonts w:eastAsia="Calibri" w:cstheme="minorHAnsi"/>
                <w:bCs/>
                <w:color w:val="000000"/>
                <w:szCs w:val="22"/>
              </w:rPr>
              <w:t>1.01</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00F51149" w14:textId="1595420A" w:rsidR="00AB1F28" w:rsidRPr="001E7ABE" w:rsidRDefault="00AB1F28" w:rsidP="00AB1F28">
            <w:pPr>
              <w:spacing w:after="0" w:line="276" w:lineRule="auto"/>
              <w:jc w:val="left"/>
              <w:rPr>
                <w:rFonts w:eastAsia="Calibri" w:cstheme="minorHAnsi"/>
                <w:bCs/>
                <w:color w:val="000000"/>
                <w:szCs w:val="22"/>
              </w:rPr>
            </w:pPr>
            <w:r w:rsidRPr="001E7ABE">
              <w:rPr>
                <w:rFonts w:eastAsia="Calibri" w:cstheme="minorHAnsi"/>
                <w:bCs/>
                <w:color w:val="000000"/>
                <w:szCs w:val="22"/>
              </w:rPr>
              <w:t>07</w:t>
            </w:r>
            <w:r>
              <w:rPr>
                <w:rFonts w:eastAsia="Calibri" w:cstheme="minorHAnsi"/>
                <w:bCs/>
                <w:color w:val="000000"/>
                <w:szCs w:val="22"/>
              </w:rPr>
              <w:t>.</w:t>
            </w:r>
            <w:r w:rsidRPr="001E7ABE">
              <w:rPr>
                <w:rFonts w:eastAsia="Calibri" w:cstheme="minorHAnsi"/>
                <w:bCs/>
                <w:color w:val="000000"/>
                <w:szCs w:val="22"/>
              </w:rPr>
              <w:t>02</w:t>
            </w:r>
            <w:r>
              <w:rPr>
                <w:rFonts w:eastAsia="Calibri" w:cstheme="minorHAnsi"/>
                <w:bCs/>
                <w:color w:val="000000"/>
                <w:szCs w:val="22"/>
              </w:rPr>
              <w:t>.</w:t>
            </w:r>
            <w:r w:rsidRPr="001E7ABE">
              <w:rPr>
                <w:rFonts w:eastAsia="Calibri" w:cstheme="minorHAnsi"/>
                <w:bCs/>
                <w:color w:val="000000"/>
                <w:szCs w:val="22"/>
              </w:rPr>
              <w:t>2022</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54A4C1DC" w14:textId="1F54A0F9" w:rsidR="00AB1F28" w:rsidRPr="001E7ABE" w:rsidRDefault="00AB1F28" w:rsidP="00AB1F28">
            <w:pPr>
              <w:spacing w:after="0" w:line="276" w:lineRule="auto"/>
              <w:jc w:val="left"/>
              <w:rPr>
                <w:rFonts w:eastAsia="Calibri" w:cstheme="minorHAnsi"/>
                <w:bCs/>
                <w:color w:val="000000"/>
                <w:szCs w:val="22"/>
              </w:rPr>
            </w:pPr>
            <w:r w:rsidRPr="001E7ABE">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4FADF26F" w14:textId="6FC439AA" w:rsidR="00AB1F28" w:rsidRPr="005A4FEC" w:rsidRDefault="00AB1F28" w:rsidP="00AB1F28">
            <w:pPr>
              <w:spacing w:after="0" w:line="276" w:lineRule="auto"/>
              <w:jc w:val="left"/>
              <w:rPr>
                <w:rFonts w:eastAsia="Calibri" w:cstheme="minorHAnsi"/>
                <w:bCs/>
                <w:color w:val="000000"/>
                <w:szCs w:val="22"/>
              </w:rPr>
            </w:pPr>
            <w:r w:rsidRPr="00955A13">
              <w:rPr>
                <w:rFonts w:eastAsia="PMingLiU" w:cstheme="minorHAnsi"/>
                <w:color w:val="000000"/>
                <w:szCs w:val="22"/>
              </w:rPr>
              <w:t>Document updated to cover ICS2 Release 1 and ICS2 Release 2 needs. Sent out to ICS2 Expert group for information before the second expert group meeting planned on 16</w:t>
            </w:r>
            <w:r>
              <w:rPr>
                <w:rFonts w:eastAsia="PMingLiU" w:cstheme="minorHAnsi"/>
                <w:color w:val="000000"/>
                <w:szCs w:val="22"/>
              </w:rPr>
              <w:t>.</w:t>
            </w:r>
            <w:r w:rsidRPr="00955A13">
              <w:rPr>
                <w:rFonts w:eastAsia="PMingLiU" w:cstheme="minorHAnsi"/>
                <w:color w:val="000000"/>
                <w:szCs w:val="22"/>
              </w:rPr>
              <w:t>02</w:t>
            </w:r>
            <w:r>
              <w:rPr>
                <w:rFonts w:eastAsia="PMingLiU" w:cstheme="minorHAnsi"/>
                <w:color w:val="000000"/>
                <w:szCs w:val="22"/>
              </w:rPr>
              <w:t>.</w:t>
            </w:r>
            <w:r w:rsidRPr="00955A13">
              <w:rPr>
                <w:rFonts w:eastAsia="PMingLiU" w:cstheme="minorHAnsi"/>
                <w:color w:val="000000"/>
                <w:szCs w:val="22"/>
              </w:rPr>
              <w:t>2022.</w:t>
            </w:r>
          </w:p>
        </w:tc>
      </w:tr>
      <w:tr w:rsidR="00AB1F28" w:rsidRPr="002167D3" w14:paraId="3A59D7EC" w14:textId="77777777" w:rsidTr="00345C24">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20B72A95" w14:textId="484B579C" w:rsidR="00AB1F28" w:rsidRPr="00DE3299"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1.00</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2DE95705" w14:textId="52F43460" w:rsidR="00AB1F28" w:rsidRPr="00DE3299"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11.02.2021</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6BBC19D4" w14:textId="0B6F49FD" w:rsidR="00AB1F28" w:rsidRPr="00DE3299" w:rsidRDefault="00AB1F28" w:rsidP="00AB1F28">
            <w:pPr>
              <w:spacing w:after="0" w:line="276" w:lineRule="auto"/>
              <w:jc w:val="left"/>
              <w:rPr>
                <w:rFonts w:eastAsia="Calibri" w:cstheme="minorHAnsi"/>
                <w:bCs/>
                <w:color w:val="000000"/>
                <w:szCs w:val="22"/>
              </w:rPr>
            </w:pPr>
            <w:r>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2A37D101" w14:textId="71781493" w:rsidR="00AB1F28" w:rsidRPr="00DE3299" w:rsidRDefault="00AB1F28" w:rsidP="00AB1F28">
            <w:pPr>
              <w:spacing w:after="0" w:line="276" w:lineRule="auto"/>
              <w:jc w:val="left"/>
              <w:rPr>
                <w:rFonts w:eastAsia="Calibri" w:cstheme="minorHAnsi"/>
                <w:bCs/>
                <w:color w:val="000000"/>
                <w:szCs w:val="22"/>
              </w:rPr>
            </w:pPr>
            <w:r>
              <w:rPr>
                <w:rFonts w:cstheme="minorHAnsi"/>
                <w:lang w:eastAsia="en-GB"/>
              </w:rPr>
              <w:t>Submitted for approval (</w:t>
            </w:r>
            <w:proofErr w:type="spellStart"/>
            <w:r>
              <w:rPr>
                <w:rFonts w:cstheme="minorHAnsi"/>
                <w:lang w:eastAsia="en-GB"/>
              </w:rPr>
              <w:t>SfA</w:t>
            </w:r>
            <w:proofErr w:type="spellEnd"/>
            <w:r>
              <w:rPr>
                <w:rFonts w:cstheme="minorHAnsi"/>
                <w:lang w:eastAsia="en-GB"/>
              </w:rPr>
              <w:t>)</w:t>
            </w:r>
          </w:p>
        </w:tc>
      </w:tr>
      <w:tr w:rsidR="00AB1F28" w:rsidRPr="00B372CE" w14:paraId="04AA356C" w14:textId="77777777" w:rsidTr="006E08D9">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7A7F395B" w14:textId="2514309A" w:rsidR="00AB1F28" w:rsidRDefault="00AB1F28" w:rsidP="00AB1F28">
            <w:pPr>
              <w:spacing w:after="0"/>
              <w:jc w:val="left"/>
              <w:rPr>
                <w:rFonts w:cstheme="minorHAnsi"/>
                <w:lang w:eastAsia="en-GB"/>
              </w:rPr>
            </w:pPr>
            <w:r>
              <w:rPr>
                <w:rFonts w:cstheme="minorHAnsi"/>
                <w:lang w:eastAsia="en-GB"/>
              </w:rPr>
              <w:t>0.60</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7DC84BF8" w14:textId="3632C85F" w:rsidR="00AB1F28" w:rsidRDefault="00AB1F28" w:rsidP="00AB1F28">
            <w:pPr>
              <w:spacing w:after="0" w:line="276" w:lineRule="auto"/>
              <w:jc w:val="left"/>
              <w:rPr>
                <w:rFonts w:eastAsia="PMingLiU" w:cstheme="minorHAnsi"/>
                <w:color w:val="000000"/>
                <w:szCs w:val="22"/>
              </w:rPr>
            </w:pPr>
            <w:r>
              <w:rPr>
                <w:rFonts w:eastAsia="PMingLiU" w:cstheme="minorHAnsi"/>
                <w:color w:val="000000"/>
                <w:szCs w:val="22"/>
              </w:rPr>
              <w:t>11.02.2021</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0817694D" w14:textId="31875270" w:rsidR="00AB1F28" w:rsidRDefault="00AB1F28" w:rsidP="00AB1F28">
            <w:pPr>
              <w:widowControl w:val="0"/>
              <w:spacing w:after="0" w:line="200" w:lineRule="atLeast"/>
              <w:jc w:val="left"/>
              <w:rPr>
                <w:rFonts w:cstheme="minorHAnsi"/>
                <w:color w:val="000000"/>
                <w:szCs w:val="22"/>
              </w:rPr>
            </w:pPr>
            <w:r>
              <w:rPr>
                <w:rFonts w:eastAsia="Calibri" w:cstheme="minorHAnsi"/>
                <w:bCs/>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052F5A5C" w14:textId="149E2E72" w:rsidR="00AB1F28" w:rsidRPr="00B372CE" w:rsidRDefault="00AB1F28" w:rsidP="00AB1F28">
            <w:pPr>
              <w:spacing w:after="0"/>
              <w:jc w:val="left"/>
              <w:rPr>
                <w:rFonts w:cstheme="minorHAnsi"/>
                <w:lang w:eastAsia="en-GB"/>
              </w:rPr>
            </w:pPr>
            <w:r w:rsidRPr="00B372CE">
              <w:rPr>
                <w:rFonts w:cstheme="minorHAnsi"/>
                <w:lang w:eastAsia="en-GB"/>
              </w:rPr>
              <w:t xml:space="preserve">Document updated </w:t>
            </w:r>
            <w:r>
              <w:rPr>
                <w:rFonts w:cstheme="minorHAnsi"/>
                <w:lang w:eastAsia="en-GB"/>
              </w:rPr>
              <w:t>after ITSM3 TES and Member State review</w:t>
            </w:r>
          </w:p>
        </w:tc>
      </w:tr>
      <w:tr w:rsidR="00AB1F28" w:rsidRPr="00B372CE" w14:paraId="6EDF5A64" w14:textId="77777777" w:rsidTr="006E08D9">
        <w:tc>
          <w:tcPr>
            <w:tcW w:w="575" w:type="pct"/>
            <w:tcBorders>
              <w:top w:val="single" w:sz="4" w:space="0" w:color="7F7F7F"/>
              <w:left w:val="single" w:sz="4" w:space="0" w:color="7F7F7F"/>
              <w:bottom w:val="single" w:sz="4" w:space="0" w:color="7F7F7F"/>
              <w:right w:val="single" w:sz="4" w:space="0" w:color="7F7F7F"/>
            </w:tcBorders>
            <w:shd w:val="clear" w:color="auto" w:fill="auto"/>
          </w:tcPr>
          <w:p w14:paraId="5CEC4CA1" w14:textId="23FE5CE9" w:rsidR="00AB1F28" w:rsidRPr="00B372CE" w:rsidRDefault="00AB1F28" w:rsidP="00AB1F28">
            <w:pPr>
              <w:spacing w:after="0"/>
              <w:jc w:val="left"/>
              <w:rPr>
                <w:rFonts w:cstheme="minorHAnsi"/>
                <w:lang w:eastAsia="en-GB"/>
              </w:rPr>
            </w:pPr>
            <w:r>
              <w:rPr>
                <w:rFonts w:cstheme="minorHAnsi"/>
                <w:lang w:eastAsia="en-GB"/>
              </w:rPr>
              <w:t>0.50</w:t>
            </w:r>
          </w:p>
        </w:tc>
        <w:tc>
          <w:tcPr>
            <w:tcW w:w="674" w:type="pct"/>
            <w:tcBorders>
              <w:top w:val="single" w:sz="4" w:space="0" w:color="7F7F7F"/>
              <w:left w:val="single" w:sz="4" w:space="0" w:color="7F7F7F"/>
              <w:bottom w:val="single" w:sz="4" w:space="0" w:color="7F7F7F"/>
              <w:right w:val="single" w:sz="4" w:space="0" w:color="7F7F7F"/>
            </w:tcBorders>
            <w:shd w:val="clear" w:color="auto" w:fill="auto"/>
          </w:tcPr>
          <w:p w14:paraId="70449C05" w14:textId="39B9F707" w:rsidR="00AB1F28" w:rsidRPr="00B372CE" w:rsidRDefault="00AB1F28" w:rsidP="00AB1F28">
            <w:pPr>
              <w:spacing w:after="0" w:line="276" w:lineRule="auto"/>
              <w:jc w:val="left"/>
              <w:rPr>
                <w:rFonts w:eastAsia="PMingLiU" w:cstheme="minorHAnsi"/>
                <w:color w:val="000000"/>
                <w:szCs w:val="22"/>
              </w:rPr>
            </w:pPr>
            <w:r>
              <w:rPr>
                <w:rFonts w:eastAsia="PMingLiU" w:cstheme="minorHAnsi"/>
                <w:color w:val="000000"/>
                <w:szCs w:val="22"/>
              </w:rPr>
              <w:t>09.12.2020</w:t>
            </w:r>
          </w:p>
        </w:tc>
        <w:tc>
          <w:tcPr>
            <w:tcW w:w="1456" w:type="pct"/>
            <w:tcBorders>
              <w:top w:val="single" w:sz="4" w:space="0" w:color="7F7F7F"/>
              <w:left w:val="single" w:sz="4" w:space="0" w:color="7F7F7F"/>
              <w:bottom w:val="single" w:sz="4" w:space="0" w:color="7F7F7F"/>
              <w:right w:val="single" w:sz="4" w:space="0" w:color="7F7F7F"/>
            </w:tcBorders>
            <w:shd w:val="clear" w:color="auto" w:fill="auto"/>
          </w:tcPr>
          <w:p w14:paraId="13225C5D" w14:textId="73B0D176" w:rsidR="00AB1F28" w:rsidRPr="00B372CE" w:rsidRDefault="00AB1F28" w:rsidP="00AB1F28">
            <w:pPr>
              <w:widowControl w:val="0"/>
              <w:spacing w:after="0" w:line="200" w:lineRule="atLeast"/>
              <w:jc w:val="left"/>
              <w:rPr>
                <w:rFonts w:cstheme="minorHAnsi"/>
                <w:color w:val="000000"/>
                <w:szCs w:val="22"/>
              </w:rPr>
            </w:pPr>
            <w:r>
              <w:rPr>
                <w:rFonts w:cstheme="minorHAns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shd w:val="clear" w:color="auto" w:fill="auto"/>
          </w:tcPr>
          <w:p w14:paraId="283E08AB" w14:textId="65624D04" w:rsidR="00AB1F28" w:rsidRPr="00B372CE" w:rsidRDefault="00AB1F28" w:rsidP="00AB1F28">
            <w:pPr>
              <w:spacing w:after="0"/>
              <w:jc w:val="left"/>
              <w:rPr>
                <w:rFonts w:cstheme="minorHAnsi"/>
                <w:lang w:eastAsia="en-GB"/>
              </w:rPr>
            </w:pPr>
            <w:r w:rsidRPr="00B372CE">
              <w:rPr>
                <w:rFonts w:cstheme="minorHAnsi"/>
                <w:lang w:eastAsia="en-GB"/>
              </w:rPr>
              <w:t xml:space="preserve">Document updated based </w:t>
            </w:r>
            <w:r>
              <w:rPr>
                <w:rFonts w:cstheme="minorHAnsi"/>
                <w:lang w:eastAsia="en-GB"/>
              </w:rPr>
              <w:t>on the input from the PG held 30.11.</w:t>
            </w:r>
            <w:r w:rsidRPr="00B372CE">
              <w:rPr>
                <w:rFonts w:cstheme="minorHAnsi"/>
                <w:lang w:eastAsia="en-GB"/>
              </w:rPr>
              <w:t>2020</w:t>
            </w:r>
          </w:p>
        </w:tc>
      </w:tr>
      <w:tr w:rsidR="00AB1F28" w:rsidRPr="00B372CE" w14:paraId="02D7B63E" w14:textId="77777777" w:rsidTr="00091A09">
        <w:tc>
          <w:tcPr>
            <w:tcW w:w="575" w:type="pct"/>
            <w:tcBorders>
              <w:top w:val="single" w:sz="4" w:space="0" w:color="7F7F7F"/>
              <w:left w:val="single" w:sz="4" w:space="0" w:color="7F7F7F"/>
              <w:bottom w:val="single" w:sz="4" w:space="0" w:color="7F7F7F"/>
              <w:right w:val="single" w:sz="4" w:space="0" w:color="7F7F7F"/>
            </w:tcBorders>
          </w:tcPr>
          <w:p w14:paraId="443DD080" w14:textId="5AE34BB2" w:rsidR="00AB1F28" w:rsidRPr="00B372CE" w:rsidRDefault="00AB1F28" w:rsidP="00AB1F28">
            <w:pPr>
              <w:spacing w:after="0"/>
              <w:jc w:val="left"/>
              <w:rPr>
                <w:rFonts w:cstheme="minorHAnsi"/>
                <w:lang w:eastAsia="en-GB"/>
              </w:rPr>
            </w:pPr>
            <w:r w:rsidRPr="00B372CE">
              <w:rPr>
                <w:rFonts w:cstheme="minorHAnsi"/>
                <w:lang w:eastAsia="en-GB"/>
              </w:rPr>
              <w:t>0.4</w:t>
            </w:r>
            <w:r>
              <w:rPr>
                <w:rFonts w:cstheme="minorHAnsi"/>
                <w:lang w:eastAsia="en-GB"/>
              </w:rPr>
              <w:t>2</w:t>
            </w:r>
          </w:p>
        </w:tc>
        <w:tc>
          <w:tcPr>
            <w:tcW w:w="674" w:type="pct"/>
            <w:tcBorders>
              <w:top w:val="single" w:sz="4" w:space="0" w:color="7F7F7F"/>
              <w:left w:val="single" w:sz="4" w:space="0" w:color="7F7F7F"/>
              <w:bottom w:val="single" w:sz="4" w:space="0" w:color="7F7F7F"/>
              <w:right w:val="single" w:sz="4" w:space="0" w:color="7F7F7F"/>
            </w:tcBorders>
          </w:tcPr>
          <w:p w14:paraId="1274A18F" w14:textId="0F6D3B67"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05</w:t>
            </w:r>
            <w:r>
              <w:rPr>
                <w:rFonts w:eastAsia="PMingLiU" w:cstheme="minorHAnsi"/>
                <w:color w:val="000000"/>
                <w:szCs w:val="22"/>
              </w:rPr>
              <w:t>.</w:t>
            </w:r>
            <w:r w:rsidRPr="00B372CE">
              <w:rPr>
                <w:rFonts w:eastAsia="PMingLiU" w:cstheme="minorHAnsi"/>
                <w:color w:val="000000"/>
                <w:szCs w:val="22"/>
              </w:rPr>
              <w:t>11</w:t>
            </w:r>
            <w:r>
              <w:rPr>
                <w:rFonts w:eastAsia="PMingLiU" w:cstheme="minorHAnsi"/>
                <w:color w:val="000000"/>
                <w:szCs w:val="22"/>
              </w:rPr>
              <w:t>.</w:t>
            </w:r>
            <w:r w:rsidRPr="00B372CE">
              <w:rPr>
                <w:rFonts w:eastAsia="PMingLiU" w:cstheme="minorHAnsi"/>
                <w:color w:val="000000"/>
                <w:szCs w:val="22"/>
              </w:rPr>
              <w:t>2020</w:t>
            </w:r>
          </w:p>
        </w:tc>
        <w:tc>
          <w:tcPr>
            <w:tcW w:w="1456" w:type="pct"/>
            <w:tcBorders>
              <w:top w:val="single" w:sz="4" w:space="0" w:color="7F7F7F"/>
              <w:left w:val="single" w:sz="4" w:space="0" w:color="7F7F7F"/>
              <w:bottom w:val="single" w:sz="4" w:space="0" w:color="7F7F7F"/>
              <w:right w:val="single" w:sz="4" w:space="0" w:color="7F7F7F"/>
            </w:tcBorders>
          </w:tcPr>
          <w:p w14:paraId="1F66A35F" w14:textId="3E4ED321" w:rsidR="00AB1F28" w:rsidRPr="00B372CE" w:rsidRDefault="00AB1F28" w:rsidP="00AB1F28">
            <w:pPr>
              <w:widowControl w:val="0"/>
              <w:spacing w:after="0" w:line="200" w:lineRule="atLeast"/>
              <w:jc w:val="left"/>
              <w:rPr>
                <w:rFonts w:cstheme="minorHAnsi"/>
                <w:color w:val="000000"/>
                <w:szCs w:val="22"/>
              </w:rPr>
            </w:pPr>
            <w:r w:rsidRPr="00B372CE">
              <w:rPr>
                <w:rFonts w:cstheme="minorHAns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3F9644BC" w14:textId="68558965" w:rsidR="00AB1F28" w:rsidRPr="00B372CE" w:rsidRDefault="00AB1F28" w:rsidP="00AB1F28">
            <w:pPr>
              <w:spacing w:after="0"/>
              <w:jc w:val="left"/>
              <w:rPr>
                <w:rFonts w:cstheme="minorHAnsi"/>
                <w:lang w:eastAsia="en-GB"/>
              </w:rPr>
            </w:pPr>
            <w:r w:rsidRPr="00B372CE">
              <w:rPr>
                <w:rFonts w:cstheme="minorHAnsi"/>
                <w:lang w:eastAsia="en-GB"/>
              </w:rPr>
              <w:t>Document updated based on the input from the PG held 13</w:t>
            </w:r>
            <w:r>
              <w:rPr>
                <w:rFonts w:cstheme="minorHAnsi"/>
                <w:lang w:eastAsia="en-GB"/>
              </w:rPr>
              <w:t>.</w:t>
            </w:r>
            <w:r w:rsidRPr="00B372CE">
              <w:rPr>
                <w:rFonts w:cstheme="minorHAnsi"/>
                <w:lang w:eastAsia="en-GB"/>
              </w:rPr>
              <w:t>10</w:t>
            </w:r>
            <w:r>
              <w:rPr>
                <w:rFonts w:cstheme="minorHAnsi"/>
                <w:lang w:eastAsia="en-GB"/>
              </w:rPr>
              <w:t>.</w:t>
            </w:r>
            <w:r w:rsidRPr="00B372CE">
              <w:rPr>
                <w:rFonts w:cstheme="minorHAnsi"/>
                <w:lang w:eastAsia="en-GB"/>
              </w:rPr>
              <w:t>2020</w:t>
            </w:r>
          </w:p>
        </w:tc>
      </w:tr>
      <w:tr w:rsidR="00AB1F28" w:rsidRPr="00B372CE" w14:paraId="5C3D4093" w14:textId="77777777" w:rsidTr="00A3363B">
        <w:tc>
          <w:tcPr>
            <w:tcW w:w="575" w:type="pct"/>
            <w:tcBorders>
              <w:top w:val="single" w:sz="4" w:space="0" w:color="7F7F7F"/>
              <w:left w:val="single" w:sz="4" w:space="0" w:color="7F7F7F"/>
              <w:bottom w:val="single" w:sz="4" w:space="0" w:color="7F7F7F"/>
              <w:right w:val="single" w:sz="4" w:space="0" w:color="7F7F7F"/>
            </w:tcBorders>
          </w:tcPr>
          <w:p w14:paraId="2877291D" w14:textId="630481E9"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0.30</w:t>
            </w:r>
          </w:p>
        </w:tc>
        <w:tc>
          <w:tcPr>
            <w:tcW w:w="674" w:type="pct"/>
            <w:tcBorders>
              <w:top w:val="single" w:sz="4" w:space="0" w:color="7F7F7F"/>
              <w:left w:val="single" w:sz="4" w:space="0" w:color="7F7F7F"/>
              <w:bottom w:val="single" w:sz="4" w:space="0" w:color="7F7F7F"/>
              <w:right w:val="single" w:sz="4" w:space="0" w:color="7F7F7F"/>
            </w:tcBorders>
          </w:tcPr>
          <w:p w14:paraId="7E71070A" w14:textId="678DA736"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13</w:t>
            </w:r>
            <w:r>
              <w:rPr>
                <w:rFonts w:eastAsia="PMingLiU" w:cstheme="minorHAnsi"/>
                <w:color w:val="000000"/>
                <w:szCs w:val="22"/>
              </w:rPr>
              <w:t>.</w:t>
            </w:r>
            <w:r w:rsidRPr="00B372CE">
              <w:rPr>
                <w:rFonts w:eastAsia="PMingLiU" w:cstheme="minorHAnsi"/>
                <w:color w:val="000000"/>
                <w:szCs w:val="22"/>
              </w:rPr>
              <w:t>10</w:t>
            </w:r>
            <w:r>
              <w:rPr>
                <w:rFonts w:eastAsia="PMingLiU" w:cstheme="minorHAnsi"/>
                <w:color w:val="000000"/>
                <w:szCs w:val="22"/>
              </w:rPr>
              <w:t>.</w:t>
            </w:r>
            <w:r w:rsidRPr="00B372CE">
              <w:rPr>
                <w:rFonts w:eastAsia="PMingLiU" w:cstheme="minorHAnsi"/>
                <w:color w:val="000000"/>
                <w:szCs w:val="22"/>
              </w:rPr>
              <w:t>2020</w:t>
            </w:r>
          </w:p>
        </w:tc>
        <w:tc>
          <w:tcPr>
            <w:tcW w:w="1456" w:type="pct"/>
            <w:tcBorders>
              <w:top w:val="single" w:sz="4" w:space="0" w:color="7F7F7F"/>
              <w:left w:val="single" w:sz="4" w:space="0" w:color="7F7F7F"/>
              <w:bottom w:val="single" w:sz="4" w:space="0" w:color="7F7F7F"/>
              <w:right w:val="single" w:sz="4" w:space="0" w:color="7F7F7F"/>
            </w:tcBorders>
          </w:tcPr>
          <w:p w14:paraId="512802BE" w14:textId="01038A7F" w:rsidR="00AB1F28" w:rsidRPr="00B372CE" w:rsidRDefault="00AB1F28" w:rsidP="00AB1F28">
            <w:pPr>
              <w:spacing w:after="0" w:line="276" w:lineRule="auto"/>
              <w:jc w:val="left"/>
              <w:rPr>
                <w:rFonts w:eastAsia="PMingLiU" w:cstheme="minorHAnsi"/>
                <w:color w:val="000000"/>
                <w:szCs w:val="22"/>
              </w:rPr>
            </w:pPr>
            <w:r w:rsidRPr="00B372CE">
              <w:rPr>
                <w:rFonts w:cstheme="minorHAns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06FE1376" w14:textId="236D4407"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Document updated with more detailed information</w:t>
            </w:r>
          </w:p>
        </w:tc>
      </w:tr>
      <w:tr w:rsidR="00AB1F28" w:rsidRPr="00B372CE" w14:paraId="5F08E76B" w14:textId="77777777" w:rsidTr="00A3363B">
        <w:tc>
          <w:tcPr>
            <w:tcW w:w="575" w:type="pct"/>
            <w:tcBorders>
              <w:top w:val="single" w:sz="4" w:space="0" w:color="7F7F7F"/>
              <w:left w:val="single" w:sz="4" w:space="0" w:color="7F7F7F"/>
              <w:bottom w:val="single" w:sz="4" w:space="0" w:color="7F7F7F"/>
              <w:right w:val="single" w:sz="4" w:space="0" w:color="7F7F7F"/>
            </w:tcBorders>
          </w:tcPr>
          <w:p w14:paraId="34E335C6" w14:textId="27A69A58"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lastRenderedPageBreak/>
              <w:t>0.20</w:t>
            </w:r>
          </w:p>
        </w:tc>
        <w:tc>
          <w:tcPr>
            <w:tcW w:w="674" w:type="pct"/>
            <w:tcBorders>
              <w:top w:val="single" w:sz="4" w:space="0" w:color="7F7F7F"/>
              <w:left w:val="single" w:sz="4" w:space="0" w:color="7F7F7F"/>
              <w:bottom w:val="single" w:sz="4" w:space="0" w:color="7F7F7F"/>
              <w:right w:val="single" w:sz="4" w:space="0" w:color="7F7F7F"/>
            </w:tcBorders>
          </w:tcPr>
          <w:p w14:paraId="0B92B5C3" w14:textId="09424356"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11</w:t>
            </w:r>
            <w:r>
              <w:rPr>
                <w:rFonts w:eastAsia="PMingLiU" w:cstheme="minorHAnsi"/>
                <w:color w:val="000000"/>
                <w:szCs w:val="22"/>
              </w:rPr>
              <w:t>.</w:t>
            </w:r>
            <w:r w:rsidRPr="00B372CE">
              <w:rPr>
                <w:rFonts w:eastAsia="PMingLiU" w:cstheme="minorHAnsi"/>
                <w:color w:val="000000"/>
                <w:szCs w:val="22"/>
              </w:rPr>
              <w:t>09</w:t>
            </w:r>
            <w:r>
              <w:rPr>
                <w:rFonts w:eastAsia="PMingLiU" w:cstheme="minorHAnsi"/>
                <w:color w:val="000000"/>
                <w:szCs w:val="22"/>
              </w:rPr>
              <w:t>.</w:t>
            </w:r>
            <w:r w:rsidRPr="00B372CE">
              <w:rPr>
                <w:rFonts w:eastAsia="PMingLiU" w:cstheme="minorHAnsi"/>
                <w:color w:val="000000"/>
                <w:szCs w:val="22"/>
              </w:rPr>
              <w:t>2020</w:t>
            </w:r>
          </w:p>
        </w:tc>
        <w:tc>
          <w:tcPr>
            <w:tcW w:w="1456" w:type="pct"/>
            <w:tcBorders>
              <w:top w:val="single" w:sz="4" w:space="0" w:color="7F7F7F"/>
              <w:left w:val="single" w:sz="4" w:space="0" w:color="7F7F7F"/>
              <w:bottom w:val="single" w:sz="4" w:space="0" w:color="7F7F7F"/>
              <w:right w:val="single" w:sz="4" w:space="0" w:color="7F7F7F"/>
            </w:tcBorders>
          </w:tcPr>
          <w:p w14:paraId="1653C299" w14:textId="2374BD6D" w:rsidR="00AB1F28" w:rsidRPr="00B372CE" w:rsidRDefault="00AB1F28" w:rsidP="00AB1F28">
            <w:pPr>
              <w:spacing w:after="0" w:line="276" w:lineRule="auto"/>
              <w:jc w:val="left"/>
              <w:rPr>
                <w:rFonts w:eastAsia="PMingLiU" w:cstheme="minorHAnsi"/>
                <w:color w:val="000000"/>
                <w:szCs w:val="22"/>
              </w:rPr>
            </w:pPr>
            <w:r w:rsidRPr="00B372CE">
              <w:rPr>
                <w:rFonts w:cstheme="minorHAns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265D295F" w14:textId="6B0D9658"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Document updated based on the first PG 24</w:t>
            </w:r>
            <w:r>
              <w:rPr>
                <w:rFonts w:eastAsia="PMingLiU" w:cstheme="minorHAnsi"/>
                <w:color w:val="000000"/>
                <w:szCs w:val="22"/>
              </w:rPr>
              <w:t>.</w:t>
            </w:r>
            <w:r w:rsidRPr="00B372CE">
              <w:rPr>
                <w:rFonts w:eastAsia="PMingLiU" w:cstheme="minorHAnsi"/>
                <w:color w:val="000000"/>
                <w:szCs w:val="22"/>
              </w:rPr>
              <w:t>07</w:t>
            </w:r>
            <w:r>
              <w:rPr>
                <w:rFonts w:eastAsia="PMingLiU" w:cstheme="minorHAnsi"/>
                <w:color w:val="000000"/>
                <w:szCs w:val="22"/>
              </w:rPr>
              <w:t>.</w:t>
            </w:r>
            <w:r w:rsidRPr="00B372CE">
              <w:rPr>
                <w:rFonts w:eastAsia="PMingLiU" w:cstheme="minorHAnsi"/>
                <w:color w:val="000000"/>
                <w:szCs w:val="22"/>
              </w:rPr>
              <w:t>2020 input</w:t>
            </w:r>
          </w:p>
        </w:tc>
      </w:tr>
      <w:tr w:rsidR="00AB1F28" w:rsidRPr="00B372CE" w14:paraId="241780BD" w14:textId="77777777" w:rsidTr="00A3363B">
        <w:tc>
          <w:tcPr>
            <w:tcW w:w="575" w:type="pct"/>
            <w:tcBorders>
              <w:top w:val="single" w:sz="4" w:space="0" w:color="7F7F7F"/>
              <w:left w:val="single" w:sz="4" w:space="0" w:color="7F7F7F"/>
              <w:bottom w:val="single" w:sz="4" w:space="0" w:color="7F7F7F"/>
              <w:right w:val="single" w:sz="4" w:space="0" w:color="7F7F7F"/>
            </w:tcBorders>
          </w:tcPr>
          <w:p w14:paraId="0D4475CF" w14:textId="0B592441"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0.10</w:t>
            </w:r>
          </w:p>
        </w:tc>
        <w:tc>
          <w:tcPr>
            <w:tcW w:w="674" w:type="pct"/>
            <w:tcBorders>
              <w:top w:val="single" w:sz="4" w:space="0" w:color="7F7F7F"/>
              <w:left w:val="single" w:sz="4" w:space="0" w:color="7F7F7F"/>
              <w:bottom w:val="single" w:sz="4" w:space="0" w:color="7F7F7F"/>
              <w:right w:val="single" w:sz="4" w:space="0" w:color="7F7F7F"/>
            </w:tcBorders>
          </w:tcPr>
          <w:p w14:paraId="1668387B" w14:textId="53E67956"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24</w:t>
            </w:r>
            <w:r>
              <w:rPr>
                <w:rFonts w:eastAsia="PMingLiU" w:cstheme="minorHAnsi"/>
                <w:color w:val="000000"/>
                <w:szCs w:val="22"/>
              </w:rPr>
              <w:t>.</w:t>
            </w:r>
            <w:r w:rsidRPr="00B372CE">
              <w:rPr>
                <w:rFonts w:eastAsia="PMingLiU" w:cstheme="minorHAnsi"/>
                <w:color w:val="000000"/>
                <w:szCs w:val="22"/>
              </w:rPr>
              <w:t>07</w:t>
            </w:r>
            <w:r>
              <w:rPr>
                <w:rFonts w:eastAsia="PMingLiU" w:cstheme="minorHAnsi"/>
                <w:color w:val="000000"/>
                <w:szCs w:val="22"/>
              </w:rPr>
              <w:t>.</w:t>
            </w:r>
            <w:r w:rsidRPr="00B372CE">
              <w:rPr>
                <w:rFonts w:eastAsia="PMingLiU" w:cstheme="minorHAnsi"/>
                <w:color w:val="000000"/>
                <w:szCs w:val="22"/>
              </w:rPr>
              <w:t>2020</w:t>
            </w:r>
          </w:p>
        </w:tc>
        <w:tc>
          <w:tcPr>
            <w:tcW w:w="1456" w:type="pct"/>
            <w:tcBorders>
              <w:top w:val="single" w:sz="4" w:space="0" w:color="7F7F7F"/>
              <w:left w:val="single" w:sz="4" w:space="0" w:color="7F7F7F"/>
              <w:bottom w:val="single" w:sz="4" w:space="0" w:color="7F7F7F"/>
              <w:right w:val="single" w:sz="4" w:space="0" w:color="7F7F7F"/>
            </w:tcBorders>
          </w:tcPr>
          <w:p w14:paraId="374B7597" w14:textId="095531C3" w:rsidR="00AB1F28" w:rsidRPr="00B372CE" w:rsidRDefault="00AB1F28" w:rsidP="00AB1F28">
            <w:pPr>
              <w:spacing w:after="0" w:line="276" w:lineRule="auto"/>
              <w:jc w:val="left"/>
              <w:rPr>
                <w:rFonts w:eastAsia="PMingLiU" w:cstheme="minorHAnsi"/>
                <w:color w:val="000000"/>
                <w:szCs w:val="22"/>
              </w:rPr>
            </w:pPr>
            <w:r w:rsidRPr="00B372CE">
              <w:rPr>
                <w:rFonts w:cstheme="minorHAns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64EAF074" w14:textId="78555C7E" w:rsidR="00AB1F28" w:rsidRPr="00B372CE" w:rsidRDefault="00AB1F28" w:rsidP="00AB1F28">
            <w:pPr>
              <w:spacing w:after="0" w:line="276" w:lineRule="auto"/>
              <w:jc w:val="left"/>
              <w:rPr>
                <w:rFonts w:eastAsia="PMingLiU" w:cstheme="minorHAnsi"/>
                <w:color w:val="000000"/>
                <w:szCs w:val="22"/>
              </w:rPr>
            </w:pPr>
            <w:r w:rsidRPr="00B372CE">
              <w:rPr>
                <w:rFonts w:eastAsia="PMingLiU" w:cstheme="minorHAnsi"/>
                <w:color w:val="000000"/>
                <w:szCs w:val="22"/>
              </w:rPr>
              <w:t>Initial draft of the document</w:t>
            </w:r>
          </w:p>
        </w:tc>
      </w:tr>
    </w:tbl>
    <w:p w14:paraId="73A2DFC4" w14:textId="77777777" w:rsidR="00981430" w:rsidRPr="00B372CE" w:rsidRDefault="00981430" w:rsidP="00981430">
      <w:pPr>
        <w:spacing w:after="0" w:line="276" w:lineRule="auto"/>
        <w:rPr>
          <w:rFonts w:eastAsia="Calibri" w:cstheme="minorHAnsi"/>
          <w:b/>
          <w:bCs/>
          <w:color w:val="000000"/>
          <w:szCs w:val="22"/>
        </w:rPr>
      </w:pPr>
    </w:p>
    <w:p w14:paraId="4A6F519F" w14:textId="77777777" w:rsidR="00981430" w:rsidRPr="00B372CE" w:rsidRDefault="00981430" w:rsidP="00981430">
      <w:pPr>
        <w:spacing w:after="0" w:line="276" w:lineRule="auto"/>
        <w:rPr>
          <w:rFonts w:eastAsia="Calibri" w:cstheme="minorHAnsi"/>
          <w:color w:val="000000"/>
          <w:szCs w:val="22"/>
        </w:rPr>
      </w:pPr>
    </w:p>
    <w:p w14:paraId="2B9B1E80" w14:textId="77777777" w:rsidR="00981430" w:rsidRPr="00B372CE" w:rsidRDefault="00981430" w:rsidP="00981430">
      <w:pPr>
        <w:spacing w:after="0" w:line="276" w:lineRule="auto"/>
        <w:rPr>
          <w:rFonts w:eastAsia="Calibri" w:cstheme="minorHAnsi"/>
        </w:rPr>
      </w:pPr>
      <w:r w:rsidRPr="00B372CE">
        <w:rPr>
          <w:rFonts w:cstheme="minorHAnsi"/>
        </w:rPr>
        <w:br w:type="page"/>
      </w:r>
    </w:p>
    <w:p w14:paraId="78EDD0E4" w14:textId="77777777" w:rsidR="00981430" w:rsidRPr="00B372CE" w:rsidRDefault="00981430" w:rsidP="00981430">
      <w:pPr>
        <w:pStyle w:val="TOCHeading"/>
        <w:rPr>
          <w:rFonts w:asciiTheme="minorHAnsi" w:hAnsiTheme="minorHAnsi" w:cstheme="minorHAnsi"/>
        </w:rPr>
      </w:pPr>
      <w:r w:rsidRPr="00B372CE">
        <w:rPr>
          <w:rFonts w:asciiTheme="minorHAnsi" w:hAnsiTheme="minorHAnsi" w:cstheme="minorHAnsi"/>
        </w:rPr>
        <w:lastRenderedPageBreak/>
        <w:t>TABLE OF CONTENTS</w:t>
      </w:r>
    </w:p>
    <w:bookmarkEnd w:id="2"/>
    <w:p w14:paraId="48DB4C16" w14:textId="2B2DD875" w:rsidR="00B4777C" w:rsidRDefault="00981430">
      <w:pPr>
        <w:pStyle w:val="TOC1"/>
        <w:rPr>
          <w:rFonts w:asciiTheme="minorHAnsi" w:eastAsiaTheme="minorEastAsia" w:hAnsiTheme="minorHAnsi" w:cstheme="minorBidi"/>
          <w:b w:val="0"/>
          <w:caps w:val="0"/>
          <w:sz w:val="22"/>
          <w:szCs w:val="22"/>
          <w:lang w:eastAsia="en-GB"/>
        </w:rPr>
      </w:pPr>
      <w:r w:rsidRPr="00076812">
        <w:rPr>
          <w:rFonts w:asciiTheme="minorHAnsi" w:hAnsiTheme="minorHAnsi" w:cstheme="minorHAnsi"/>
        </w:rPr>
        <w:fldChar w:fldCharType="begin"/>
      </w:r>
      <w:r w:rsidRPr="00B372CE">
        <w:rPr>
          <w:rFonts w:asciiTheme="minorHAnsi" w:hAnsiTheme="minorHAnsi" w:cstheme="minorHAnsi"/>
        </w:rPr>
        <w:instrText xml:space="preserve"> TOC \o "1-3" </w:instrText>
      </w:r>
      <w:r w:rsidRPr="00076812">
        <w:rPr>
          <w:rFonts w:asciiTheme="minorHAnsi" w:hAnsiTheme="minorHAnsi" w:cstheme="minorHAnsi"/>
        </w:rPr>
        <w:fldChar w:fldCharType="separate"/>
      </w:r>
      <w:r w:rsidR="00B4777C" w:rsidRPr="00866135">
        <w:rPr>
          <w:rFonts w:asciiTheme="minorHAnsi" w:hAnsiTheme="minorHAnsi" w:cstheme="minorHAnsi"/>
        </w:rPr>
        <w:t>1</w:t>
      </w:r>
      <w:r w:rsidR="00B4777C">
        <w:rPr>
          <w:rFonts w:asciiTheme="minorHAnsi" w:eastAsiaTheme="minorEastAsia" w:hAnsiTheme="minorHAnsi" w:cstheme="minorBidi"/>
          <w:b w:val="0"/>
          <w:caps w:val="0"/>
          <w:sz w:val="22"/>
          <w:szCs w:val="22"/>
          <w:lang w:eastAsia="en-GB"/>
        </w:rPr>
        <w:tab/>
      </w:r>
      <w:r w:rsidR="00B4777C" w:rsidRPr="00866135">
        <w:rPr>
          <w:rFonts w:asciiTheme="minorHAnsi" w:hAnsiTheme="minorHAnsi" w:cstheme="minorHAnsi"/>
        </w:rPr>
        <w:t>Introduction</w:t>
      </w:r>
      <w:r w:rsidR="00B4777C">
        <w:tab/>
      </w:r>
      <w:r w:rsidR="00B4777C">
        <w:fldChar w:fldCharType="begin"/>
      </w:r>
      <w:r w:rsidR="00B4777C">
        <w:instrText xml:space="preserve"> PAGEREF _Toc105742833 \h </w:instrText>
      </w:r>
      <w:r w:rsidR="00B4777C">
        <w:fldChar w:fldCharType="separate"/>
      </w:r>
      <w:r w:rsidR="00B4777C">
        <w:t>5</w:t>
      </w:r>
      <w:r w:rsidR="00B4777C">
        <w:fldChar w:fldCharType="end"/>
      </w:r>
    </w:p>
    <w:p w14:paraId="2002B0D3" w14:textId="1F581828" w:rsidR="00B4777C" w:rsidRDefault="00B4777C">
      <w:pPr>
        <w:pStyle w:val="TOC2"/>
        <w:rPr>
          <w:rFonts w:asciiTheme="minorHAnsi" w:eastAsiaTheme="minorEastAsia" w:hAnsiTheme="minorHAnsi" w:cstheme="minorBidi"/>
          <w:sz w:val="22"/>
          <w:szCs w:val="22"/>
          <w:lang w:eastAsia="en-GB"/>
        </w:rPr>
      </w:pPr>
      <w:r w:rsidRPr="00866135">
        <w:rPr>
          <w:rFonts w:cstheme="minorHAnsi"/>
        </w:rPr>
        <w:t>1.1</w:t>
      </w:r>
      <w:r>
        <w:rPr>
          <w:rFonts w:asciiTheme="minorHAnsi" w:eastAsiaTheme="minorEastAsia" w:hAnsiTheme="minorHAnsi" w:cstheme="minorBidi"/>
          <w:sz w:val="22"/>
          <w:szCs w:val="22"/>
          <w:lang w:eastAsia="en-GB"/>
        </w:rPr>
        <w:tab/>
      </w:r>
      <w:r w:rsidRPr="00866135">
        <w:rPr>
          <w:rFonts w:cstheme="minorHAnsi"/>
        </w:rPr>
        <w:t>Purpose</w:t>
      </w:r>
      <w:r>
        <w:tab/>
      </w:r>
      <w:r>
        <w:fldChar w:fldCharType="begin"/>
      </w:r>
      <w:r>
        <w:instrText xml:space="preserve"> PAGEREF _Toc105742834 \h </w:instrText>
      </w:r>
      <w:r>
        <w:fldChar w:fldCharType="separate"/>
      </w:r>
      <w:r>
        <w:t>5</w:t>
      </w:r>
      <w:r>
        <w:fldChar w:fldCharType="end"/>
      </w:r>
    </w:p>
    <w:p w14:paraId="22465769" w14:textId="5825C26A" w:rsidR="00B4777C" w:rsidRDefault="00B4777C">
      <w:pPr>
        <w:pStyle w:val="TOC2"/>
        <w:rPr>
          <w:rFonts w:asciiTheme="minorHAnsi" w:eastAsiaTheme="minorEastAsia" w:hAnsiTheme="minorHAnsi" w:cstheme="minorBidi"/>
          <w:sz w:val="22"/>
          <w:szCs w:val="22"/>
          <w:lang w:eastAsia="en-GB"/>
        </w:rPr>
      </w:pPr>
      <w:r w:rsidRPr="00866135">
        <w:rPr>
          <w:rFonts w:cstheme="minorHAnsi"/>
        </w:rPr>
        <w:t>1.2</w:t>
      </w:r>
      <w:r>
        <w:rPr>
          <w:rFonts w:asciiTheme="minorHAnsi" w:eastAsiaTheme="minorEastAsia" w:hAnsiTheme="minorHAnsi" w:cstheme="minorBidi"/>
          <w:sz w:val="22"/>
          <w:szCs w:val="22"/>
          <w:lang w:eastAsia="en-GB"/>
        </w:rPr>
        <w:tab/>
      </w:r>
      <w:r w:rsidRPr="00866135">
        <w:rPr>
          <w:rFonts w:cstheme="minorHAnsi"/>
        </w:rPr>
        <w:t>Scope</w:t>
      </w:r>
      <w:r>
        <w:tab/>
      </w:r>
      <w:r>
        <w:fldChar w:fldCharType="begin"/>
      </w:r>
      <w:r>
        <w:instrText xml:space="preserve"> PAGEREF _Toc105742835 \h </w:instrText>
      </w:r>
      <w:r>
        <w:fldChar w:fldCharType="separate"/>
      </w:r>
      <w:r>
        <w:t>5</w:t>
      </w:r>
      <w:r>
        <w:fldChar w:fldCharType="end"/>
      </w:r>
    </w:p>
    <w:p w14:paraId="7F9418EE" w14:textId="5ECB5090" w:rsidR="00B4777C" w:rsidRDefault="00B4777C">
      <w:pPr>
        <w:pStyle w:val="TOC2"/>
        <w:rPr>
          <w:rFonts w:asciiTheme="minorHAnsi" w:eastAsiaTheme="minorEastAsia" w:hAnsiTheme="minorHAnsi" w:cstheme="minorBidi"/>
          <w:sz w:val="22"/>
          <w:szCs w:val="22"/>
          <w:lang w:eastAsia="en-GB"/>
        </w:rPr>
      </w:pPr>
      <w:r w:rsidRPr="00866135">
        <w:rPr>
          <w:rFonts w:cstheme="minorHAnsi"/>
        </w:rPr>
        <w:t>1.3</w:t>
      </w:r>
      <w:r>
        <w:rPr>
          <w:rFonts w:asciiTheme="minorHAnsi" w:eastAsiaTheme="minorEastAsia" w:hAnsiTheme="minorHAnsi" w:cstheme="minorBidi"/>
          <w:sz w:val="22"/>
          <w:szCs w:val="22"/>
          <w:lang w:eastAsia="en-GB"/>
        </w:rPr>
        <w:tab/>
      </w:r>
      <w:r w:rsidRPr="00866135">
        <w:rPr>
          <w:rFonts w:cstheme="minorHAnsi"/>
        </w:rPr>
        <w:t>Target Audience</w:t>
      </w:r>
      <w:r>
        <w:tab/>
      </w:r>
      <w:r>
        <w:fldChar w:fldCharType="begin"/>
      </w:r>
      <w:r>
        <w:instrText xml:space="preserve"> PAGEREF _Toc105742836 \h </w:instrText>
      </w:r>
      <w:r>
        <w:fldChar w:fldCharType="separate"/>
      </w:r>
      <w:r>
        <w:t>5</w:t>
      </w:r>
      <w:r>
        <w:fldChar w:fldCharType="end"/>
      </w:r>
    </w:p>
    <w:p w14:paraId="6F8D4EBB" w14:textId="77DEDD71" w:rsidR="00B4777C" w:rsidRDefault="00B4777C">
      <w:pPr>
        <w:pStyle w:val="TOC2"/>
        <w:rPr>
          <w:rFonts w:asciiTheme="minorHAnsi" w:eastAsiaTheme="minorEastAsia" w:hAnsiTheme="minorHAnsi" w:cstheme="minorBidi"/>
          <w:sz w:val="22"/>
          <w:szCs w:val="22"/>
          <w:lang w:eastAsia="en-GB"/>
        </w:rPr>
      </w:pPr>
      <w:r w:rsidRPr="00866135">
        <w:rPr>
          <w:rFonts w:cstheme="minorHAnsi"/>
        </w:rPr>
        <w:t>1.4</w:t>
      </w:r>
      <w:r>
        <w:rPr>
          <w:rFonts w:asciiTheme="minorHAnsi" w:eastAsiaTheme="minorEastAsia" w:hAnsiTheme="minorHAnsi" w:cstheme="minorBidi"/>
          <w:sz w:val="22"/>
          <w:szCs w:val="22"/>
          <w:lang w:eastAsia="en-GB"/>
        </w:rPr>
        <w:tab/>
      </w:r>
      <w:r w:rsidRPr="00866135">
        <w:rPr>
          <w:rFonts w:cstheme="minorHAnsi"/>
        </w:rPr>
        <w:t>Structure of this document</w:t>
      </w:r>
      <w:r>
        <w:tab/>
      </w:r>
      <w:r>
        <w:fldChar w:fldCharType="begin"/>
      </w:r>
      <w:r>
        <w:instrText xml:space="preserve"> PAGEREF _Toc105742837 \h </w:instrText>
      </w:r>
      <w:r>
        <w:fldChar w:fldCharType="separate"/>
      </w:r>
      <w:r>
        <w:t>5</w:t>
      </w:r>
      <w:r>
        <w:fldChar w:fldCharType="end"/>
      </w:r>
    </w:p>
    <w:p w14:paraId="1B1247E8" w14:textId="5EEF9C8A" w:rsidR="00B4777C" w:rsidRDefault="00B4777C">
      <w:pPr>
        <w:pStyle w:val="TOC2"/>
        <w:rPr>
          <w:rFonts w:asciiTheme="minorHAnsi" w:eastAsiaTheme="minorEastAsia" w:hAnsiTheme="minorHAnsi" w:cstheme="minorBidi"/>
          <w:sz w:val="22"/>
          <w:szCs w:val="22"/>
          <w:lang w:eastAsia="en-GB"/>
        </w:rPr>
      </w:pPr>
      <w:r w:rsidRPr="00866135">
        <w:rPr>
          <w:rFonts w:cstheme="minorHAnsi"/>
        </w:rPr>
        <w:t>1.5</w:t>
      </w:r>
      <w:r>
        <w:rPr>
          <w:rFonts w:asciiTheme="minorHAnsi" w:eastAsiaTheme="minorEastAsia" w:hAnsiTheme="minorHAnsi" w:cstheme="minorBidi"/>
          <w:sz w:val="22"/>
          <w:szCs w:val="22"/>
          <w:lang w:eastAsia="en-GB"/>
        </w:rPr>
        <w:tab/>
      </w:r>
      <w:r w:rsidRPr="00866135">
        <w:rPr>
          <w:rFonts w:cstheme="minorHAnsi"/>
        </w:rPr>
        <w:t>Reference and applicable documents</w:t>
      </w:r>
      <w:r>
        <w:tab/>
      </w:r>
      <w:r>
        <w:fldChar w:fldCharType="begin"/>
      </w:r>
      <w:r>
        <w:instrText xml:space="preserve"> PAGEREF _Toc105742838 \h </w:instrText>
      </w:r>
      <w:r>
        <w:fldChar w:fldCharType="separate"/>
      </w:r>
      <w:r>
        <w:t>6</w:t>
      </w:r>
      <w:r>
        <w:fldChar w:fldCharType="end"/>
      </w:r>
    </w:p>
    <w:p w14:paraId="275D5F62" w14:textId="6493C550" w:rsidR="00B4777C" w:rsidRDefault="00B4777C">
      <w:pPr>
        <w:pStyle w:val="TOC3"/>
        <w:rPr>
          <w:rFonts w:asciiTheme="minorHAnsi" w:eastAsiaTheme="minorEastAsia" w:hAnsiTheme="minorHAnsi" w:cstheme="minorBidi"/>
          <w:noProof/>
          <w:sz w:val="22"/>
          <w:szCs w:val="22"/>
          <w:lang w:eastAsia="en-GB"/>
        </w:rPr>
      </w:pPr>
      <w:r>
        <w:rPr>
          <w:noProof/>
        </w:rPr>
        <w:t>1.5.1</w:t>
      </w:r>
      <w:r>
        <w:rPr>
          <w:rFonts w:asciiTheme="minorHAnsi" w:eastAsiaTheme="minorEastAsia" w:hAnsiTheme="minorHAnsi" w:cstheme="minorBidi"/>
          <w:noProof/>
          <w:sz w:val="22"/>
          <w:szCs w:val="22"/>
          <w:lang w:eastAsia="en-GB"/>
        </w:rPr>
        <w:tab/>
      </w:r>
      <w:r>
        <w:rPr>
          <w:noProof/>
        </w:rPr>
        <w:t>Reference Documents</w:t>
      </w:r>
      <w:r>
        <w:rPr>
          <w:noProof/>
        </w:rPr>
        <w:tab/>
      </w:r>
      <w:r>
        <w:rPr>
          <w:noProof/>
        </w:rPr>
        <w:fldChar w:fldCharType="begin"/>
      </w:r>
      <w:r>
        <w:rPr>
          <w:noProof/>
        </w:rPr>
        <w:instrText xml:space="preserve"> PAGEREF _Toc105742839 \h </w:instrText>
      </w:r>
      <w:r>
        <w:rPr>
          <w:noProof/>
        </w:rPr>
      </w:r>
      <w:r>
        <w:rPr>
          <w:noProof/>
        </w:rPr>
        <w:fldChar w:fldCharType="separate"/>
      </w:r>
      <w:r>
        <w:rPr>
          <w:noProof/>
        </w:rPr>
        <w:t>6</w:t>
      </w:r>
      <w:r>
        <w:rPr>
          <w:noProof/>
        </w:rPr>
        <w:fldChar w:fldCharType="end"/>
      </w:r>
    </w:p>
    <w:p w14:paraId="4420ECBF" w14:textId="2AD53FE8" w:rsidR="00B4777C" w:rsidRDefault="00B4777C">
      <w:pPr>
        <w:pStyle w:val="TOC2"/>
        <w:rPr>
          <w:rFonts w:asciiTheme="minorHAnsi" w:eastAsiaTheme="minorEastAsia" w:hAnsiTheme="minorHAnsi" w:cstheme="minorBidi"/>
          <w:sz w:val="22"/>
          <w:szCs w:val="22"/>
          <w:lang w:eastAsia="en-GB"/>
        </w:rPr>
      </w:pPr>
      <w:r w:rsidRPr="00866135">
        <w:rPr>
          <w:rFonts w:cstheme="minorHAnsi"/>
        </w:rPr>
        <w:t>1.6</w:t>
      </w:r>
      <w:r>
        <w:rPr>
          <w:rFonts w:asciiTheme="minorHAnsi" w:eastAsiaTheme="minorEastAsia" w:hAnsiTheme="minorHAnsi" w:cstheme="minorBidi"/>
          <w:sz w:val="22"/>
          <w:szCs w:val="22"/>
          <w:lang w:eastAsia="en-GB"/>
        </w:rPr>
        <w:tab/>
      </w:r>
      <w:r w:rsidRPr="00866135">
        <w:rPr>
          <w:rFonts w:cstheme="minorHAnsi"/>
        </w:rPr>
        <w:t>Abbreviations and Acronyms</w:t>
      </w:r>
      <w:r>
        <w:tab/>
      </w:r>
      <w:r>
        <w:fldChar w:fldCharType="begin"/>
      </w:r>
      <w:r>
        <w:instrText xml:space="preserve"> PAGEREF _Toc105742840 \h </w:instrText>
      </w:r>
      <w:r>
        <w:fldChar w:fldCharType="separate"/>
      </w:r>
      <w:r>
        <w:t>6</w:t>
      </w:r>
      <w:r>
        <w:fldChar w:fldCharType="end"/>
      </w:r>
    </w:p>
    <w:p w14:paraId="3E27336E" w14:textId="3334AE5D" w:rsidR="00B4777C" w:rsidRDefault="00B4777C">
      <w:pPr>
        <w:pStyle w:val="TOC2"/>
        <w:rPr>
          <w:rFonts w:asciiTheme="minorHAnsi" w:eastAsiaTheme="minorEastAsia" w:hAnsiTheme="minorHAnsi" w:cstheme="minorBidi"/>
          <w:sz w:val="22"/>
          <w:szCs w:val="22"/>
          <w:lang w:eastAsia="en-GB"/>
        </w:rPr>
      </w:pPr>
      <w:r w:rsidRPr="00866135">
        <w:rPr>
          <w:rFonts w:cstheme="minorHAnsi"/>
        </w:rPr>
        <w:t>1.7</w:t>
      </w:r>
      <w:r>
        <w:rPr>
          <w:rFonts w:asciiTheme="minorHAnsi" w:eastAsiaTheme="minorEastAsia" w:hAnsiTheme="minorHAnsi" w:cstheme="minorBidi"/>
          <w:sz w:val="22"/>
          <w:szCs w:val="22"/>
          <w:lang w:eastAsia="en-GB"/>
        </w:rPr>
        <w:tab/>
      </w:r>
      <w:r w:rsidRPr="00866135">
        <w:rPr>
          <w:rFonts w:cstheme="minorHAnsi"/>
        </w:rPr>
        <w:t>Definitions</w:t>
      </w:r>
      <w:r>
        <w:tab/>
      </w:r>
      <w:r>
        <w:fldChar w:fldCharType="begin"/>
      </w:r>
      <w:r>
        <w:instrText xml:space="preserve"> PAGEREF _Toc105742841 \h </w:instrText>
      </w:r>
      <w:r>
        <w:fldChar w:fldCharType="separate"/>
      </w:r>
      <w:r>
        <w:t>7</w:t>
      </w:r>
      <w:r>
        <w:fldChar w:fldCharType="end"/>
      </w:r>
    </w:p>
    <w:p w14:paraId="00ECC6DA" w14:textId="79C52638" w:rsidR="00B4777C" w:rsidRDefault="00B4777C">
      <w:pPr>
        <w:pStyle w:val="TOC1"/>
        <w:rPr>
          <w:rFonts w:asciiTheme="minorHAnsi" w:eastAsiaTheme="minorEastAsia" w:hAnsiTheme="minorHAnsi" w:cstheme="minorBidi"/>
          <w:b w:val="0"/>
          <w:caps w:val="0"/>
          <w:sz w:val="22"/>
          <w:szCs w:val="22"/>
          <w:lang w:eastAsia="en-GB"/>
        </w:rPr>
      </w:pPr>
      <w:r w:rsidRPr="00866135">
        <w:rPr>
          <w:rFonts w:asciiTheme="minorHAnsi" w:hAnsiTheme="minorHAnsi" w:cstheme="minorHAnsi"/>
        </w:rPr>
        <w:t>2</w:t>
      </w:r>
      <w:r>
        <w:rPr>
          <w:rFonts w:asciiTheme="minorHAnsi" w:eastAsiaTheme="minorEastAsia" w:hAnsiTheme="minorHAnsi" w:cstheme="minorBidi"/>
          <w:b w:val="0"/>
          <w:caps w:val="0"/>
          <w:sz w:val="22"/>
          <w:szCs w:val="22"/>
          <w:lang w:eastAsia="en-GB"/>
        </w:rPr>
        <w:tab/>
      </w:r>
      <w:r w:rsidRPr="00866135">
        <w:rPr>
          <w:rFonts w:asciiTheme="minorHAnsi" w:hAnsiTheme="minorHAnsi" w:cstheme="minorHAnsi"/>
        </w:rPr>
        <w:t>Sources of system unavailability</w:t>
      </w:r>
      <w:r>
        <w:tab/>
      </w:r>
      <w:r>
        <w:fldChar w:fldCharType="begin"/>
      </w:r>
      <w:r>
        <w:instrText xml:space="preserve"> PAGEREF _Toc105742842 \h </w:instrText>
      </w:r>
      <w:r>
        <w:fldChar w:fldCharType="separate"/>
      </w:r>
      <w:r>
        <w:t>8</w:t>
      </w:r>
      <w:r>
        <w:fldChar w:fldCharType="end"/>
      </w:r>
    </w:p>
    <w:p w14:paraId="16953C0A" w14:textId="07428B4B" w:rsidR="00B4777C" w:rsidRDefault="00B4777C">
      <w:pPr>
        <w:pStyle w:val="TOC1"/>
        <w:rPr>
          <w:rFonts w:asciiTheme="minorHAnsi" w:eastAsiaTheme="minorEastAsia" w:hAnsiTheme="minorHAnsi" w:cstheme="minorBidi"/>
          <w:b w:val="0"/>
          <w:caps w:val="0"/>
          <w:sz w:val="22"/>
          <w:szCs w:val="22"/>
          <w:lang w:eastAsia="en-GB"/>
        </w:rPr>
      </w:pPr>
      <w:r>
        <w:t>3</w:t>
      </w:r>
      <w:r>
        <w:rPr>
          <w:rFonts w:asciiTheme="minorHAnsi" w:eastAsiaTheme="minorEastAsia" w:hAnsiTheme="minorHAnsi" w:cstheme="minorBidi"/>
          <w:b w:val="0"/>
          <w:caps w:val="0"/>
          <w:sz w:val="22"/>
          <w:szCs w:val="22"/>
          <w:lang w:eastAsia="en-GB"/>
        </w:rPr>
        <w:tab/>
      </w:r>
      <w:r>
        <w:t>Business continuity measures and communication</w:t>
      </w:r>
      <w:r>
        <w:tab/>
      </w:r>
      <w:r>
        <w:fldChar w:fldCharType="begin"/>
      </w:r>
      <w:r>
        <w:instrText xml:space="preserve"> PAGEREF _Toc105742843 \h </w:instrText>
      </w:r>
      <w:r>
        <w:fldChar w:fldCharType="separate"/>
      </w:r>
      <w:r>
        <w:t>9</w:t>
      </w:r>
      <w:r>
        <w:fldChar w:fldCharType="end"/>
      </w:r>
    </w:p>
    <w:p w14:paraId="762D10DD" w14:textId="1754223B" w:rsidR="00B4777C" w:rsidRDefault="00B4777C">
      <w:pPr>
        <w:pStyle w:val="TOC2"/>
        <w:rPr>
          <w:rFonts w:asciiTheme="minorHAnsi" w:eastAsiaTheme="minorEastAsia" w:hAnsiTheme="minorHAnsi" w:cstheme="minorBidi"/>
          <w:sz w:val="22"/>
          <w:szCs w:val="22"/>
          <w:lang w:eastAsia="en-GB"/>
        </w:rPr>
      </w:pPr>
      <w:r w:rsidRPr="00866135">
        <w:rPr>
          <w:rFonts w:cstheme="minorHAnsi"/>
        </w:rPr>
        <w:t>3.1</w:t>
      </w:r>
      <w:r>
        <w:rPr>
          <w:rFonts w:asciiTheme="minorHAnsi" w:eastAsiaTheme="minorEastAsia" w:hAnsiTheme="minorHAnsi" w:cstheme="minorBidi"/>
          <w:sz w:val="22"/>
          <w:szCs w:val="22"/>
          <w:lang w:eastAsia="en-GB"/>
        </w:rPr>
        <w:tab/>
      </w:r>
      <w:r w:rsidRPr="00866135">
        <w:rPr>
          <w:rFonts w:cstheme="minorHAnsi"/>
        </w:rPr>
        <w:t>Economic operator system unavailability</w:t>
      </w:r>
      <w:r>
        <w:tab/>
      </w:r>
      <w:r>
        <w:fldChar w:fldCharType="begin"/>
      </w:r>
      <w:r>
        <w:instrText xml:space="preserve"> PAGEREF _Toc105742844 \h </w:instrText>
      </w:r>
      <w:r>
        <w:fldChar w:fldCharType="separate"/>
      </w:r>
      <w:r>
        <w:t>9</w:t>
      </w:r>
      <w:r>
        <w:fldChar w:fldCharType="end"/>
      </w:r>
    </w:p>
    <w:p w14:paraId="39ECF3B2" w14:textId="142ED040" w:rsidR="00B4777C" w:rsidRDefault="00B4777C">
      <w:pPr>
        <w:pStyle w:val="TOC3"/>
        <w:rPr>
          <w:rFonts w:asciiTheme="minorHAnsi" w:eastAsiaTheme="minorEastAsia" w:hAnsiTheme="minorHAnsi" w:cstheme="minorBidi"/>
          <w:noProof/>
          <w:sz w:val="22"/>
          <w:szCs w:val="22"/>
          <w:lang w:eastAsia="en-GB"/>
        </w:rPr>
      </w:pPr>
      <w:r>
        <w:rPr>
          <w:noProof/>
        </w:rPr>
        <w:t>3.1.1</w:t>
      </w:r>
      <w:r>
        <w:rPr>
          <w:rFonts w:asciiTheme="minorHAnsi" w:eastAsiaTheme="minorEastAsia" w:hAnsiTheme="minorHAnsi" w:cstheme="minorBidi"/>
          <w:noProof/>
          <w:sz w:val="22"/>
          <w:szCs w:val="22"/>
          <w:lang w:eastAsia="en-GB"/>
        </w:rPr>
        <w:tab/>
      </w:r>
      <w:r>
        <w:rPr>
          <w:noProof/>
        </w:rPr>
        <w:t>Unavailability identification and notification</w:t>
      </w:r>
      <w:r>
        <w:rPr>
          <w:noProof/>
        </w:rPr>
        <w:tab/>
      </w:r>
      <w:r>
        <w:rPr>
          <w:noProof/>
        </w:rPr>
        <w:fldChar w:fldCharType="begin"/>
      </w:r>
      <w:r>
        <w:rPr>
          <w:noProof/>
        </w:rPr>
        <w:instrText xml:space="preserve"> PAGEREF _Toc105742845 \h </w:instrText>
      </w:r>
      <w:r>
        <w:rPr>
          <w:noProof/>
        </w:rPr>
      </w:r>
      <w:r>
        <w:rPr>
          <w:noProof/>
        </w:rPr>
        <w:fldChar w:fldCharType="separate"/>
      </w:r>
      <w:r>
        <w:rPr>
          <w:noProof/>
        </w:rPr>
        <w:t>9</w:t>
      </w:r>
      <w:r>
        <w:rPr>
          <w:noProof/>
        </w:rPr>
        <w:fldChar w:fldCharType="end"/>
      </w:r>
    </w:p>
    <w:p w14:paraId="524DCA35" w14:textId="5B977EFA" w:rsidR="00B4777C" w:rsidRDefault="00B4777C">
      <w:pPr>
        <w:pStyle w:val="TOC3"/>
        <w:rPr>
          <w:rFonts w:asciiTheme="minorHAnsi" w:eastAsiaTheme="minorEastAsia" w:hAnsiTheme="minorHAnsi" w:cstheme="minorBidi"/>
          <w:noProof/>
          <w:sz w:val="22"/>
          <w:szCs w:val="22"/>
          <w:lang w:eastAsia="en-GB"/>
        </w:rPr>
      </w:pPr>
      <w:r>
        <w:rPr>
          <w:noProof/>
        </w:rPr>
        <w:t>3.1.2</w:t>
      </w:r>
      <w:r>
        <w:rPr>
          <w:rFonts w:asciiTheme="minorHAnsi" w:eastAsiaTheme="minorEastAsia" w:hAnsiTheme="minorHAnsi" w:cstheme="minorBidi"/>
          <w:noProof/>
          <w:sz w:val="22"/>
          <w:szCs w:val="22"/>
          <w:lang w:eastAsia="en-GB"/>
        </w:rPr>
        <w:tab/>
      </w:r>
      <w:r>
        <w:rPr>
          <w:noProof/>
        </w:rPr>
        <w:t>Activation of Business continuity plan</w:t>
      </w:r>
      <w:r>
        <w:rPr>
          <w:noProof/>
        </w:rPr>
        <w:tab/>
      </w:r>
      <w:r>
        <w:rPr>
          <w:noProof/>
        </w:rPr>
        <w:fldChar w:fldCharType="begin"/>
      </w:r>
      <w:r>
        <w:rPr>
          <w:noProof/>
        </w:rPr>
        <w:instrText xml:space="preserve"> PAGEREF _Toc105742846 \h </w:instrText>
      </w:r>
      <w:r>
        <w:rPr>
          <w:noProof/>
        </w:rPr>
      </w:r>
      <w:r>
        <w:rPr>
          <w:noProof/>
        </w:rPr>
        <w:fldChar w:fldCharType="separate"/>
      </w:r>
      <w:r>
        <w:rPr>
          <w:noProof/>
        </w:rPr>
        <w:t>10</w:t>
      </w:r>
      <w:r>
        <w:rPr>
          <w:noProof/>
        </w:rPr>
        <w:fldChar w:fldCharType="end"/>
      </w:r>
    </w:p>
    <w:p w14:paraId="0D53253B" w14:textId="143F73D6" w:rsidR="00B4777C" w:rsidRDefault="00B4777C">
      <w:pPr>
        <w:pStyle w:val="TOC3"/>
        <w:rPr>
          <w:rFonts w:asciiTheme="minorHAnsi" w:eastAsiaTheme="minorEastAsia" w:hAnsiTheme="minorHAnsi" w:cstheme="minorBidi"/>
          <w:noProof/>
          <w:sz w:val="22"/>
          <w:szCs w:val="22"/>
          <w:lang w:eastAsia="en-GB"/>
        </w:rPr>
      </w:pPr>
      <w:r>
        <w:rPr>
          <w:noProof/>
        </w:rPr>
        <w:t>3.1.3</w:t>
      </w:r>
      <w:r>
        <w:rPr>
          <w:rFonts w:asciiTheme="minorHAnsi" w:eastAsiaTheme="minorEastAsia" w:hAnsiTheme="minorHAnsi" w:cstheme="minorBidi"/>
          <w:noProof/>
          <w:sz w:val="22"/>
          <w:szCs w:val="22"/>
          <w:lang w:eastAsia="en-GB"/>
        </w:rPr>
        <w:tab/>
      </w:r>
      <w:r>
        <w:rPr>
          <w:noProof/>
        </w:rPr>
        <w:t>Business continuity measures</w:t>
      </w:r>
      <w:r>
        <w:rPr>
          <w:noProof/>
        </w:rPr>
        <w:tab/>
      </w:r>
      <w:r>
        <w:rPr>
          <w:noProof/>
        </w:rPr>
        <w:fldChar w:fldCharType="begin"/>
      </w:r>
      <w:r>
        <w:rPr>
          <w:noProof/>
        </w:rPr>
        <w:instrText xml:space="preserve"> PAGEREF _Toc105742847 \h </w:instrText>
      </w:r>
      <w:r>
        <w:rPr>
          <w:noProof/>
        </w:rPr>
      </w:r>
      <w:r>
        <w:rPr>
          <w:noProof/>
        </w:rPr>
        <w:fldChar w:fldCharType="separate"/>
      </w:r>
      <w:r>
        <w:rPr>
          <w:noProof/>
        </w:rPr>
        <w:t>10</w:t>
      </w:r>
      <w:r>
        <w:rPr>
          <w:noProof/>
        </w:rPr>
        <w:fldChar w:fldCharType="end"/>
      </w:r>
    </w:p>
    <w:p w14:paraId="49C7F0F8" w14:textId="4A32941F" w:rsidR="00B4777C" w:rsidRDefault="00B4777C">
      <w:pPr>
        <w:pStyle w:val="TOC3"/>
        <w:rPr>
          <w:rFonts w:asciiTheme="minorHAnsi" w:eastAsiaTheme="minorEastAsia" w:hAnsiTheme="minorHAnsi" w:cstheme="minorBidi"/>
          <w:noProof/>
          <w:sz w:val="22"/>
          <w:szCs w:val="22"/>
          <w:lang w:eastAsia="en-GB"/>
        </w:rPr>
      </w:pPr>
      <w:r>
        <w:rPr>
          <w:noProof/>
        </w:rPr>
        <w:t>3.1.4</w:t>
      </w:r>
      <w:r>
        <w:rPr>
          <w:rFonts w:asciiTheme="minorHAnsi" w:eastAsiaTheme="minorEastAsia" w:hAnsiTheme="minorHAnsi" w:cstheme="minorBidi"/>
          <w:noProof/>
          <w:sz w:val="22"/>
          <w:szCs w:val="22"/>
          <w:lang w:eastAsia="en-GB"/>
        </w:rPr>
        <w:tab/>
      </w:r>
      <w:r>
        <w:rPr>
          <w:noProof/>
        </w:rPr>
        <w:t>Recovery communication</w:t>
      </w:r>
      <w:r>
        <w:rPr>
          <w:noProof/>
        </w:rPr>
        <w:tab/>
      </w:r>
      <w:r>
        <w:rPr>
          <w:noProof/>
        </w:rPr>
        <w:fldChar w:fldCharType="begin"/>
      </w:r>
      <w:r>
        <w:rPr>
          <w:noProof/>
        </w:rPr>
        <w:instrText xml:space="preserve"> PAGEREF _Toc105742848 \h </w:instrText>
      </w:r>
      <w:r>
        <w:rPr>
          <w:noProof/>
        </w:rPr>
      </w:r>
      <w:r>
        <w:rPr>
          <w:noProof/>
        </w:rPr>
        <w:fldChar w:fldCharType="separate"/>
      </w:r>
      <w:r>
        <w:rPr>
          <w:noProof/>
        </w:rPr>
        <w:t>11</w:t>
      </w:r>
      <w:r>
        <w:rPr>
          <w:noProof/>
        </w:rPr>
        <w:fldChar w:fldCharType="end"/>
      </w:r>
    </w:p>
    <w:p w14:paraId="16743E33" w14:textId="755A0DA7" w:rsidR="00B4777C" w:rsidRDefault="00B4777C">
      <w:pPr>
        <w:pStyle w:val="TOC3"/>
        <w:rPr>
          <w:rFonts w:asciiTheme="minorHAnsi" w:eastAsiaTheme="minorEastAsia" w:hAnsiTheme="minorHAnsi" w:cstheme="minorBidi"/>
          <w:noProof/>
          <w:sz w:val="22"/>
          <w:szCs w:val="22"/>
          <w:lang w:eastAsia="en-GB"/>
        </w:rPr>
      </w:pPr>
      <w:r>
        <w:rPr>
          <w:noProof/>
        </w:rPr>
        <w:t>3.1.5</w:t>
      </w:r>
      <w:r>
        <w:rPr>
          <w:rFonts w:asciiTheme="minorHAnsi" w:eastAsiaTheme="minorEastAsia" w:hAnsiTheme="minorHAnsi" w:cstheme="minorBidi"/>
          <w:noProof/>
          <w:sz w:val="22"/>
          <w:szCs w:val="22"/>
          <w:lang w:eastAsia="en-GB"/>
        </w:rPr>
        <w:tab/>
      </w:r>
      <w:r>
        <w:rPr>
          <w:noProof/>
        </w:rPr>
        <w:t>Recovery measures</w:t>
      </w:r>
      <w:r>
        <w:rPr>
          <w:noProof/>
        </w:rPr>
        <w:tab/>
      </w:r>
      <w:r>
        <w:rPr>
          <w:noProof/>
        </w:rPr>
        <w:fldChar w:fldCharType="begin"/>
      </w:r>
      <w:r>
        <w:rPr>
          <w:noProof/>
        </w:rPr>
        <w:instrText xml:space="preserve"> PAGEREF _Toc105742849 \h </w:instrText>
      </w:r>
      <w:r>
        <w:rPr>
          <w:noProof/>
        </w:rPr>
      </w:r>
      <w:r>
        <w:rPr>
          <w:noProof/>
        </w:rPr>
        <w:fldChar w:fldCharType="separate"/>
      </w:r>
      <w:r>
        <w:rPr>
          <w:noProof/>
        </w:rPr>
        <w:t>11</w:t>
      </w:r>
      <w:r>
        <w:rPr>
          <w:noProof/>
        </w:rPr>
        <w:fldChar w:fldCharType="end"/>
      </w:r>
    </w:p>
    <w:p w14:paraId="0482F7C8" w14:textId="09752595" w:rsidR="00B4777C" w:rsidRDefault="00B4777C">
      <w:pPr>
        <w:pStyle w:val="TOC2"/>
        <w:rPr>
          <w:rFonts w:asciiTheme="minorHAnsi" w:eastAsiaTheme="minorEastAsia" w:hAnsiTheme="minorHAnsi" w:cstheme="minorBidi"/>
          <w:sz w:val="22"/>
          <w:szCs w:val="22"/>
          <w:lang w:eastAsia="en-GB"/>
        </w:rPr>
      </w:pPr>
      <w:r>
        <w:t>3.2</w:t>
      </w:r>
      <w:r>
        <w:rPr>
          <w:rFonts w:asciiTheme="minorHAnsi" w:eastAsiaTheme="minorEastAsia" w:hAnsiTheme="minorHAnsi" w:cstheme="minorBidi"/>
          <w:sz w:val="22"/>
          <w:szCs w:val="22"/>
          <w:lang w:eastAsia="en-GB"/>
        </w:rPr>
        <w:tab/>
      </w:r>
      <w:r>
        <w:t>TI unavailability</w:t>
      </w:r>
      <w:r>
        <w:tab/>
      </w:r>
      <w:r>
        <w:fldChar w:fldCharType="begin"/>
      </w:r>
      <w:r>
        <w:instrText xml:space="preserve"> PAGEREF _Toc105742850 \h </w:instrText>
      </w:r>
      <w:r>
        <w:fldChar w:fldCharType="separate"/>
      </w:r>
      <w:r>
        <w:t>13</w:t>
      </w:r>
      <w:r>
        <w:fldChar w:fldCharType="end"/>
      </w:r>
    </w:p>
    <w:p w14:paraId="2F68718C" w14:textId="4231633A" w:rsidR="00B4777C" w:rsidRDefault="00B4777C">
      <w:pPr>
        <w:pStyle w:val="TOC3"/>
        <w:rPr>
          <w:rFonts w:asciiTheme="minorHAnsi" w:eastAsiaTheme="minorEastAsia" w:hAnsiTheme="minorHAnsi" w:cstheme="minorBidi"/>
          <w:noProof/>
          <w:sz w:val="22"/>
          <w:szCs w:val="22"/>
          <w:lang w:eastAsia="en-GB"/>
        </w:rPr>
      </w:pPr>
      <w:r>
        <w:rPr>
          <w:noProof/>
        </w:rPr>
        <w:t>3.2.1</w:t>
      </w:r>
      <w:r>
        <w:rPr>
          <w:rFonts w:asciiTheme="minorHAnsi" w:eastAsiaTheme="minorEastAsia" w:hAnsiTheme="minorHAnsi" w:cstheme="minorBidi"/>
          <w:noProof/>
          <w:sz w:val="22"/>
          <w:szCs w:val="22"/>
          <w:lang w:eastAsia="en-GB"/>
        </w:rPr>
        <w:tab/>
      </w:r>
      <w:r>
        <w:rPr>
          <w:noProof/>
        </w:rPr>
        <w:t>UUM&amp;DS Central component unavailability</w:t>
      </w:r>
      <w:r>
        <w:rPr>
          <w:noProof/>
        </w:rPr>
        <w:tab/>
      </w:r>
      <w:r>
        <w:rPr>
          <w:noProof/>
        </w:rPr>
        <w:fldChar w:fldCharType="begin"/>
      </w:r>
      <w:r>
        <w:rPr>
          <w:noProof/>
        </w:rPr>
        <w:instrText xml:space="preserve"> PAGEREF _Toc105742851 \h </w:instrText>
      </w:r>
      <w:r>
        <w:rPr>
          <w:noProof/>
        </w:rPr>
      </w:r>
      <w:r>
        <w:rPr>
          <w:noProof/>
        </w:rPr>
        <w:fldChar w:fldCharType="separate"/>
      </w:r>
      <w:r>
        <w:rPr>
          <w:noProof/>
        </w:rPr>
        <w:t>13</w:t>
      </w:r>
      <w:r>
        <w:rPr>
          <w:noProof/>
        </w:rPr>
        <w:fldChar w:fldCharType="end"/>
      </w:r>
    </w:p>
    <w:p w14:paraId="54D8E30C" w14:textId="3D2C2800" w:rsidR="00B4777C" w:rsidRDefault="00B4777C">
      <w:pPr>
        <w:pStyle w:val="TOC3"/>
        <w:rPr>
          <w:rFonts w:asciiTheme="minorHAnsi" w:eastAsiaTheme="minorEastAsia" w:hAnsiTheme="minorHAnsi" w:cstheme="minorBidi"/>
          <w:noProof/>
          <w:sz w:val="22"/>
          <w:szCs w:val="22"/>
          <w:lang w:eastAsia="en-GB"/>
        </w:rPr>
      </w:pPr>
      <w:r>
        <w:rPr>
          <w:noProof/>
        </w:rPr>
        <w:t>3.2.2</w:t>
      </w:r>
      <w:r>
        <w:rPr>
          <w:rFonts w:asciiTheme="minorHAnsi" w:eastAsiaTheme="minorEastAsia" w:hAnsiTheme="minorHAnsi" w:cstheme="minorBidi"/>
          <w:noProof/>
          <w:sz w:val="22"/>
          <w:szCs w:val="22"/>
          <w:lang w:eastAsia="en-GB"/>
        </w:rPr>
        <w:tab/>
      </w:r>
      <w:r>
        <w:rPr>
          <w:noProof/>
        </w:rPr>
        <w:t>UUM&amp;DS unavailability – National Component</w:t>
      </w:r>
      <w:r>
        <w:rPr>
          <w:noProof/>
        </w:rPr>
        <w:tab/>
      </w:r>
      <w:r>
        <w:rPr>
          <w:noProof/>
        </w:rPr>
        <w:fldChar w:fldCharType="begin"/>
      </w:r>
      <w:r>
        <w:rPr>
          <w:noProof/>
        </w:rPr>
        <w:instrText xml:space="preserve"> PAGEREF _Toc105742852 \h </w:instrText>
      </w:r>
      <w:r>
        <w:rPr>
          <w:noProof/>
        </w:rPr>
      </w:r>
      <w:r>
        <w:rPr>
          <w:noProof/>
        </w:rPr>
        <w:fldChar w:fldCharType="separate"/>
      </w:r>
      <w:r>
        <w:rPr>
          <w:noProof/>
        </w:rPr>
        <w:t>16</w:t>
      </w:r>
      <w:r>
        <w:rPr>
          <w:noProof/>
        </w:rPr>
        <w:fldChar w:fldCharType="end"/>
      </w:r>
    </w:p>
    <w:p w14:paraId="1F8B1F60" w14:textId="051DCCE7" w:rsidR="00B4777C" w:rsidRDefault="00B4777C">
      <w:pPr>
        <w:pStyle w:val="TOC3"/>
        <w:rPr>
          <w:rFonts w:asciiTheme="minorHAnsi" w:eastAsiaTheme="minorEastAsia" w:hAnsiTheme="minorHAnsi" w:cstheme="minorBidi"/>
          <w:noProof/>
          <w:sz w:val="22"/>
          <w:szCs w:val="22"/>
          <w:lang w:eastAsia="en-GB"/>
        </w:rPr>
      </w:pPr>
      <w:r>
        <w:rPr>
          <w:noProof/>
        </w:rPr>
        <w:t>3.2.3</w:t>
      </w:r>
      <w:r>
        <w:rPr>
          <w:rFonts w:asciiTheme="minorHAnsi" w:eastAsiaTheme="minorEastAsia" w:hAnsiTheme="minorHAnsi" w:cstheme="minorBidi"/>
          <w:noProof/>
          <w:sz w:val="22"/>
          <w:szCs w:val="22"/>
          <w:lang w:eastAsia="en-GB"/>
        </w:rPr>
        <w:tab/>
      </w:r>
      <w:r>
        <w:rPr>
          <w:noProof/>
        </w:rPr>
        <w:t>TAPAS unavailability</w:t>
      </w:r>
      <w:r>
        <w:rPr>
          <w:noProof/>
        </w:rPr>
        <w:tab/>
      </w:r>
      <w:r>
        <w:rPr>
          <w:noProof/>
        </w:rPr>
        <w:fldChar w:fldCharType="begin"/>
      </w:r>
      <w:r>
        <w:rPr>
          <w:noProof/>
        </w:rPr>
        <w:instrText xml:space="preserve"> PAGEREF _Toc105742853 \h </w:instrText>
      </w:r>
      <w:r>
        <w:rPr>
          <w:noProof/>
        </w:rPr>
      </w:r>
      <w:r>
        <w:rPr>
          <w:noProof/>
        </w:rPr>
        <w:fldChar w:fldCharType="separate"/>
      </w:r>
      <w:r>
        <w:rPr>
          <w:noProof/>
        </w:rPr>
        <w:t>19</w:t>
      </w:r>
      <w:r>
        <w:rPr>
          <w:noProof/>
        </w:rPr>
        <w:fldChar w:fldCharType="end"/>
      </w:r>
    </w:p>
    <w:p w14:paraId="373F5B73" w14:textId="76D02D38" w:rsidR="00B4777C" w:rsidRDefault="00B4777C">
      <w:pPr>
        <w:pStyle w:val="TOC3"/>
        <w:rPr>
          <w:rFonts w:asciiTheme="minorHAnsi" w:eastAsiaTheme="minorEastAsia" w:hAnsiTheme="minorHAnsi" w:cstheme="minorBidi"/>
          <w:noProof/>
          <w:sz w:val="22"/>
          <w:szCs w:val="22"/>
          <w:lang w:eastAsia="en-GB"/>
        </w:rPr>
      </w:pPr>
      <w:r>
        <w:rPr>
          <w:noProof/>
        </w:rPr>
        <w:t>3.2.4</w:t>
      </w:r>
      <w:r>
        <w:rPr>
          <w:rFonts w:asciiTheme="minorHAnsi" w:eastAsiaTheme="minorEastAsia" w:hAnsiTheme="minorHAnsi" w:cstheme="minorBidi"/>
          <w:noProof/>
          <w:sz w:val="22"/>
          <w:szCs w:val="22"/>
          <w:lang w:eastAsia="en-GB"/>
        </w:rPr>
        <w:tab/>
      </w:r>
      <w:r>
        <w:rPr>
          <w:noProof/>
        </w:rPr>
        <w:t>STI (including STP) unavailability</w:t>
      </w:r>
      <w:r>
        <w:rPr>
          <w:noProof/>
        </w:rPr>
        <w:tab/>
      </w:r>
      <w:r>
        <w:rPr>
          <w:noProof/>
        </w:rPr>
        <w:fldChar w:fldCharType="begin"/>
      </w:r>
      <w:r>
        <w:rPr>
          <w:noProof/>
        </w:rPr>
        <w:instrText xml:space="preserve"> PAGEREF _Toc105742854 \h </w:instrText>
      </w:r>
      <w:r>
        <w:rPr>
          <w:noProof/>
        </w:rPr>
      </w:r>
      <w:r>
        <w:rPr>
          <w:noProof/>
        </w:rPr>
        <w:fldChar w:fldCharType="separate"/>
      </w:r>
      <w:r>
        <w:rPr>
          <w:noProof/>
        </w:rPr>
        <w:t>22</w:t>
      </w:r>
      <w:r>
        <w:rPr>
          <w:noProof/>
        </w:rPr>
        <w:fldChar w:fldCharType="end"/>
      </w:r>
    </w:p>
    <w:p w14:paraId="14A41FC0" w14:textId="140B55DB" w:rsidR="00B4777C" w:rsidRDefault="00B4777C">
      <w:pPr>
        <w:pStyle w:val="TOC2"/>
        <w:rPr>
          <w:rFonts w:asciiTheme="minorHAnsi" w:eastAsiaTheme="minorEastAsia" w:hAnsiTheme="minorHAnsi" w:cstheme="minorBidi"/>
          <w:sz w:val="22"/>
          <w:szCs w:val="22"/>
          <w:lang w:eastAsia="en-GB"/>
        </w:rPr>
      </w:pPr>
      <w:r w:rsidRPr="00866135">
        <w:rPr>
          <w:rFonts w:cstheme="minorHAnsi"/>
        </w:rPr>
        <w:t>3.3</w:t>
      </w:r>
      <w:r>
        <w:rPr>
          <w:rFonts w:asciiTheme="minorHAnsi" w:eastAsiaTheme="minorEastAsia" w:hAnsiTheme="minorHAnsi" w:cstheme="minorBidi"/>
          <w:sz w:val="22"/>
          <w:szCs w:val="22"/>
          <w:lang w:eastAsia="en-GB"/>
        </w:rPr>
        <w:tab/>
      </w:r>
      <w:r w:rsidRPr="00866135">
        <w:rPr>
          <w:rFonts w:cstheme="minorHAnsi"/>
        </w:rPr>
        <w:t>ICS2 Common and/or ICS2 National component unavailability</w:t>
      </w:r>
      <w:r>
        <w:tab/>
      </w:r>
      <w:r>
        <w:fldChar w:fldCharType="begin"/>
      </w:r>
      <w:r>
        <w:instrText xml:space="preserve"> PAGEREF _Toc105742856 \h </w:instrText>
      </w:r>
      <w:r>
        <w:fldChar w:fldCharType="separate"/>
      </w:r>
      <w:r>
        <w:t>25</w:t>
      </w:r>
      <w:r>
        <w:fldChar w:fldCharType="end"/>
      </w:r>
    </w:p>
    <w:p w14:paraId="7762BB79" w14:textId="07B0DCDC" w:rsidR="00B4777C" w:rsidRDefault="00B4777C">
      <w:pPr>
        <w:pStyle w:val="TOC3"/>
        <w:rPr>
          <w:rFonts w:asciiTheme="minorHAnsi" w:eastAsiaTheme="minorEastAsia" w:hAnsiTheme="minorHAnsi" w:cstheme="minorBidi"/>
          <w:noProof/>
          <w:sz w:val="22"/>
          <w:szCs w:val="22"/>
          <w:lang w:eastAsia="en-GB"/>
        </w:rPr>
      </w:pPr>
      <w:r>
        <w:rPr>
          <w:noProof/>
        </w:rPr>
        <w:t>3.3.1</w:t>
      </w:r>
      <w:r>
        <w:rPr>
          <w:rFonts w:asciiTheme="minorHAnsi" w:eastAsiaTheme="minorEastAsia" w:hAnsiTheme="minorHAnsi" w:cstheme="minorBidi"/>
          <w:noProof/>
          <w:sz w:val="22"/>
          <w:szCs w:val="22"/>
          <w:lang w:eastAsia="en-GB"/>
        </w:rPr>
        <w:tab/>
      </w:r>
      <w:r>
        <w:rPr>
          <w:noProof/>
        </w:rPr>
        <w:t>Unavailability identification and notification</w:t>
      </w:r>
      <w:r>
        <w:rPr>
          <w:noProof/>
        </w:rPr>
        <w:tab/>
      </w:r>
      <w:r>
        <w:rPr>
          <w:noProof/>
        </w:rPr>
        <w:fldChar w:fldCharType="begin"/>
      </w:r>
      <w:r>
        <w:rPr>
          <w:noProof/>
        </w:rPr>
        <w:instrText xml:space="preserve"> PAGEREF _Toc105742857 \h </w:instrText>
      </w:r>
      <w:r>
        <w:rPr>
          <w:noProof/>
        </w:rPr>
      </w:r>
      <w:r>
        <w:rPr>
          <w:noProof/>
        </w:rPr>
        <w:fldChar w:fldCharType="separate"/>
      </w:r>
      <w:r>
        <w:rPr>
          <w:noProof/>
        </w:rPr>
        <w:t>25</w:t>
      </w:r>
      <w:r>
        <w:rPr>
          <w:noProof/>
        </w:rPr>
        <w:fldChar w:fldCharType="end"/>
      </w:r>
    </w:p>
    <w:p w14:paraId="21BF100A" w14:textId="1D2CD271" w:rsidR="00B4777C" w:rsidRDefault="00B4777C">
      <w:pPr>
        <w:pStyle w:val="TOC3"/>
        <w:rPr>
          <w:rFonts w:asciiTheme="minorHAnsi" w:eastAsiaTheme="minorEastAsia" w:hAnsiTheme="minorHAnsi" w:cstheme="minorBidi"/>
          <w:noProof/>
          <w:sz w:val="22"/>
          <w:szCs w:val="22"/>
          <w:lang w:eastAsia="en-GB"/>
        </w:rPr>
      </w:pPr>
      <w:r>
        <w:rPr>
          <w:noProof/>
        </w:rPr>
        <w:t>3.3.2</w:t>
      </w:r>
      <w:r>
        <w:rPr>
          <w:rFonts w:asciiTheme="minorHAnsi" w:eastAsiaTheme="minorEastAsia" w:hAnsiTheme="minorHAnsi" w:cstheme="minorBidi"/>
          <w:noProof/>
          <w:sz w:val="22"/>
          <w:szCs w:val="22"/>
          <w:lang w:eastAsia="en-GB"/>
        </w:rPr>
        <w:tab/>
      </w:r>
      <w:r>
        <w:rPr>
          <w:noProof/>
        </w:rPr>
        <w:t>Activation of Business continuity plan</w:t>
      </w:r>
      <w:r>
        <w:rPr>
          <w:noProof/>
        </w:rPr>
        <w:tab/>
      </w:r>
      <w:r>
        <w:rPr>
          <w:noProof/>
        </w:rPr>
        <w:fldChar w:fldCharType="begin"/>
      </w:r>
      <w:r>
        <w:rPr>
          <w:noProof/>
        </w:rPr>
        <w:instrText xml:space="preserve"> PAGEREF _Toc105742858 \h </w:instrText>
      </w:r>
      <w:r>
        <w:rPr>
          <w:noProof/>
        </w:rPr>
      </w:r>
      <w:r>
        <w:rPr>
          <w:noProof/>
        </w:rPr>
        <w:fldChar w:fldCharType="separate"/>
      </w:r>
      <w:r>
        <w:rPr>
          <w:noProof/>
        </w:rPr>
        <w:t>26</w:t>
      </w:r>
      <w:r>
        <w:rPr>
          <w:noProof/>
        </w:rPr>
        <w:fldChar w:fldCharType="end"/>
      </w:r>
    </w:p>
    <w:p w14:paraId="39D70582" w14:textId="6B13175B" w:rsidR="00B4777C" w:rsidRDefault="00B4777C">
      <w:pPr>
        <w:pStyle w:val="TOC3"/>
        <w:rPr>
          <w:rFonts w:asciiTheme="minorHAnsi" w:eastAsiaTheme="minorEastAsia" w:hAnsiTheme="minorHAnsi" w:cstheme="minorBidi"/>
          <w:noProof/>
          <w:sz w:val="22"/>
          <w:szCs w:val="22"/>
          <w:lang w:eastAsia="en-GB"/>
        </w:rPr>
      </w:pPr>
      <w:r>
        <w:rPr>
          <w:noProof/>
        </w:rPr>
        <w:t>3.3.3</w:t>
      </w:r>
      <w:r>
        <w:rPr>
          <w:rFonts w:asciiTheme="minorHAnsi" w:eastAsiaTheme="minorEastAsia" w:hAnsiTheme="minorHAnsi" w:cstheme="minorBidi"/>
          <w:noProof/>
          <w:sz w:val="22"/>
          <w:szCs w:val="22"/>
          <w:lang w:eastAsia="en-GB"/>
        </w:rPr>
        <w:tab/>
      </w:r>
      <w:r>
        <w:rPr>
          <w:noProof/>
        </w:rPr>
        <w:t>Business continuity measures</w:t>
      </w:r>
      <w:r>
        <w:rPr>
          <w:noProof/>
        </w:rPr>
        <w:tab/>
      </w:r>
      <w:r>
        <w:rPr>
          <w:noProof/>
        </w:rPr>
        <w:fldChar w:fldCharType="begin"/>
      </w:r>
      <w:r>
        <w:rPr>
          <w:noProof/>
        </w:rPr>
        <w:instrText xml:space="preserve"> PAGEREF _Toc105742859 \h </w:instrText>
      </w:r>
      <w:r>
        <w:rPr>
          <w:noProof/>
        </w:rPr>
      </w:r>
      <w:r>
        <w:rPr>
          <w:noProof/>
        </w:rPr>
        <w:fldChar w:fldCharType="separate"/>
      </w:r>
      <w:r>
        <w:rPr>
          <w:noProof/>
        </w:rPr>
        <w:t>26</w:t>
      </w:r>
      <w:r>
        <w:rPr>
          <w:noProof/>
        </w:rPr>
        <w:fldChar w:fldCharType="end"/>
      </w:r>
    </w:p>
    <w:p w14:paraId="08FB16B5" w14:textId="594D32A6" w:rsidR="00B4777C" w:rsidRDefault="00B4777C">
      <w:pPr>
        <w:pStyle w:val="TOC3"/>
        <w:rPr>
          <w:rFonts w:asciiTheme="minorHAnsi" w:eastAsiaTheme="minorEastAsia" w:hAnsiTheme="minorHAnsi" w:cstheme="minorBidi"/>
          <w:noProof/>
          <w:sz w:val="22"/>
          <w:szCs w:val="22"/>
          <w:lang w:eastAsia="en-GB"/>
        </w:rPr>
      </w:pPr>
      <w:r>
        <w:rPr>
          <w:noProof/>
        </w:rPr>
        <w:t>3.3.4</w:t>
      </w:r>
      <w:r>
        <w:rPr>
          <w:rFonts w:asciiTheme="minorHAnsi" w:eastAsiaTheme="minorEastAsia" w:hAnsiTheme="minorHAnsi" w:cstheme="minorBidi"/>
          <w:noProof/>
          <w:sz w:val="22"/>
          <w:szCs w:val="22"/>
          <w:lang w:eastAsia="en-GB"/>
        </w:rPr>
        <w:tab/>
      </w:r>
      <w:r>
        <w:rPr>
          <w:noProof/>
        </w:rPr>
        <w:t>Recovery communication</w:t>
      </w:r>
      <w:r>
        <w:rPr>
          <w:noProof/>
        </w:rPr>
        <w:tab/>
      </w:r>
      <w:r>
        <w:rPr>
          <w:noProof/>
        </w:rPr>
        <w:fldChar w:fldCharType="begin"/>
      </w:r>
      <w:r>
        <w:rPr>
          <w:noProof/>
        </w:rPr>
        <w:instrText xml:space="preserve"> PAGEREF _Toc105742860 \h </w:instrText>
      </w:r>
      <w:r>
        <w:rPr>
          <w:noProof/>
        </w:rPr>
      </w:r>
      <w:r>
        <w:rPr>
          <w:noProof/>
        </w:rPr>
        <w:fldChar w:fldCharType="separate"/>
      </w:r>
      <w:r>
        <w:rPr>
          <w:noProof/>
        </w:rPr>
        <w:t>27</w:t>
      </w:r>
      <w:r>
        <w:rPr>
          <w:noProof/>
        </w:rPr>
        <w:fldChar w:fldCharType="end"/>
      </w:r>
    </w:p>
    <w:p w14:paraId="23A2E65D" w14:textId="0C039F78" w:rsidR="00B4777C" w:rsidRDefault="00B4777C">
      <w:pPr>
        <w:pStyle w:val="TOC3"/>
        <w:rPr>
          <w:rFonts w:asciiTheme="minorHAnsi" w:eastAsiaTheme="minorEastAsia" w:hAnsiTheme="minorHAnsi" w:cstheme="minorBidi"/>
          <w:noProof/>
          <w:sz w:val="22"/>
          <w:szCs w:val="22"/>
          <w:lang w:eastAsia="en-GB"/>
        </w:rPr>
      </w:pPr>
      <w:r>
        <w:rPr>
          <w:noProof/>
        </w:rPr>
        <w:t>3.3.5</w:t>
      </w:r>
      <w:r>
        <w:rPr>
          <w:rFonts w:asciiTheme="minorHAnsi" w:eastAsiaTheme="minorEastAsia" w:hAnsiTheme="minorHAnsi" w:cstheme="minorBidi"/>
          <w:noProof/>
          <w:sz w:val="22"/>
          <w:szCs w:val="22"/>
          <w:lang w:eastAsia="en-GB"/>
        </w:rPr>
        <w:tab/>
      </w:r>
      <w:r>
        <w:rPr>
          <w:noProof/>
        </w:rPr>
        <w:t>Recovery measures</w:t>
      </w:r>
      <w:r>
        <w:rPr>
          <w:noProof/>
        </w:rPr>
        <w:tab/>
      </w:r>
      <w:r>
        <w:rPr>
          <w:noProof/>
        </w:rPr>
        <w:fldChar w:fldCharType="begin"/>
      </w:r>
      <w:r>
        <w:rPr>
          <w:noProof/>
        </w:rPr>
        <w:instrText xml:space="preserve"> PAGEREF _Toc105742861 \h </w:instrText>
      </w:r>
      <w:r>
        <w:rPr>
          <w:noProof/>
        </w:rPr>
      </w:r>
      <w:r>
        <w:rPr>
          <w:noProof/>
        </w:rPr>
        <w:fldChar w:fldCharType="separate"/>
      </w:r>
      <w:r>
        <w:rPr>
          <w:noProof/>
        </w:rPr>
        <w:t>27</w:t>
      </w:r>
      <w:r>
        <w:rPr>
          <w:noProof/>
        </w:rPr>
        <w:fldChar w:fldCharType="end"/>
      </w:r>
    </w:p>
    <w:p w14:paraId="3B6C31A3" w14:textId="2508F9A9" w:rsidR="00B4777C" w:rsidRDefault="00B4777C">
      <w:pPr>
        <w:pStyle w:val="TOC2"/>
        <w:rPr>
          <w:rFonts w:asciiTheme="minorHAnsi" w:eastAsiaTheme="minorEastAsia" w:hAnsiTheme="minorHAnsi" w:cstheme="minorBidi"/>
          <w:sz w:val="22"/>
          <w:szCs w:val="22"/>
          <w:lang w:eastAsia="en-GB"/>
        </w:rPr>
      </w:pPr>
      <w:r>
        <w:t>3.4</w:t>
      </w:r>
      <w:r>
        <w:rPr>
          <w:rFonts w:asciiTheme="minorHAnsi" w:eastAsiaTheme="minorEastAsia" w:hAnsiTheme="minorHAnsi" w:cstheme="minorBidi"/>
          <w:sz w:val="22"/>
          <w:szCs w:val="22"/>
          <w:lang w:eastAsia="en-GB"/>
        </w:rPr>
        <w:tab/>
      </w:r>
      <w:r w:rsidRPr="00866135">
        <w:rPr>
          <w:rFonts w:cstheme="minorHAnsi"/>
        </w:rPr>
        <w:t>MON&amp;BS</w:t>
      </w:r>
      <w:r>
        <w:t xml:space="preserve"> and EUCTP unavailability</w:t>
      </w:r>
      <w:r>
        <w:tab/>
      </w:r>
      <w:r>
        <w:fldChar w:fldCharType="begin"/>
      </w:r>
      <w:r>
        <w:instrText xml:space="preserve"> PAGEREF _Toc105742862 \h </w:instrText>
      </w:r>
      <w:r>
        <w:fldChar w:fldCharType="separate"/>
      </w:r>
      <w:r>
        <w:t>28</w:t>
      </w:r>
      <w:r>
        <w:fldChar w:fldCharType="end"/>
      </w:r>
    </w:p>
    <w:p w14:paraId="40B9085E" w14:textId="2305BEA4" w:rsidR="00B4777C" w:rsidRDefault="00B4777C">
      <w:pPr>
        <w:pStyle w:val="TOC3"/>
        <w:rPr>
          <w:rFonts w:asciiTheme="minorHAnsi" w:eastAsiaTheme="minorEastAsia" w:hAnsiTheme="minorHAnsi" w:cstheme="minorBidi"/>
          <w:noProof/>
          <w:sz w:val="22"/>
          <w:szCs w:val="22"/>
          <w:lang w:eastAsia="en-GB"/>
        </w:rPr>
      </w:pPr>
      <w:r>
        <w:rPr>
          <w:noProof/>
        </w:rPr>
        <w:t>3.4.1</w:t>
      </w:r>
      <w:r>
        <w:rPr>
          <w:rFonts w:asciiTheme="minorHAnsi" w:eastAsiaTheme="minorEastAsia" w:hAnsiTheme="minorHAnsi" w:cstheme="minorBidi"/>
          <w:noProof/>
          <w:sz w:val="22"/>
          <w:szCs w:val="22"/>
          <w:lang w:eastAsia="en-GB"/>
        </w:rPr>
        <w:tab/>
      </w:r>
      <w:r>
        <w:rPr>
          <w:noProof/>
        </w:rPr>
        <w:t>MON&amp;BS unavailability</w:t>
      </w:r>
      <w:r>
        <w:rPr>
          <w:noProof/>
        </w:rPr>
        <w:tab/>
      </w:r>
      <w:r>
        <w:rPr>
          <w:noProof/>
        </w:rPr>
        <w:fldChar w:fldCharType="begin"/>
      </w:r>
      <w:r>
        <w:rPr>
          <w:noProof/>
        </w:rPr>
        <w:instrText xml:space="preserve"> PAGEREF _Toc105742863 \h </w:instrText>
      </w:r>
      <w:r>
        <w:rPr>
          <w:noProof/>
        </w:rPr>
      </w:r>
      <w:r>
        <w:rPr>
          <w:noProof/>
        </w:rPr>
        <w:fldChar w:fldCharType="separate"/>
      </w:r>
      <w:r>
        <w:rPr>
          <w:noProof/>
        </w:rPr>
        <w:t>28</w:t>
      </w:r>
      <w:r>
        <w:rPr>
          <w:noProof/>
        </w:rPr>
        <w:fldChar w:fldCharType="end"/>
      </w:r>
    </w:p>
    <w:p w14:paraId="1582C2EF" w14:textId="167EA51E" w:rsidR="00B4777C" w:rsidRDefault="00B4777C">
      <w:pPr>
        <w:pStyle w:val="TOC3"/>
        <w:rPr>
          <w:rFonts w:asciiTheme="minorHAnsi" w:eastAsiaTheme="minorEastAsia" w:hAnsiTheme="minorHAnsi" w:cstheme="minorBidi"/>
          <w:noProof/>
          <w:sz w:val="22"/>
          <w:szCs w:val="22"/>
          <w:lang w:eastAsia="en-GB"/>
        </w:rPr>
      </w:pPr>
      <w:r>
        <w:rPr>
          <w:noProof/>
        </w:rPr>
        <w:t>3.4.2</w:t>
      </w:r>
      <w:r>
        <w:rPr>
          <w:rFonts w:asciiTheme="minorHAnsi" w:eastAsiaTheme="minorEastAsia" w:hAnsiTheme="minorHAnsi" w:cstheme="minorBidi"/>
          <w:noProof/>
          <w:sz w:val="22"/>
          <w:szCs w:val="22"/>
          <w:lang w:eastAsia="en-GB"/>
        </w:rPr>
        <w:tab/>
      </w:r>
      <w:r>
        <w:rPr>
          <w:noProof/>
        </w:rPr>
        <w:t>EUCTP unavailability</w:t>
      </w:r>
      <w:r>
        <w:rPr>
          <w:noProof/>
        </w:rPr>
        <w:tab/>
      </w:r>
      <w:r>
        <w:rPr>
          <w:noProof/>
        </w:rPr>
        <w:fldChar w:fldCharType="begin"/>
      </w:r>
      <w:r>
        <w:rPr>
          <w:noProof/>
        </w:rPr>
        <w:instrText xml:space="preserve"> PAGEREF _Toc105742864 \h </w:instrText>
      </w:r>
      <w:r>
        <w:rPr>
          <w:noProof/>
        </w:rPr>
      </w:r>
      <w:r>
        <w:rPr>
          <w:noProof/>
        </w:rPr>
        <w:fldChar w:fldCharType="separate"/>
      </w:r>
      <w:r>
        <w:rPr>
          <w:noProof/>
        </w:rPr>
        <w:t>28</w:t>
      </w:r>
      <w:r>
        <w:rPr>
          <w:noProof/>
        </w:rPr>
        <w:fldChar w:fldCharType="end"/>
      </w:r>
    </w:p>
    <w:p w14:paraId="547D1AEC" w14:textId="029281AC" w:rsidR="00B4777C" w:rsidRDefault="00B4777C">
      <w:pPr>
        <w:pStyle w:val="TOC2"/>
        <w:rPr>
          <w:rFonts w:asciiTheme="minorHAnsi" w:eastAsiaTheme="minorEastAsia" w:hAnsiTheme="minorHAnsi" w:cstheme="minorBidi"/>
          <w:sz w:val="22"/>
          <w:szCs w:val="22"/>
          <w:lang w:eastAsia="en-GB"/>
        </w:rPr>
      </w:pPr>
      <w:r>
        <w:t>3.5</w:t>
      </w:r>
      <w:r>
        <w:rPr>
          <w:rFonts w:asciiTheme="minorHAnsi" w:eastAsiaTheme="minorEastAsia" w:hAnsiTheme="minorHAnsi" w:cstheme="minorBidi"/>
          <w:sz w:val="22"/>
          <w:szCs w:val="22"/>
          <w:lang w:eastAsia="en-GB"/>
        </w:rPr>
        <w:tab/>
      </w:r>
      <w:r>
        <w:t>ICS2 Message prioritisation</w:t>
      </w:r>
      <w:r>
        <w:tab/>
      </w:r>
      <w:r>
        <w:fldChar w:fldCharType="begin"/>
      </w:r>
      <w:r>
        <w:instrText xml:space="preserve"> PAGEREF _Toc105742868 \h </w:instrText>
      </w:r>
      <w:r>
        <w:fldChar w:fldCharType="separate"/>
      </w:r>
      <w:r>
        <w:t>29</w:t>
      </w:r>
      <w:r>
        <w:fldChar w:fldCharType="end"/>
      </w:r>
    </w:p>
    <w:p w14:paraId="5E7EB03E" w14:textId="1877EF68" w:rsidR="00B4777C" w:rsidRDefault="00B4777C">
      <w:pPr>
        <w:pStyle w:val="TOC3"/>
        <w:rPr>
          <w:rFonts w:asciiTheme="minorHAnsi" w:eastAsiaTheme="minorEastAsia" w:hAnsiTheme="minorHAnsi" w:cstheme="minorBidi"/>
          <w:noProof/>
          <w:sz w:val="22"/>
          <w:szCs w:val="22"/>
          <w:lang w:eastAsia="en-GB"/>
        </w:rPr>
      </w:pPr>
      <w:r>
        <w:rPr>
          <w:noProof/>
        </w:rPr>
        <w:t>3.5.1</w:t>
      </w:r>
      <w:r>
        <w:rPr>
          <w:rFonts w:asciiTheme="minorHAnsi" w:eastAsiaTheme="minorEastAsia" w:hAnsiTheme="minorHAnsi" w:cstheme="minorBidi"/>
          <w:noProof/>
          <w:sz w:val="22"/>
          <w:szCs w:val="22"/>
          <w:lang w:eastAsia="en-GB"/>
        </w:rPr>
        <w:tab/>
      </w:r>
      <w:r>
        <w:rPr>
          <w:noProof/>
        </w:rPr>
        <w:t>External domain messages</w:t>
      </w:r>
      <w:r>
        <w:rPr>
          <w:noProof/>
        </w:rPr>
        <w:tab/>
      </w:r>
      <w:r>
        <w:rPr>
          <w:noProof/>
        </w:rPr>
        <w:fldChar w:fldCharType="begin"/>
      </w:r>
      <w:r>
        <w:rPr>
          <w:noProof/>
        </w:rPr>
        <w:instrText xml:space="preserve"> PAGEREF _Toc105742869 \h </w:instrText>
      </w:r>
      <w:r>
        <w:rPr>
          <w:noProof/>
        </w:rPr>
      </w:r>
      <w:r>
        <w:rPr>
          <w:noProof/>
        </w:rPr>
        <w:fldChar w:fldCharType="separate"/>
      </w:r>
      <w:r>
        <w:rPr>
          <w:noProof/>
        </w:rPr>
        <w:t>29</w:t>
      </w:r>
      <w:r>
        <w:rPr>
          <w:noProof/>
        </w:rPr>
        <w:fldChar w:fldCharType="end"/>
      </w:r>
    </w:p>
    <w:p w14:paraId="3D3C1291" w14:textId="42894CC3" w:rsidR="00B4777C" w:rsidRDefault="00B4777C">
      <w:pPr>
        <w:pStyle w:val="TOC2"/>
        <w:rPr>
          <w:rFonts w:asciiTheme="minorHAnsi" w:eastAsiaTheme="minorEastAsia" w:hAnsiTheme="minorHAnsi" w:cstheme="minorBidi"/>
          <w:sz w:val="22"/>
          <w:szCs w:val="22"/>
          <w:lang w:eastAsia="en-GB"/>
        </w:rPr>
      </w:pPr>
      <w:r>
        <w:t>3.6</w:t>
      </w:r>
      <w:r>
        <w:rPr>
          <w:rFonts w:asciiTheme="minorHAnsi" w:eastAsiaTheme="minorEastAsia" w:hAnsiTheme="minorHAnsi" w:cstheme="minorBidi"/>
          <w:sz w:val="22"/>
          <w:szCs w:val="22"/>
          <w:lang w:eastAsia="en-GB"/>
        </w:rPr>
        <w:tab/>
      </w:r>
      <w:r>
        <w:t>Information to be provided upon unavailability reporting and (de)activation of BCP</w:t>
      </w:r>
      <w:r>
        <w:tab/>
      </w:r>
      <w:r>
        <w:fldChar w:fldCharType="begin"/>
      </w:r>
      <w:r>
        <w:instrText xml:space="preserve"> PAGEREF _Toc105742870 \h </w:instrText>
      </w:r>
      <w:r>
        <w:fldChar w:fldCharType="separate"/>
      </w:r>
      <w:r>
        <w:t>30</w:t>
      </w:r>
      <w:r>
        <w:fldChar w:fldCharType="end"/>
      </w:r>
    </w:p>
    <w:p w14:paraId="44A10890" w14:textId="2B9D72C4" w:rsidR="00B4777C" w:rsidRDefault="00B4777C">
      <w:pPr>
        <w:pStyle w:val="TOC3"/>
        <w:rPr>
          <w:rFonts w:asciiTheme="minorHAnsi" w:eastAsiaTheme="minorEastAsia" w:hAnsiTheme="minorHAnsi" w:cstheme="minorBidi"/>
          <w:noProof/>
          <w:sz w:val="22"/>
          <w:szCs w:val="22"/>
          <w:lang w:eastAsia="en-GB"/>
        </w:rPr>
      </w:pPr>
      <w:r>
        <w:rPr>
          <w:noProof/>
        </w:rPr>
        <w:t>3.6.1</w:t>
      </w:r>
      <w:r>
        <w:rPr>
          <w:rFonts w:asciiTheme="minorHAnsi" w:eastAsiaTheme="minorEastAsia" w:hAnsiTheme="minorHAnsi" w:cstheme="minorBidi"/>
          <w:noProof/>
          <w:sz w:val="22"/>
          <w:szCs w:val="22"/>
          <w:lang w:eastAsia="en-GB"/>
        </w:rPr>
        <w:tab/>
      </w:r>
      <w:r>
        <w:rPr>
          <w:noProof/>
        </w:rPr>
        <w:t>EO – unavailability reporting:</w:t>
      </w:r>
      <w:r>
        <w:rPr>
          <w:noProof/>
        </w:rPr>
        <w:tab/>
      </w:r>
      <w:r>
        <w:rPr>
          <w:noProof/>
        </w:rPr>
        <w:fldChar w:fldCharType="begin"/>
      </w:r>
      <w:r>
        <w:rPr>
          <w:noProof/>
        </w:rPr>
        <w:instrText xml:space="preserve"> PAGEREF _Toc105742871 \h </w:instrText>
      </w:r>
      <w:r>
        <w:rPr>
          <w:noProof/>
        </w:rPr>
      </w:r>
      <w:r>
        <w:rPr>
          <w:noProof/>
        </w:rPr>
        <w:fldChar w:fldCharType="separate"/>
      </w:r>
      <w:r>
        <w:rPr>
          <w:noProof/>
        </w:rPr>
        <w:t>30</w:t>
      </w:r>
      <w:r>
        <w:rPr>
          <w:noProof/>
        </w:rPr>
        <w:fldChar w:fldCharType="end"/>
      </w:r>
    </w:p>
    <w:p w14:paraId="70D24584" w14:textId="179170C7" w:rsidR="00B4777C" w:rsidRDefault="00B4777C">
      <w:pPr>
        <w:pStyle w:val="TOC3"/>
        <w:rPr>
          <w:rFonts w:asciiTheme="minorHAnsi" w:eastAsiaTheme="minorEastAsia" w:hAnsiTheme="minorHAnsi" w:cstheme="minorBidi"/>
          <w:noProof/>
          <w:sz w:val="22"/>
          <w:szCs w:val="22"/>
          <w:lang w:eastAsia="en-GB"/>
        </w:rPr>
      </w:pPr>
      <w:r>
        <w:rPr>
          <w:noProof/>
        </w:rPr>
        <w:t>3.6.2</w:t>
      </w:r>
      <w:r>
        <w:rPr>
          <w:rFonts w:asciiTheme="minorHAnsi" w:eastAsiaTheme="minorEastAsia" w:hAnsiTheme="minorHAnsi" w:cstheme="minorBidi"/>
          <w:noProof/>
          <w:sz w:val="22"/>
          <w:szCs w:val="22"/>
          <w:lang w:eastAsia="en-GB"/>
        </w:rPr>
        <w:tab/>
      </w:r>
      <w:r>
        <w:rPr>
          <w:noProof/>
        </w:rPr>
        <w:t>EO – recovery reporting:</w:t>
      </w:r>
      <w:r>
        <w:rPr>
          <w:noProof/>
        </w:rPr>
        <w:tab/>
      </w:r>
      <w:r>
        <w:rPr>
          <w:noProof/>
        </w:rPr>
        <w:fldChar w:fldCharType="begin"/>
      </w:r>
      <w:r>
        <w:rPr>
          <w:noProof/>
        </w:rPr>
        <w:instrText xml:space="preserve"> PAGEREF _Toc105742872 \h </w:instrText>
      </w:r>
      <w:r>
        <w:rPr>
          <w:noProof/>
        </w:rPr>
      </w:r>
      <w:r>
        <w:rPr>
          <w:noProof/>
        </w:rPr>
        <w:fldChar w:fldCharType="separate"/>
      </w:r>
      <w:r>
        <w:rPr>
          <w:noProof/>
        </w:rPr>
        <w:t>30</w:t>
      </w:r>
      <w:r>
        <w:rPr>
          <w:noProof/>
        </w:rPr>
        <w:fldChar w:fldCharType="end"/>
      </w:r>
    </w:p>
    <w:p w14:paraId="4DC1C48D" w14:textId="6970C6EB" w:rsidR="00B4777C" w:rsidRDefault="00B4777C">
      <w:pPr>
        <w:pStyle w:val="TOC3"/>
        <w:rPr>
          <w:rFonts w:asciiTheme="minorHAnsi" w:eastAsiaTheme="minorEastAsia" w:hAnsiTheme="minorHAnsi" w:cstheme="minorBidi"/>
          <w:noProof/>
          <w:sz w:val="22"/>
          <w:szCs w:val="22"/>
          <w:lang w:eastAsia="en-GB"/>
        </w:rPr>
      </w:pPr>
      <w:r>
        <w:rPr>
          <w:noProof/>
        </w:rPr>
        <w:t>3.6.3</w:t>
      </w:r>
      <w:r>
        <w:rPr>
          <w:rFonts w:asciiTheme="minorHAnsi" w:eastAsiaTheme="minorEastAsia" w:hAnsiTheme="minorHAnsi" w:cstheme="minorBidi"/>
          <w:noProof/>
          <w:sz w:val="22"/>
          <w:szCs w:val="22"/>
          <w:lang w:eastAsia="en-GB"/>
        </w:rPr>
        <w:tab/>
      </w:r>
      <w:r>
        <w:rPr>
          <w:noProof/>
        </w:rPr>
        <w:t>CSD and NSD – unavailability reporting:</w:t>
      </w:r>
      <w:r>
        <w:rPr>
          <w:noProof/>
        </w:rPr>
        <w:tab/>
      </w:r>
      <w:r>
        <w:rPr>
          <w:noProof/>
        </w:rPr>
        <w:fldChar w:fldCharType="begin"/>
      </w:r>
      <w:r>
        <w:rPr>
          <w:noProof/>
        </w:rPr>
        <w:instrText xml:space="preserve"> PAGEREF _Toc105742873 \h </w:instrText>
      </w:r>
      <w:r>
        <w:rPr>
          <w:noProof/>
        </w:rPr>
      </w:r>
      <w:r>
        <w:rPr>
          <w:noProof/>
        </w:rPr>
        <w:fldChar w:fldCharType="separate"/>
      </w:r>
      <w:r>
        <w:rPr>
          <w:noProof/>
        </w:rPr>
        <w:t>30</w:t>
      </w:r>
      <w:r>
        <w:rPr>
          <w:noProof/>
        </w:rPr>
        <w:fldChar w:fldCharType="end"/>
      </w:r>
    </w:p>
    <w:p w14:paraId="1D9E28C5" w14:textId="14E1F60B" w:rsidR="00B4777C" w:rsidRDefault="00B4777C">
      <w:pPr>
        <w:pStyle w:val="TOC3"/>
        <w:rPr>
          <w:rFonts w:asciiTheme="minorHAnsi" w:eastAsiaTheme="minorEastAsia" w:hAnsiTheme="minorHAnsi" w:cstheme="minorBidi"/>
          <w:noProof/>
          <w:sz w:val="22"/>
          <w:szCs w:val="22"/>
          <w:lang w:eastAsia="en-GB"/>
        </w:rPr>
      </w:pPr>
      <w:r>
        <w:rPr>
          <w:noProof/>
        </w:rPr>
        <w:t>3.6.4</w:t>
      </w:r>
      <w:r>
        <w:rPr>
          <w:rFonts w:asciiTheme="minorHAnsi" w:eastAsiaTheme="minorEastAsia" w:hAnsiTheme="minorHAnsi" w:cstheme="minorBidi"/>
          <w:noProof/>
          <w:sz w:val="22"/>
          <w:szCs w:val="22"/>
          <w:lang w:eastAsia="en-GB"/>
        </w:rPr>
        <w:tab/>
      </w:r>
      <w:r>
        <w:rPr>
          <w:noProof/>
        </w:rPr>
        <w:t>CSD and NSD – recovery reporting:</w:t>
      </w:r>
      <w:r>
        <w:rPr>
          <w:noProof/>
        </w:rPr>
        <w:tab/>
      </w:r>
      <w:r>
        <w:rPr>
          <w:noProof/>
        </w:rPr>
        <w:fldChar w:fldCharType="begin"/>
      </w:r>
      <w:r>
        <w:rPr>
          <w:noProof/>
        </w:rPr>
        <w:instrText xml:space="preserve"> PAGEREF _Toc105742874 \h </w:instrText>
      </w:r>
      <w:r>
        <w:rPr>
          <w:noProof/>
        </w:rPr>
      </w:r>
      <w:r>
        <w:rPr>
          <w:noProof/>
        </w:rPr>
        <w:fldChar w:fldCharType="separate"/>
      </w:r>
      <w:r>
        <w:rPr>
          <w:noProof/>
        </w:rPr>
        <w:t>30</w:t>
      </w:r>
      <w:r>
        <w:rPr>
          <w:noProof/>
        </w:rPr>
        <w:fldChar w:fldCharType="end"/>
      </w:r>
    </w:p>
    <w:p w14:paraId="578ED559" w14:textId="4F388397" w:rsidR="00B4777C" w:rsidRDefault="00B4777C">
      <w:pPr>
        <w:pStyle w:val="TOC3"/>
        <w:rPr>
          <w:rFonts w:asciiTheme="minorHAnsi" w:eastAsiaTheme="minorEastAsia" w:hAnsiTheme="minorHAnsi" w:cstheme="minorBidi"/>
          <w:noProof/>
          <w:sz w:val="22"/>
          <w:szCs w:val="22"/>
          <w:lang w:eastAsia="en-GB"/>
        </w:rPr>
      </w:pPr>
      <w:r>
        <w:rPr>
          <w:noProof/>
        </w:rPr>
        <w:t>3.6.5</w:t>
      </w:r>
      <w:r>
        <w:rPr>
          <w:rFonts w:asciiTheme="minorHAnsi" w:eastAsiaTheme="minorEastAsia" w:hAnsiTheme="minorHAnsi" w:cstheme="minorBidi"/>
          <w:noProof/>
          <w:sz w:val="22"/>
          <w:szCs w:val="22"/>
          <w:lang w:eastAsia="en-GB"/>
        </w:rPr>
        <w:tab/>
      </w:r>
      <w:r>
        <w:rPr>
          <w:noProof/>
        </w:rPr>
        <w:t>Content of notifications to be sent to EO and IT service provider:</w:t>
      </w:r>
      <w:r>
        <w:rPr>
          <w:noProof/>
        </w:rPr>
        <w:tab/>
      </w:r>
      <w:r>
        <w:rPr>
          <w:noProof/>
        </w:rPr>
        <w:fldChar w:fldCharType="begin"/>
      </w:r>
      <w:r>
        <w:rPr>
          <w:noProof/>
        </w:rPr>
        <w:instrText xml:space="preserve"> PAGEREF _Toc105742885 \h </w:instrText>
      </w:r>
      <w:r>
        <w:rPr>
          <w:noProof/>
        </w:rPr>
      </w:r>
      <w:r>
        <w:rPr>
          <w:noProof/>
        </w:rPr>
        <w:fldChar w:fldCharType="separate"/>
      </w:r>
      <w:r>
        <w:rPr>
          <w:noProof/>
        </w:rPr>
        <w:t>30</w:t>
      </w:r>
      <w:r>
        <w:rPr>
          <w:noProof/>
        </w:rPr>
        <w:fldChar w:fldCharType="end"/>
      </w:r>
    </w:p>
    <w:p w14:paraId="1D9B91A0" w14:textId="432F111C" w:rsidR="00B4777C" w:rsidRDefault="00B4777C">
      <w:pPr>
        <w:pStyle w:val="TOC3"/>
        <w:rPr>
          <w:rFonts w:asciiTheme="minorHAnsi" w:eastAsiaTheme="minorEastAsia" w:hAnsiTheme="minorHAnsi" w:cstheme="minorBidi"/>
          <w:noProof/>
          <w:sz w:val="22"/>
          <w:szCs w:val="22"/>
          <w:lang w:eastAsia="en-GB"/>
        </w:rPr>
      </w:pPr>
      <w:r>
        <w:rPr>
          <w:noProof/>
        </w:rPr>
        <w:t>3.6.6</w:t>
      </w:r>
      <w:r>
        <w:rPr>
          <w:rFonts w:asciiTheme="minorHAnsi" w:eastAsiaTheme="minorEastAsia" w:hAnsiTheme="minorHAnsi" w:cstheme="minorBidi"/>
          <w:noProof/>
          <w:sz w:val="22"/>
          <w:szCs w:val="22"/>
          <w:lang w:eastAsia="en-GB"/>
        </w:rPr>
        <w:tab/>
      </w:r>
      <w:r>
        <w:rPr>
          <w:noProof/>
        </w:rPr>
        <w:t>Content of e-mail notifications to be sent to NSD:</w:t>
      </w:r>
      <w:r>
        <w:rPr>
          <w:noProof/>
        </w:rPr>
        <w:tab/>
      </w:r>
      <w:r>
        <w:rPr>
          <w:noProof/>
        </w:rPr>
        <w:fldChar w:fldCharType="begin"/>
      </w:r>
      <w:r>
        <w:rPr>
          <w:noProof/>
        </w:rPr>
        <w:instrText xml:space="preserve"> PAGEREF _Toc105742886 \h </w:instrText>
      </w:r>
      <w:r>
        <w:rPr>
          <w:noProof/>
        </w:rPr>
      </w:r>
      <w:r>
        <w:rPr>
          <w:noProof/>
        </w:rPr>
        <w:fldChar w:fldCharType="separate"/>
      </w:r>
      <w:r>
        <w:rPr>
          <w:noProof/>
        </w:rPr>
        <w:t>30</w:t>
      </w:r>
      <w:r>
        <w:rPr>
          <w:noProof/>
        </w:rPr>
        <w:fldChar w:fldCharType="end"/>
      </w:r>
    </w:p>
    <w:p w14:paraId="742E55E1" w14:textId="1A89E599" w:rsidR="00B4777C" w:rsidRDefault="00B4777C">
      <w:pPr>
        <w:pStyle w:val="TOC2"/>
        <w:rPr>
          <w:rFonts w:asciiTheme="minorHAnsi" w:eastAsiaTheme="minorEastAsia" w:hAnsiTheme="minorHAnsi" w:cstheme="minorBidi"/>
          <w:sz w:val="22"/>
          <w:szCs w:val="22"/>
          <w:lang w:eastAsia="en-GB"/>
        </w:rPr>
      </w:pPr>
      <w:r>
        <w:t>3.7</w:t>
      </w:r>
      <w:r>
        <w:rPr>
          <w:rFonts w:asciiTheme="minorHAnsi" w:eastAsiaTheme="minorEastAsia" w:hAnsiTheme="minorHAnsi" w:cstheme="minorBidi"/>
          <w:sz w:val="22"/>
          <w:szCs w:val="22"/>
          <w:lang w:eastAsia="en-GB"/>
        </w:rPr>
        <w:tab/>
      </w:r>
      <w:r>
        <w:t>Scheduled unavailability</w:t>
      </w:r>
      <w:r>
        <w:tab/>
      </w:r>
      <w:r>
        <w:fldChar w:fldCharType="begin"/>
      </w:r>
      <w:r>
        <w:instrText xml:space="preserve"> PAGEREF _Toc105742887 \h </w:instrText>
      </w:r>
      <w:r>
        <w:fldChar w:fldCharType="separate"/>
      </w:r>
      <w:r>
        <w:t>31</w:t>
      </w:r>
      <w:r>
        <w:fldChar w:fldCharType="end"/>
      </w:r>
    </w:p>
    <w:p w14:paraId="30A17FC4" w14:textId="60304FEC" w:rsidR="00B4777C" w:rsidRDefault="00B4777C">
      <w:pPr>
        <w:pStyle w:val="TOC2"/>
        <w:rPr>
          <w:rFonts w:asciiTheme="minorHAnsi" w:eastAsiaTheme="minorEastAsia" w:hAnsiTheme="minorHAnsi" w:cstheme="minorBidi"/>
          <w:sz w:val="22"/>
          <w:szCs w:val="22"/>
          <w:lang w:eastAsia="en-GB"/>
        </w:rPr>
      </w:pPr>
      <w:r>
        <w:t>3.8</w:t>
      </w:r>
      <w:r>
        <w:rPr>
          <w:rFonts w:asciiTheme="minorHAnsi" w:eastAsiaTheme="minorEastAsia" w:hAnsiTheme="minorHAnsi" w:cstheme="minorBidi"/>
          <w:sz w:val="22"/>
          <w:szCs w:val="22"/>
          <w:lang w:eastAsia="en-GB"/>
        </w:rPr>
        <w:tab/>
      </w:r>
      <w:r>
        <w:t>Transition from ICS2 Release 1 to ICS2 Release 2</w:t>
      </w:r>
      <w:r>
        <w:tab/>
      </w:r>
      <w:r>
        <w:fldChar w:fldCharType="begin"/>
      </w:r>
      <w:r>
        <w:instrText xml:space="preserve"> PAGEREF _Toc105742888 \h </w:instrText>
      </w:r>
      <w:r>
        <w:fldChar w:fldCharType="separate"/>
      </w:r>
      <w:r>
        <w:t>31</w:t>
      </w:r>
      <w:r>
        <w:fldChar w:fldCharType="end"/>
      </w:r>
    </w:p>
    <w:p w14:paraId="18BE1D4C" w14:textId="308F3408" w:rsidR="00904F3C" w:rsidRDefault="00981430" w:rsidP="00981430">
      <w:pPr>
        <w:rPr>
          <w:rFonts w:cstheme="minorHAnsi"/>
        </w:rPr>
      </w:pPr>
      <w:r w:rsidRPr="00076812">
        <w:rPr>
          <w:rFonts w:cstheme="minorHAnsi"/>
        </w:rPr>
        <w:fldChar w:fldCharType="end"/>
      </w:r>
    </w:p>
    <w:p w14:paraId="739D2A01" w14:textId="77777777" w:rsidR="00904F3C" w:rsidRDefault="00904F3C">
      <w:pPr>
        <w:spacing w:after="160" w:line="259" w:lineRule="auto"/>
        <w:jc w:val="left"/>
        <w:rPr>
          <w:rFonts w:cstheme="minorHAnsi"/>
        </w:rPr>
      </w:pPr>
      <w:r>
        <w:rPr>
          <w:rFonts w:cstheme="minorHAnsi"/>
        </w:rPr>
        <w:br w:type="page"/>
      </w:r>
    </w:p>
    <w:p w14:paraId="1B2380CC" w14:textId="77777777" w:rsidR="00981430" w:rsidRPr="00E83189" w:rsidRDefault="00981430" w:rsidP="00981430">
      <w:pPr>
        <w:pStyle w:val="Heading1"/>
        <w:rPr>
          <w:rFonts w:asciiTheme="minorHAnsi" w:hAnsiTheme="minorHAnsi" w:cstheme="minorHAnsi"/>
        </w:rPr>
      </w:pPr>
      <w:bookmarkStart w:id="4" w:name="_Toc482708534"/>
      <w:bookmarkStart w:id="5" w:name="_Ref423070900"/>
      <w:bookmarkStart w:id="6" w:name="_Ref423070917"/>
      <w:bookmarkStart w:id="7" w:name="_Toc482688792"/>
      <w:bookmarkStart w:id="8" w:name="_Toc485913427"/>
      <w:bookmarkStart w:id="9" w:name="_Toc105742833"/>
      <w:bookmarkEnd w:id="4"/>
      <w:r w:rsidRPr="00E83189">
        <w:rPr>
          <w:rFonts w:asciiTheme="minorHAnsi" w:hAnsiTheme="minorHAnsi" w:cstheme="minorHAnsi"/>
        </w:rPr>
        <w:lastRenderedPageBreak/>
        <w:t>Introduction</w:t>
      </w:r>
      <w:bookmarkEnd w:id="5"/>
      <w:bookmarkEnd w:id="6"/>
      <w:bookmarkEnd w:id="7"/>
      <w:bookmarkEnd w:id="8"/>
      <w:bookmarkEnd w:id="9"/>
    </w:p>
    <w:p w14:paraId="3C10D399" w14:textId="77777777" w:rsidR="00981430" w:rsidRPr="00B372CE" w:rsidRDefault="00981430" w:rsidP="00981430">
      <w:pPr>
        <w:pStyle w:val="Heading2"/>
        <w:rPr>
          <w:rFonts w:cstheme="minorHAnsi"/>
        </w:rPr>
      </w:pPr>
      <w:bookmarkStart w:id="10" w:name="_Toc424222693"/>
      <w:bookmarkStart w:id="11" w:name="_Toc105742834"/>
      <w:r w:rsidRPr="00B372CE">
        <w:rPr>
          <w:rFonts w:cstheme="minorHAnsi"/>
        </w:rPr>
        <w:t>Purpose</w:t>
      </w:r>
      <w:bookmarkEnd w:id="10"/>
      <w:bookmarkEnd w:id="11"/>
    </w:p>
    <w:p w14:paraId="6C9264FA" w14:textId="36B121AE" w:rsidR="00981430" w:rsidRPr="00E83189" w:rsidRDefault="00981430" w:rsidP="00981430">
      <w:pPr>
        <w:rPr>
          <w:rFonts w:cstheme="minorHAnsi"/>
        </w:rPr>
      </w:pPr>
      <w:r w:rsidRPr="00B372CE">
        <w:rPr>
          <w:rFonts w:cstheme="minorHAnsi"/>
        </w:rPr>
        <w:t xml:space="preserve">This document </w:t>
      </w:r>
      <w:r w:rsidR="00F73ECF" w:rsidRPr="00B372CE">
        <w:rPr>
          <w:rFonts w:cstheme="minorHAnsi"/>
        </w:rPr>
        <w:t>describes the impact on a business process and assesses the criticality of an unavailability of a given component</w:t>
      </w:r>
      <w:r w:rsidRPr="00B372CE">
        <w:rPr>
          <w:rFonts w:cstheme="minorHAnsi"/>
        </w:rPr>
        <w:t xml:space="preserve"> </w:t>
      </w:r>
      <w:r w:rsidR="00F73ECF" w:rsidRPr="00B372CE">
        <w:rPr>
          <w:rFonts w:cstheme="minorHAnsi"/>
        </w:rPr>
        <w:t>of the ICS2</w:t>
      </w:r>
      <w:r w:rsidR="000B1DBC">
        <w:rPr>
          <w:rFonts w:cstheme="minorHAnsi"/>
        </w:rPr>
        <w:t xml:space="preserve"> </w:t>
      </w:r>
      <w:r w:rsidR="000B1DBC" w:rsidRPr="007C5A1C">
        <w:t>(Economic operators</w:t>
      </w:r>
      <w:r w:rsidR="000B1DBC" w:rsidRPr="00727121">
        <w:t xml:space="preserve"> systems, ICS2 Central components or Member state NES components)</w:t>
      </w:r>
      <w:r w:rsidR="00F73ECF" w:rsidRPr="00B372CE">
        <w:rPr>
          <w:rFonts w:cstheme="minorHAnsi"/>
        </w:rPr>
        <w:t>. Furthermore</w:t>
      </w:r>
      <w:r w:rsidR="00E62F3E" w:rsidRPr="00B372CE">
        <w:rPr>
          <w:rFonts w:cstheme="minorHAnsi"/>
        </w:rPr>
        <w:t>,</w:t>
      </w:r>
      <w:r w:rsidR="00F73ECF" w:rsidRPr="00B372CE">
        <w:rPr>
          <w:rFonts w:cstheme="minorHAnsi"/>
        </w:rPr>
        <w:t xml:space="preserve"> it </w:t>
      </w:r>
      <w:r w:rsidR="00F142A6" w:rsidRPr="00B372CE">
        <w:rPr>
          <w:rFonts w:cstheme="minorHAnsi"/>
        </w:rPr>
        <w:t>introduces</w:t>
      </w:r>
      <w:r w:rsidR="00F142A6" w:rsidRPr="00076812">
        <w:rPr>
          <w:rFonts w:cstheme="minorHAnsi"/>
        </w:rPr>
        <w:t xml:space="preserve"> </w:t>
      </w:r>
      <w:r w:rsidR="00F73ECF" w:rsidRPr="00076812">
        <w:rPr>
          <w:rFonts w:cstheme="minorHAnsi"/>
        </w:rPr>
        <w:t>measures to maintain an appropriate level of business continuity with regard to the required customs formalities on the entry of goods.</w:t>
      </w:r>
    </w:p>
    <w:p w14:paraId="5EA82FA8" w14:textId="3251BD55" w:rsidR="00997558" w:rsidRPr="00B372CE" w:rsidRDefault="00A61C16" w:rsidP="00981430">
      <w:pPr>
        <w:pStyle w:val="Heading2"/>
        <w:rPr>
          <w:rFonts w:cstheme="minorHAnsi"/>
        </w:rPr>
      </w:pPr>
      <w:bookmarkStart w:id="12" w:name="_Toc105742835"/>
      <w:bookmarkStart w:id="13" w:name="_Toc424222695"/>
      <w:r w:rsidRPr="00B372CE">
        <w:rPr>
          <w:rFonts w:cstheme="minorHAnsi"/>
        </w:rPr>
        <w:t>Scope</w:t>
      </w:r>
      <w:bookmarkEnd w:id="12"/>
    </w:p>
    <w:p w14:paraId="04D9256C" w14:textId="4958A105" w:rsidR="00A61C16" w:rsidRPr="00B372CE" w:rsidRDefault="00A61C16" w:rsidP="00B372CE">
      <w:pPr>
        <w:pStyle w:val="Text2"/>
      </w:pPr>
      <w:r w:rsidRPr="00B372CE">
        <w:t>This docu</w:t>
      </w:r>
      <w:r w:rsidR="003A373D">
        <w:t xml:space="preserve">ment covers the measures for continuity of the business of ICS2 Release 1 </w:t>
      </w:r>
      <w:r w:rsidR="000B1DBC" w:rsidRPr="00727121">
        <w:t xml:space="preserve">and Release 2 </w:t>
      </w:r>
      <w:r w:rsidR="003A373D">
        <w:t xml:space="preserve">only. </w:t>
      </w:r>
      <w:r w:rsidR="000B1DBC" w:rsidRPr="00727121">
        <w:t xml:space="preserve">DG TAXUD Business continuity plan, DG TAXUD IT Business continuity management systems (IT BCMS), </w:t>
      </w:r>
      <w:r w:rsidR="002E385B">
        <w:t xml:space="preserve">any </w:t>
      </w:r>
      <w:r w:rsidR="000B1DBC" w:rsidRPr="00727121">
        <w:t>Member State</w:t>
      </w:r>
      <w:r w:rsidR="002E385B">
        <w:t>, Economic operator and/or IT service provider</w:t>
      </w:r>
      <w:r w:rsidR="000B1DBC" w:rsidRPr="00727121">
        <w:t xml:space="preserve"> Business continuity plan, Member State IT Business continuity plans,</w:t>
      </w:r>
      <w:r w:rsidR="00174F9F">
        <w:t xml:space="preserve"> </w:t>
      </w:r>
      <w:r w:rsidR="003A373D">
        <w:t>Disaster recovery plans and</w:t>
      </w:r>
      <w:r w:rsidR="002E385B">
        <w:t>/or</w:t>
      </w:r>
      <w:r w:rsidR="003A373D">
        <w:t xml:space="preserve"> IT protocols for technical issues are not covered by this document. These artefacts will be elaborated separately.</w:t>
      </w:r>
    </w:p>
    <w:p w14:paraId="4738C733" w14:textId="08A28A81" w:rsidR="00981430" w:rsidRPr="00076812" w:rsidRDefault="00981430" w:rsidP="00981430">
      <w:pPr>
        <w:pStyle w:val="Heading2"/>
        <w:rPr>
          <w:rFonts w:cstheme="minorHAnsi"/>
        </w:rPr>
      </w:pPr>
      <w:bookmarkStart w:id="14" w:name="_Toc105742836"/>
      <w:r w:rsidRPr="00076812">
        <w:rPr>
          <w:rFonts w:cstheme="minorHAnsi"/>
        </w:rPr>
        <w:t>Target Audience</w:t>
      </w:r>
      <w:bookmarkEnd w:id="13"/>
      <w:bookmarkEnd w:id="14"/>
    </w:p>
    <w:p w14:paraId="1E6F8015" w14:textId="77777777" w:rsidR="003A373D" w:rsidRDefault="00981430" w:rsidP="00981430">
      <w:pPr>
        <w:pStyle w:val="Text2"/>
        <w:rPr>
          <w:rFonts w:cstheme="minorHAnsi"/>
        </w:rPr>
      </w:pPr>
      <w:bookmarkStart w:id="15" w:name="_Toc424222696"/>
      <w:r w:rsidRPr="00076812">
        <w:rPr>
          <w:rFonts w:cstheme="minorHAnsi"/>
        </w:rPr>
        <w:t>The intended audience for this document are</w:t>
      </w:r>
      <w:r w:rsidR="003A373D">
        <w:rPr>
          <w:rFonts w:cstheme="minorHAnsi"/>
        </w:rPr>
        <w:t>:</w:t>
      </w:r>
    </w:p>
    <w:p w14:paraId="05252891" w14:textId="511431ED" w:rsidR="00174F9F" w:rsidRDefault="00174F9F" w:rsidP="00174F9F">
      <w:pPr>
        <w:pStyle w:val="Text2"/>
        <w:numPr>
          <w:ilvl w:val="0"/>
          <w:numId w:val="16"/>
        </w:numPr>
        <w:rPr>
          <w:rFonts w:cstheme="minorHAnsi"/>
        </w:rPr>
      </w:pPr>
      <w:r>
        <w:rPr>
          <w:rFonts w:cstheme="minorHAnsi"/>
        </w:rPr>
        <w:t xml:space="preserve">Economic operators </w:t>
      </w:r>
      <w:r w:rsidR="002E385B">
        <w:rPr>
          <w:rFonts w:cstheme="minorHAnsi"/>
        </w:rPr>
        <w:t>having legal obligation to use ICS2</w:t>
      </w:r>
      <w:r>
        <w:rPr>
          <w:rFonts w:cstheme="minorHAnsi"/>
        </w:rPr>
        <w:t>;</w:t>
      </w:r>
    </w:p>
    <w:p w14:paraId="6B991585" w14:textId="66C4F17C" w:rsidR="00174F9F" w:rsidRPr="00174F9F" w:rsidRDefault="00174F9F" w:rsidP="00174F9F">
      <w:pPr>
        <w:pStyle w:val="Text2"/>
        <w:numPr>
          <w:ilvl w:val="0"/>
          <w:numId w:val="16"/>
        </w:numPr>
        <w:rPr>
          <w:rFonts w:cstheme="minorHAnsi"/>
        </w:rPr>
      </w:pPr>
      <w:r>
        <w:rPr>
          <w:rFonts w:cstheme="minorHAnsi"/>
        </w:rPr>
        <w:t>IT service providers</w:t>
      </w:r>
      <w:r w:rsidR="002E385B">
        <w:rPr>
          <w:rFonts w:cstheme="minorHAnsi"/>
        </w:rPr>
        <w:t xml:space="preserve"> providing services to those economic operators</w:t>
      </w:r>
      <w:r>
        <w:rPr>
          <w:rFonts w:cstheme="minorHAnsi"/>
        </w:rPr>
        <w:t>;</w:t>
      </w:r>
    </w:p>
    <w:p w14:paraId="1A708259" w14:textId="4AE26DBF" w:rsidR="00174F9F" w:rsidRDefault="00174F9F" w:rsidP="00B00667">
      <w:pPr>
        <w:pStyle w:val="Text2"/>
        <w:numPr>
          <w:ilvl w:val="0"/>
          <w:numId w:val="16"/>
        </w:numPr>
        <w:rPr>
          <w:rFonts w:cstheme="minorHAnsi"/>
        </w:rPr>
      </w:pPr>
      <w:r>
        <w:rPr>
          <w:rFonts w:cstheme="minorHAnsi"/>
        </w:rPr>
        <w:t>DG TAXUD;</w:t>
      </w:r>
    </w:p>
    <w:p w14:paraId="59D4A4C4" w14:textId="214CCD66" w:rsidR="003A373D" w:rsidRDefault="003A373D" w:rsidP="00B00667">
      <w:pPr>
        <w:pStyle w:val="Text2"/>
        <w:numPr>
          <w:ilvl w:val="0"/>
          <w:numId w:val="16"/>
        </w:numPr>
        <w:rPr>
          <w:rFonts w:cstheme="minorHAnsi"/>
        </w:rPr>
      </w:pPr>
      <w:r>
        <w:rPr>
          <w:rFonts w:cstheme="minorHAnsi"/>
        </w:rPr>
        <w:t>DG TAXUD Central service desk;</w:t>
      </w:r>
    </w:p>
    <w:p w14:paraId="2176CD92" w14:textId="547AEF9B" w:rsidR="003A373D" w:rsidRDefault="003A373D" w:rsidP="00B00667">
      <w:pPr>
        <w:pStyle w:val="Text2"/>
        <w:numPr>
          <w:ilvl w:val="0"/>
          <w:numId w:val="16"/>
        </w:numPr>
        <w:rPr>
          <w:rFonts w:cstheme="minorHAnsi"/>
        </w:rPr>
      </w:pPr>
      <w:r>
        <w:rPr>
          <w:rFonts w:cstheme="minorHAnsi"/>
        </w:rPr>
        <w:t>National service desks of the Member States;</w:t>
      </w:r>
    </w:p>
    <w:p w14:paraId="1362A8D7" w14:textId="77777777" w:rsidR="002E385B" w:rsidRPr="007C5A1C" w:rsidRDefault="002E385B" w:rsidP="002E385B">
      <w:pPr>
        <w:pStyle w:val="Text2"/>
        <w:numPr>
          <w:ilvl w:val="0"/>
          <w:numId w:val="16"/>
        </w:numPr>
        <w:rPr>
          <w:rFonts w:cstheme="minorHAnsi"/>
        </w:rPr>
      </w:pPr>
      <w:r w:rsidRPr="00B84FA6">
        <w:rPr>
          <w:rFonts w:cstheme="minorHAnsi"/>
        </w:rPr>
        <w:t>ICS2 users in Member States</w:t>
      </w:r>
      <w:r w:rsidRPr="007C5A1C">
        <w:rPr>
          <w:rFonts w:cstheme="minorHAnsi"/>
        </w:rPr>
        <w:t>;</w:t>
      </w:r>
    </w:p>
    <w:p w14:paraId="683EDD72" w14:textId="3B54413D" w:rsidR="00981430" w:rsidRPr="00076812" w:rsidRDefault="002E385B" w:rsidP="002E385B">
      <w:pPr>
        <w:pStyle w:val="Text2"/>
        <w:numPr>
          <w:ilvl w:val="0"/>
          <w:numId w:val="16"/>
        </w:numPr>
        <w:rPr>
          <w:rFonts w:cstheme="minorHAnsi"/>
        </w:rPr>
      </w:pPr>
      <w:r w:rsidRPr="00727121">
        <w:rPr>
          <w:rFonts w:cstheme="minorHAnsi"/>
        </w:rPr>
        <w:t>DG TAXUD development contractor</w:t>
      </w:r>
      <w:r w:rsidR="00981430" w:rsidRPr="003A373D">
        <w:rPr>
          <w:rFonts w:cstheme="minorHAnsi"/>
        </w:rPr>
        <w:t>.</w:t>
      </w:r>
    </w:p>
    <w:p w14:paraId="4EC24A29" w14:textId="77777777" w:rsidR="00981430" w:rsidRPr="00E83189" w:rsidRDefault="00981430" w:rsidP="00981430">
      <w:pPr>
        <w:pStyle w:val="Heading2"/>
        <w:tabs>
          <w:tab w:val="left" w:pos="624"/>
        </w:tabs>
        <w:ind w:left="737" w:hanging="737"/>
        <w:rPr>
          <w:rFonts w:cstheme="minorHAnsi"/>
        </w:rPr>
      </w:pPr>
      <w:bookmarkStart w:id="16" w:name="_Toc513216902"/>
      <w:bookmarkStart w:id="17" w:name="_Toc105742837"/>
      <w:bookmarkEnd w:id="15"/>
      <w:r w:rsidRPr="00E83189">
        <w:rPr>
          <w:rFonts w:cstheme="minorHAnsi"/>
        </w:rPr>
        <w:t>Structure of this document</w:t>
      </w:r>
      <w:bookmarkEnd w:id="16"/>
      <w:bookmarkEnd w:id="17"/>
    </w:p>
    <w:p w14:paraId="0EA3E861" w14:textId="5F83F41F" w:rsidR="00981430" w:rsidRPr="00B372CE" w:rsidRDefault="00981430" w:rsidP="00981430">
      <w:pPr>
        <w:pStyle w:val="Text2"/>
        <w:rPr>
          <w:rFonts w:cstheme="minorHAnsi"/>
        </w:rPr>
      </w:pPr>
      <w:r w:rsidRPr="00B372CE">
        <w:rPr>
          <w:rFonts w:cstheme="minorHAnsi"/>
        </w:rPr>
        <w:t>The document contains the following chapters:</w:t>
      </w:r>
    </w:p>
    <w:p w14:paraId="411690C7" w14:textId="74F35D50" w:rsidR="00981430" w:rsidRPr="00076812" w:rsidRDefault="00981430" w:rsidP="00981430">
      <w:pPr>
        <w:pStyle w:val="Text2"/>
        <w:numPr>
          <w:ilvl w:val="0"/>
          <w:numId w:val="3"/>
        </w:numPr>
        <w:rPr>
          <w:rFonts w:cstheme="minorHAnsi"/>
        </w:rPr>
      </w:pPr>
      <w:r w:rsidRPr="00B372CE">
        <w:rPr>
          <w:rFonts w:cstheme="minorHAnsi"/>
          <w:b/>
        </w:rPr>
        <w:t xml:space="preserve">Chapter </w:t>
      </w:r>
      <w:r w:rsidRPr="00076812">
        <w:rPr>
          <w:rFonts w:cstheme="minorHAnsi"/>
          <w:b/>
        </w:rPr>
        <w:fldChar w:fldCharType="begin"/>
      </w:r>
      <w:r w:rsidRPr="00B372CE">
        <w:rPr>
          <w:rFonts w:cstheme="minorHAnsi"/>
          <w:b/>
        </w:rPr>
        <w:instrText xml:space="preserve"> REF _Ref423070900 \r \h  \* MERGEFORMAT </w:instrText>
      </w:r>
      <w:r w:rsidRPr="00076812">
        <w:rPr>
          <w:rFonts w:cstheme="minorHAnsi"/>
          <w:b/>
        </w:rPr>
      </w:r>
      <w:r w:rsidRPr="00076812">
        <w:rPr>
          <w:rFonts w:cstheme="minorHAnsi"/>
          <w:b/>
        </w:rPr>
        <w:fldChar w:fldCharType="separate"/>
      </w:r>
      <w:r w:rsidRPr="00076812">
        <w:rPr>
          <w:rFonts w:cstheme="minorHAnsi"/>
          <w:b/>
        </w:rPr>
        <w:t>1</w:t>
      </w:r>
      <w:r w:rsidRPr="00076812">
        <w:rPr>
          <w:rFonts w:cstheme="minorHAnsi"/>
          <w:b/>
        </w:rPr>
        <w:fldChar w:fldCharType="end"/>
      </w:r>
      <w:r w:rsidRPr="00076812">
        <w:rPr>
          <w:rFonts w:cstheme="minorHAnsi"/>
          <w:b/>
        </w:rPr>
        <w:t xml:space="preserve"> – </w:t>
      </w:r>
      <w:r w:rsidR="00643948" w:rsidRPr="00643948">
        <w:rPr>
          <w:rFonts w:cstheme="minorHAnsi"/>
          <w:b/>
        </w:rPr>
        <w:fldChar w:fldCharType="begin"/>
      </w:r>
      <w:r w:rsidR="00643948" w:rsidRPr="00643948">
        <w:rPr>
          <w:rFonts w:cstheme="minorHAnsi"/>
          <w:b/>
        </w:rPr>
        <w:instrText xml:space="preserve"> REF _Ref423070900 \h  \* MERGEFORMAT </w:instrText>
      </w:r>
      <w:r w:rsidR="00643948" w:rsidRPr="00643948">
        <w:rPr>
          <w:rFonts w:cstheme="minorHAnsi"/>
          <w:b/>
        </w:rPr>
      </w:r>
      <w:r w:rsidR="00643948" w:rsidRPr="00643948">
        <w:rPr>
          <w:rFonts w:cstheme="minorHAnsi"/>
          <w:b/>
        </w:rPr>
        <w:fldChar w:fldCharType="separate"/>
      </w:r>
      <w:r w:rsidR="00643948" w:rsidRPr="00643948">
        <w:rPr>
          <w:rFonts w:cstheme="minorHAnsi"/>
          <w:b/>
        </w:rPr>
        <w:t>Introduction</w:t>
      </w:r>
      <w:r w:rsidR="00643948" w:rsidRPr="00643948">
        <w:rPr>
          <w:rFonts w:cstheme="minorHAnsi"/>
          <w:b/>
        </w:rPr>
        <w:fldChar w:fldCharType="end"/>
      </w:r>
      <w:r w:rsidRPr="00076812">
        <w:rPr>
          <w:rFonts w:cstheme="minorHAnsi"/>
        </w:rPr>
        <w:t>: describes the scope and the objectives of the document;</w:t>
      </w:r>
    </w:p>
    <w:p w14:paraId="19BCFD55" w14:textId="79F34C32" w:rsidR="00981430" w:rsidRDefault="00981430" w:rsidP="00981430">
      <w:pPr>
        <w:pStyle w:val="Text2"/>
        <w:numPr>
          <w:ilvl w:val="0"/>
          <w:numId w:val="3"/>
        </w:numPr>
        <w:rPr>
          <w:rFonts w:cstheme="minorHAnsi"/>
        </w:rPr>
      </w:pPr>
      <w:r w:rsidRPr="00E83189">
        <w:rPr>
          <w:rFonts w:cstheme="minorHAnsi"/>
          <w:b/>
        </w:rPr>
        <w:t xml:space="preserve">Chapter 2 – </w:t>
      </w:r>
      <w:r w:rsidR="00643948" w:rsidRPr="00643948">
        <w:rPr>
          <w:rFonts w:cstheme="minorHAnsi"/>
          <w:b/>
        </w:rPr>
        <w:fldChar w:fldCharType="begin"/>
      </w:r>
      <w:r w:rsidR="00643948" w:rsidRPr="00643948">
        <w:rPr>
          <w:rFonts w:cstheme="minorHAnsi"/>
          <w:b/>
        </w:rPr>
        <w:instrText xml:space="preserve"> REF _Ref55330421 \h  \* MERGEFORMAT </w:instrText>
      </w:r>
      <w:r w:rsidR="00643948" w:rsidRPr="00643948">
        <w:rPr>
          <w:rFonts w:cstheme="minorHAnsi"/>
          <w:b/>
        </w:rPr>
      </w:r>
      <w:r w:rsidR="00643948" w:rsidRPr="00643948">
        <w:rPr>
          <w:rFonts w:cstheme="minorHAnsi"/>
          <w:b/>
        </w:rPr>
        <w:fldChar w:fldCharType="separate"/>
      </w:r>
      <w:r w:rsidR="00643948" w:rsidRPr="00643948">
        <w:rPr>
          <w:rFonts w:cstheme="minorHAnsi"/>
          <w:b/>
        </w:rPr>
        <w:t>Sources of system unavailability</w:t>
      </w:r>
      <w:r w:rsidR="00643948" w:rsidRPr="00643948">
        <w:rPr>
          <w:rFonts w:cstheme="minorHAnsi"/>
          <w:b/>
        </w:rPr>
        <w:fldChar w:fldCharType="end"/>
      </w:r>
      <w:r w:rsidRPr="00B372CE">
        <w:rPr>
          <w:rFonts w:cstheme="minorHAnsi"/>
          <w:b/>
        </w:rPr>
        <w:t xml:space="preserve">: </w:t>
      </w:r>
      <w:r w:rsidRPr="00B372CE">
        <w:rPr>
          <w:rFonts w:cstheme="minorHAnsi"/>
        </w:rPr>
        <w:t xml:space="preserve">provides </w:t>
      </w:r>
      <w:r w:rsidR="00D346B4" w:rsidRPr="00B372CE">
        <w:rPr>
          <w:rFonts w:cstheme="minorHAnsi"/>
        </w:rPr>
        <w:t xml:space="preserve">the system components of ICS2 and a brief description of the impact on the business process. </w:t>
      </w:r>
    </w:p>
    <w:p w14:paraId="72CE4C2B" w14:textId="5EF669CE" w:rsidR="00174F9F" w:rsidRPr="00174F9F" w:rsidRDefault="003A373D" w:rsidP="00174F9F">
      <w:pPr>
        <w:pStyle w:val="Text2"/>
        <w:numPr>
          <w:ilvl w:val="0"/>
          <w:numId w:val="3"/>
        </w:numPr>
        <w:rPr>
          <w:rFonts w:cstheme="minorHAnsi"/>
        </w:rPr>
      </w:pPr>
      <w:r>
        <w:rPr>
          <w:rFonts w:cstheme="minorHAnsi"/>
          <w:b/>
        </w:rPr>
        <w:t>Chapter 3 –</w:t>
      </w:r>
      <w:r>
        <w:rPr>
          <w:rFonts w:cstheme="minorHAnsi"/>
        </w:rPr>
        <w:t xml:space="preserve"> </w:t>
      </w:r>
      <w:r w:rsidRPr="00643948">
        <w:rPr>
          <w:rFonts w:cstheme="minorHAnsi"/>
          <w:b/>
        </w:rPr>
        <w:fldChar w:fldCharType="begin"/>
      </w:r>
      <w:r w:rsidRPr="00643948">
        <w:rPr>
          <w:rFonts w:cstheme="minorHAnsi"/>
          <w:b/>
        </w:rPr>
        <w:instrText xml:space="preserve"> REF _Ref55330320 \h </w:instrText>
      </w:r>
      <w:r w:rsidR="00643948">
        <w:rPr>
          <w:rFonts w:cstheme="minorHAnsi"/>
          <w:b/>
        </w:rPr>
        <w:instrText xml:space="preserve"> \* MERGEFORMAT </w:instrText>
      </w:r>
      <w:r w:rsidRPr="00643948">
        <w:rPr>
          <w:rFonts w:cstheme="minorHAnsi"/>
          <w:b/>
        </w:rPr>
      </w:r>
      <w:r w:rsidRPr="00643948">
        <w:rPr>
          <w:rFonts w:cstheme="minorHAnsi"/>
          <w:b/>
        </w:rPr>
        <w:fldChar w:fldCharType="separate"/>
      </w:r>
      <w:r w:rsidRPr="00643948">
        <w:rPr>
          <w:b/>
        </w:rPr>
        <w:t>Business continuity measures and communication</w:t>
      </w:r>
      <w:r w:rsidRPr="00643948">
        <w:rPr>
          <w:rFonts w:cstheme="minorHAnsi"/>
          <w:b/>
        </w:rPr>
        <w:fldChar w:fldCharType="end"/>
      </w:r>
      <w:r>
        <w:rPr>
          <w:rFonts w:cstheme="minorHAnsi"/>
        </w:rPr>
        <w:t xml:space="preserve">: provides business continuity measures, communication of unavailability, </w:t>
      </w:r>
      <w:r w:rsidR="00643948">
        <w:rPr>
          <w:rFonts w:cstheme="minorHAnsi"/>
        </w:rPr>
        <w:t>and activation</w:t>
      </w:r>
      <w:r>
        <w:rPr>
          <w:rFonts w:cstheme="minorHAnsi"/>
        </w:rPr>
        <w:t xml:space="preserve"> of the BCP and recovery of the system, as well as recovery strategy from a business perspective.</w:t>
      </w:r>
    </w:p>
    <w:p w14:paraId="024F73F5" w14:textId="77777777" w:rsidR="00981430" w:rsidRPr="00B372CE" w:rsidRDefault="00981430" w:rsidP="00981430">
      <w:pPr>
        <w:pStyle w:val="ZDGName"/>
        <w:rPr>
          <w:rFonts w:asciiTheme="minorHAnsi" w:hAnsiTheme="minorHAnsi" w:cstheme="minorHAnsi"/>
        </w:rPr>
      </w:pPr>
      <w:r w:rsidRPr="00B372CE">
        <w:rPr>
          <w:rFonts w:asciiTheme="minorHAnsi" w:hAnsiTheme="minorHAnsi" w:cstheme="minorHAnsi"/>
        </w:rPr>
        <w:br w:type="page"/>
      </w:r>
    </w:p>
    <w:p w14:paraId="3D203BD2" w14:textId="77777777" w:rsidR="00981430" w:rsidRPr="00B372CE" w:rsidRDefault="00981430" w:rsidP="00981430">
      <w:pPr>
        <w:pStyle w:val="Heading2"/>
        <w:rPr>
          <w:rFonts w:cstheme="minorHAnsi"/>
        </w:rPr>
      </w:pPr>
      <w:bookmarkStart w:id="18" w:name="_Toc424222697"/>
      <w:bookmarkStart w:id="19" w:name="_Toc105742838"/>
      <w:r w:rsidRPr="00B372CE">
        <w:rPr>
          <w:rFonts w:cstheme="minorHAnsi"/>
        </w:rPr>
        <w:lastRenderedPageBreak/>
        <w:t>Reference and applicable documents</w:t>
      </w:r>
      <w:bookmarkEnd w:id="18"/>
      <w:bookmarkEnd w:id="19"/>
    </w:p>
    <w:p w14:paraId="18A3BB83" w14:textId="77777777" w:rsidR="00981430" w:rsidRPr="00B372CE" w:rsidRDefault="00981430" w:rsidP="008E2D45">
      <w:pPr>
        <w:pStyle w:val="Heading3"/>
      </w:pPr>
      <w:bookmarkStart w:id="20" w:name="_Toc424222698"/>
      <w:bookmarkStart w:id="21" w:name="_Toc105742839"/>
      <w:r w:rsidRPr="00B372CE">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954"/>
        <w:gridCol w:w="4312"/>
        <w:gridCol w:w="1250"/>
        <w:gridCol w:w="1170"/>
        <w:gridCol w:w="1233"/>
      </w:tblGrid>
      <w:tr w:rsidR="00981430" w:rsidRPr="00B372CE" w14:paraId="066EA551" w14:textId="77777777" w:rsidTr="006E08D9">
        <w:trPr>
          <w:trHeight w:val="317"/>
        </w:trPr>
        <w:tc>
          <w:tcPr>
            <w:tcW w:w="53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C5D615C"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lang w:val="en-GB"/>
              </w:rPr>
              <w:t>Ref</w:t>
            </w:r>
            <w:r w:rsidRPr="00B372CE">
              <w:rPr>
                <w:rFonts w:asciiTheme="minorHAnsi" w:hAnsiTheme="minorHAnsi" w:cstheme="minorHAnsi"/>
                <w:b w:val="0"/>
                <w:lang w:val="en-GB"/>
              </w:rPr>
              <w:t>.</w:t>
            </w:r>
          </w:p>
        </w:tc>
        <w:tc>
          <w:tcPr>
            <w:tcW w:w="2417"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56CFF49" w14:textId="77777777" w:rsidR="00981430" w:rsidRPr="00B372CE" w:rsidRDefault="00981430" w:rsidP="00A3363B">
            <w:pPr>
              <w:pStyle w:val="TableHeading"/>
              <w:widowControl/>
              <w:autoSpaceDE/>
              <w:autoSpaceDN/>
              <w:adjustRightInd/>
              <w:rPr>
                <w:rFonts w:asciiTheme="minorHAnsi" w:hAnsiTheme="minorHAnsi" w:cstheme="minorHAnsi"/>
                <w:lang w:val="en-GB"/>
              </w:rPr>
            </w:pPr>
            <w:r w:rsidRPr="00B372CE">
              <w:rPr>
                <w:rFonts w:asciiTheme="minorHAnsi" w:hAnsiTheme="minorHAnsi" w:cstheme="minorHAnsi"/>
                <w:lang w:val="en-GB"/>
              </w:rPr>
              <w:t>Title</w:t>
            </w:r>
          </w:p>
        </w:tc>
        <w:tc>
          <w:tcPr>
            <w:tcW w:w="701"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18A4679" w14:textId="77777777" w:rsidR="00981430" w:rsidRPr="00B372CE" w:rsidRDefault="00981430" w:rsidP="00A3363B">
            <w:pPr>
              <w:pStyle w:val="TableHeading"/>
              <w:widowControl/>
              <w:autoSpaceDE/>
              <w:autoSpaceDN/>
              <w:adjustRightInd/>
              <w:rPr>
                <w:rFonts w:asciiTheme="minorHAnsi" w:hAnsiTheme="minorHAnsi" w:cstheme="minorHAnsi"/>
                <w:lang w:val="en-GB"/>
              </w:rPr>
            </w:pPr>
            <w:r w:rsidRPr="00B372CE">
              <w:rPr>
                <w:rFonts w:asciiTheme="minorHAnsi" w:hAnsiTheme="minorHAnsi" w:cstheme="minorHAnsi"/>
                <w:lang w:val="en-GB"/>
              </w:rPr>
              <w:t>Reference</w:t>
            </w:r>
          </w:p>
        </w:tc>
        <w:tc>
          <w:tcPr>
            <w:tcW w:w="656"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70BE5736" w14:textId="77777777" w:rsidR="00981430" w:rsidRPr="00B372CE" w:rsidRDefault="00981430" w:rsidP="00A3363B">
            <w:pPr>
              <w:pStyle w:val="TableHeading"/>
              <w:widowControl/>
              <w:autoSpaceDE/>
              <w:autoSpaceDN/>
              <w:adjustRightInd/>
              <w:jc w:val="center"/>
              <w:rPr>
                <w:rFonts w:asciiTheme="minorHAnsi" w:hAnsiTheme="minorHAnsi" w:cstheme="minorHAnsi"/>
                <w:lang w:val="en-GB"/>
              </w:rPr>
            </w:pPr>
            <w:r w:rsidRPr="00B372CE">
              <w:rPr>
                <w:rFonts w:asciiTheme="minorHAnsi" w:hAnsiTheme="minorHAnsi" w:cstheme="minorHAnsi"/>
                <w:lang w:val="en-GB"/>
              </w:rPr>
              <w:t>Version</w:t>
            </w:r>
          </w:p>
        </w:tc>
        <w:tc>
          <w:tcPr>
            <w:tcW w:w="69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5124A8DA" w14:textId="77777777" w:rsidR="00981430" w:rsidRPr="00B372CE" w:rsidRDefault="00981430" w:rsidP="00A3363B">
            <w:pPr>
              <w:pStyle w:val="TableHeading"/>
              <w:widowControl/>
              <w:autoSpaceDE/>
              <w:autoSpaceDN/>
              <w:adjustRightInd/>
              <w:jc w:val="center"/>
              <w:rPr>
                <w:rFonts w:asciiTheme="minorHAnsi" w:hAnsiTheme="minorHAnsi" w:cstheme="minorHAnsi"/>
                <w:lang w:val="en-GB"/>
              </w:rPr>
            </w:pPr>
            <w:r w:rsidRPr="00B372CE">
              <w:rPr>
                <w:rFonts w:asciiTheme="minorHAnsi" w:hAnsiTheme="minorHAnsi" w:cstheme="minorHAnsi"/>
                <w:lang w:val="en-GB"/>
              </w:rPr>
              <w:t>Date</w:t>
            </w:r>
          </w:p>
        </w:tc>
      </w:tr>
      <w:tr w:rsidR="00981430" w:rsidRPr="00B372CE" w14:paraId="5726502B" w14:textId="77777777" w:rsidTr="006E08D9">
        <w:trPr>
          <w:trHeight w:val="317"/>
        </w:trPr>
        <w:tc>
          <w:tcPr>
            <w:tcW w:w="53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DC8BA0A" w14:textId="77777777" w:rsidR="00981430" w:rsidRPr="00076812"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R0</w:t>
            </w:r>
            <w:r w:rsidRPr="00076812">
              <w:rPr>
                <w:rFonts w:asciiTheme="minorHAnsi" w:hAnsiTheme="minorHAnsi" w:cstheme="minorHAnsi"/>
                <w:b w:val="0"/>
                <w:lang w:val="en-GB"/>
              </w:rPr>
              <w:fldChar w:fldCharType="begin"/>
            </w:r>
            <w:r w:rsidRPr="00B372CE">
              <w:rPr>
                <w:rFonts w:asciiTheme="minorHAnsi" w:hAnsiTheme="minorHAnsi" w:cstheme="minorHAnsi"/>
                <w:b w:val="0"/>
                <w:lang w:val="en-GB"/>
              </w:rPr>
              <w:instrText xml:space="preserve"> SEQ ReferenceDocs \* MERGEFORMAT </w:instrText>
            </w:r>
            <w:r w:rsidRPr="00076812">
              <w:rPr>
                <w:rFonts w:asciiTheme="minorHAnsi" w:hAnsiTheme="minorHAnsi" w:cstheme="minorHAnsi"/>
                <w:b w:val="0"/>
                <w:lang w:val="en-GB"/>
              </w:rPr>
              <w:fldChar w:fldCharType="separate"/>
            </w:r>
            <w:r w:rsidRPr="00076812">
              <w:rPr>
                <w:rFonts w:asciiTheme="minorHAnsi" w:hAnsiTheme="minorHAnsi" w:cstheme="minorHAnsi"/>
                <w:b w:val="0"/>
                <w:noProof/>
                <w:lang w:val="en-GB"/>
              </w:rPr>
              <w:t>1</w:t>
            </w:r>
            <w:r w:rsidRPr="00076812">
              <w:rPr>
                <w:rFonts w:asciiTheme="minorHAnsi" w:hAnsiTheme="minorHAnsi" w:cstheme="minorHAnsi"/>
                <w:b w:val="0"/>
                <w:lang w:val="en-GB"/>
              </w:rPr>
              <w:fldChar w:fldCharType="end"/>
            </w:r>
          </w:p>
        </w:tc>
        <w:tc>
          <w:tcPr>
            <w:tcW w:w="24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895F283" w14:textId="77777777" w:rsidR="00981430" w:rsidRPr="00E83189" w:rsidRDefault="00981430" w:rsidP="00A3363B">
            <w:pPr>
              <w:pStyle w:val="TableHeading"/>
              <w:widowControl/>
              <w:autoSpaceDE/>
              <w:autoSpaceDN/>
              <w:adjustRightInd/>
              <w:rPr>
                <w:rFonts w:asciiTheme="minorHAnsi" w:hAnsiTheme="minorHAnsi" w:cstheme="minorHAnsi"/>
                <w:b w:val="0"/>
                <w:lang w:val="en-GB"/>
              </w:rPr>
            </w:pPr>
            <w:r w:rsidRPr="00E83189">
              <w:rPr>
                <w:rFonts w:asciiTheme="minorHAnsi" w:hAnsiTheme="minorHAnsi" w:cstheme="minorHAnsi"/>
                <w:b w:val="0"/>
                <w:lang w:val="en-GB"/>
              </w:rPr>
              <w:t>Regulation (EU) No 952/2013 of the European Parliament and of the Council of 9 October 2013 laying down the Union Customs Code</w:t>
            </w:r>
          </w:p>
        </w:tc>
        <w:tc>
          <w:tcPr>
            <w:tcW w:w="70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B858679" w14:textId="77777777" w:rsidR="00981430" w:rsidRPr="00E83189" w:rsidRDefault="00981430" w:rsidP="00A3363B">
            <w:pPr>
              <w:pStyle w:val="TableHeading"/>
              <w:widowControl/>
              <w:autoSpaceDE/>
              <w:autoSpaceDN/>
              <w:adjustRightInd/>
              <w:rPr>
                <w:rFonts w:asciiTheme="minorHAnsi" w:hAnsiTheme="minorHAnsi" w:cstheme="minorHAnsi"/>
                <w:b w:val="0"/>
                <w:lang w:val="en-GB"/>
              </w:rPr>
            </w:pP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3C84A59A" w14:textId="77777777" w:rsidR="00981430" w:rsidRPr="00B372CE" w:rsidRDefault="00981430" w:rsidP="00A3363B">
            <w:pPr>
              <w:pStyle w:val="TableHeading"/>
              <w:widowControl/>
              <w:autoSpaceDE/>
              <w:autoSpaceDN/>
              <w:adjustRightInd/>
              <w:jc w:val="center"/>
              <w:rPr>
                <w:rFonts w:asciiTheme="minorHAnsi" w:hAnsiTheme="minorHAnsi" w:cstheme="minorHAnsi"/>
                <w:b w:val="0"/>
                <w:lang w:val="en-GB"/>
              </w:rPr>
            </w:pPr>
          </w:p>
        </w:tc>
        <w:tc>
          <w:tcPr>
            <w:tcW w:w="691" w:type="pct"/>
            <w:tcBorders>
              <w:top w:val="single" w:sz="6" w:space="0" w:color="808080"/>
              <w:left w:val="single" w:sz="6" w:space="0" w:color="808080"/>
              <w:bottom w:val="single" w:sz="6" w:space="0" w:color="808080"/>
              <w:right w:val="single" w:sz="4" w:space="0" w:color="808080"/>
            </w:tcBorders>
            <w:vAlign w:val="center"/>
          </w:tcPr>
          <w:p w14:paraId="47D1D006" w14:textId="19508692" w:rsidR="00981430" w:rsidRPr="00B372CE" w:rsidRDefault="001E7ABE" w:rsidP="00A3363B">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0</w:t>
            </w:r>
            <w:r w:rsidR="00981430" w:rsidRPr="00B372CE">
              <w:rPr>
                <w:rFonts w:asciiTheme="minorHAnsi" w:hAnsiTheme="minorHAnsi" w:cstheme="minorHAnsi"/>
                <w:b w:val="0"/>
                <w:lang w:val="en-GB"/>
              </w:rPr>
              <w:t>9</w:t>
            </w:r>
            <w:r w:rsidR="002E385B">
              <w:rPr>
                <w:rFonts w:asciiTheme="minorHAnsi" w:hAnsiTheme="minorHAnsi" w:cstheme="minorHAnsi"/>
                <w:b w:val="0"/>
                <w:lang w:val="en-GB"/>
              </w:rPr>
              <w:t>.</w:t>
            </w:r>
            <w:r w:rsidR="00981430" w:rsidRPr="00B372CE">
              <w:rPr>
                <w:rFonts w:asciiTheme="minorHAnsi" w:hAnsiTheme="minorHAnsi" w:cstheme="minorHAnsi"/>
                <w:b w:val="0"/>
                <w:lang w:val="en-GB"/>
              </w:rPr>
              <w:t>10</w:t>
            </w:r>
            <w:r w:rsidR="002E385B">
              <w:rPr>
                <w:rFonts w:asciiTheme="minorHAnsi" w:hAnsiTheme="minorHAnsi" w:cstheme="minorHAnsi"/>
                <w:b w:val="0"/>
                <w:lang w:val="en-GB"/>
              </w:rPr>
              <w:t>.</w:t>
            </w:r>
            <w:r w:rsidR="00981430" w:rsidRPr="00B372CE">
              <w:rPr>
                <w:rFonts w:asciiTheme="minorHAnsi" w:hAnsiTheme="minorHAnsi" w:cstheme="minorHAnsi"/>
                <w:b w:val="0"/>
                <w:lang w:val="en-GB"/>
              </w:rPr>
              <w:t>2013</w:t>
            </w:r>
          </w:p>
        </w:tc>
      </w:tr>
      <w:tr w:rsidR="00981430" w:rsidRPr="00B372CE" w14:paraId="57A3B93F" w14:textId="77777777" w:rsidTr="006E08D9">
        <w:trPr>
          <w:trHeight w:val="317"/>
        </w:trPr>
        <w:tc>
          <w:tcPr>
            <w:tcW w:w="53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3DE613A"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R02</w:t>
            </w:r>
          </w:p>
        </w:tc>
        <w:tc>
          <w:tcPr>
            <w:tcW w:w="24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44E595"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Commission Delegated Regulation (EU) 2015/2446 of 28 July 2015 supplementing Regulation (EU) No 952/2013 of the European Parliament and of the Council as regards detailed rules concerning certain provisions of the Union Customs Code</w:t>
            </w:r>
          </w:p>
        </w:tc>
        <w:tc>
          <w:tcPr>
            <w:tcW w:w="70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F28542E"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39323464" w14:textId="77777777" w:rsidR="00981430" w:rsidRPr="00B372CE" w:rsidRDefault="00981430" w:rsidP="00A3363B">
            <w:pPr>
              <w:pStyle w:val="TableHeading"/>
              <w:widowControl/>
              <w:autoSpaceDE/>
              <w:autoSpaceDN/>
              <w:adjustRightInd/>
              <w:jc w:val="center"/>
              <w:rPr>
                <w:rFonts w:asciiTheme="minorHAnsi" w:hAnsiTheme="minorHAnsi" w:cstheme="minorHAnsi"/>
                <w:b w:val="0"/>
                <w:lang w:val="en-GB"/>
              </w:rPr>
            </w:pPr>
          </w:p>
        </w:tc>
        <w:tc>
          <w:tcPr>
            <w:tcW w:w="691" w:type="pct"/>
            <w:tcBorders>
              <w:top w:val="single" w:sz="6" w:space="0" w:color="808080"/>
              <w:left w:val="single" w:sz="6" w:space="0" w:color="808080"/>
              <w:bottom w:val="single" w:sz="6" w:space="0" w:color="808080"/>
              <w:right w:val="single" w:sz="4" w:space="0" w:color="808080"/>
            </w:tcBorders>
            <w:vAlign w:val="center"/>
          </w:tcPr>
          <w:p w14:paraId="5610A556" w14:textId="66027ADC" w:rsidR="00981430" w:rsidRPr="00B372CE" w:rsidRDefault="00981430" w:rsidP="00A3363B">
            <w:pPr>
              <w:pStyle w:val="TableHeading"/>
              <w:keepNext/>
              <w:widowControl/>
              <w:autoSpaceDE/>
              <w:autoSpaceDN/>
              <w:adjustRightInd/>
              <w:jc w:val="center"/>
              <w:rPr>
                <w:rFonts w:asciiTheme="minorHAnsi" w:hAnsiTheme="minorHAnsi" w:cstheme="minorHAnsi"/>
                <w:b w:val="0"/>
                <w:lang w:val="en-GB"/>
              </w:rPr>
            </w:pPr>
            <w:r w:rsidRPr="00B372CE">
              <w:rPr>
                <w:rFonts w:asciiTheme="minorHAnsi" w:hAnsiTheme="minorHAnsi" w:cstheme="minorHAnsi"/>
                <w:b w:val="0"/>
                <w:lang w:val="en-GB"/>
              </w:rPr>
              <w:t>28</w:t>
            </w:r>
            <w:r w:rsidR="002E385B">
              <w:rPr>
                <w:rFonts w:asciiTheme="minorHAnsi" w:hAnsiTheme="minorHAnsi" w:cstheme="minorHAnsi"/>
                <w:b w:val="0"/>
                <w:lang w:val="en-GB"/>
              </w:rPr>
              <w:t>.</w:t>
            </w:r>
            <w:r w:rsidRPr="00B372CE">
              <w:rPr>
                <w:rFonts w:asciiTheme="minorHAnsi" w:hAnsiTheme="minorHAnsi" w:cstheme="minorHAnsi"/>
                <w:b w:val="0"/>
                <w:lang w:val="en-GB"/>
              </w:rPr>
              <w:t>07</w:t>
            </w:r>
            <w:r w:rsidR="002E385B">
              <w:rPr>
                <w:rFonts w:asciiTheme="minorHAnsi" w:hAnsiTheme="minorHAnsi" w:cstheme="minorHAnsi"/>
                <w:b w:val="0"/>
                <w:lang w:val="en-GB"/>
              </w:rPr>
              <w:t>.</w:t>
            </w:r>
            <w:r w:rsidRPr="00B372CE">
              <w:rPr>
                <w:rFonts w:asciiTheme="minorHAnsi" w:hAnsiTheme="minorHAnsi" w:cstheme="minorHAnsi"/>
                <w:b w:val="0"/>
                <w:lang w:val="en-GB"/>
              </w:rPr>
              <w:t>2015</w:t>
            </w:r>
          </w:p>
        </w:tc>
      </w:tr>
      <w:tr w:rsidR="00981430" w:rsidRPr="00B372CE" w14:paraId="76835933" w14:textId="77777777" w:rsidTr="006E08D9">
        <w:trPr>
          <w:trHeight w:val="317"/>
        </w:trPr>
        <w:tc>
          <w:tcPr>
            <w:tcW w:w="53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067A08"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R03</w:t>
            </w:r>
          </w:p>
        </w:tc>
        <w:tc>
          <w:tcPr>
            <w:tcW w:w="24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6845E11"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Commission Implementing Regulation (EU) 2015/2447 of 24 November 2015 laying down detailed rules for implementing certain provisions of Regulation (EU) No 952/2013 of the European Parliament and of the Council laying down the Union Customs Code</w:t>
            </w:r>
          </w:p>
        </w:tc>
        <w:tc>
          <w:tcPr>
            <w:tcW w:w="70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F19B839"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8BD3AE6" w14:textId="77777777" w:rsidR="00981430" w:rsidRPr="00B372CE" w:rsidRDefault="00981430" w:rsidP="00A3363B">
            <w:pPr>
              <w:pStyle w:val="TableHeading"/>
              <w:widowControl/>
              <w:autoSpaceDE/>
              <w:autoSpaceDN/>
              <w:adjustRightInd/>
              <w:jc w:val="center"/>
              <w:rPr>
                <w:rFonts w:asciiTheme="minorHAnsi" w:hAnsiTheme="minorHAnsi" w:cstheme="minorHAnsi"/>
                <w:b w:val="0"/>
                <w:lang w:val="en-GB"/>
              </w:rPr>
            </w:pPr>
          </w:p>
        </w:tc>
        <w:tc>
          <w:tcPr>
            <w:tcW w:w="691" w:type="pct"/>
            <w:tcBorders>
              <w:top w:val="single" w:sz="6" w:space="0" w:color="808080"/>
              <w:left w:val="single" w:sz="6" w:space="0" w:color="808080"/>
              <w:bottom w:val="single" w:sz="6" w:space="0" w:color="808080"/>
              <w:right w:val="single" w:sz="4" w:space="0" w:color="808080"/>
            </w:tcBorders>
            <w:vAlign w:val="center"/>
          </w:tcPr>
          <w:p w14:paraId="7E895B5F" w14:textId="66CCBEF3" w:rsidR="00981430" w:rsidRPr="00B372CE" w:rsidRDefault="00981430" w:rsidP="00A3363B">
            <w:pPr>
              <w:pStyle w:val="TableHeading"/>
              <w:keepNext/>
              <w:widowControl/>
              <w:autoSpaceDE/>
              <w:autoSpaceDN/>
              <w:adjustRightInd/>
              <w:jc w:val="center"/>
              <w:rPr>
                <w:rFonts w:asciiTheme="minorHAnsi" w:hAnsiTheme="minorHAnsi" w:cstheme="minorHAnsi"/>
                <w:b w:val="0"/>
                <w:lang w:val="en-GB"/>
              </w:rPr>
            </w:pPr>
            <w:r w:rsidRPr="00B372CE">
              <w:rPr>
                <w:rFonts w:asciiTheme="minorHAnsi" w:hAnsiTheme="minorHAnsi" w:cstheme="minorHAnsi"/>
                <w:b w:val="0"/>
                <w:lang w:val="en-GB"/>
              </w:rPr>
              <w:t>24</w:t>
            </w:r>
            <w:r w:rsidR="002E385B">
              <w:rPr>
                <w:rFonts w:asciiTheme="minorHAnsi" w:hAnsiTheme="minorHAnsi" w:cstheme="minorHAnsi"/>
                <w:b w:val="0"/>
                <w:lang w:val="en-GB"/>
              </w:rPr>
              <w:t>.</w:t>
            </w:r>
            <w:r w:rsidRPr="00B372CE">
              <w:rPr>
                <w:rFonts w:asciiTheme="minorHAnsi" w:hAnsiTheme="minorHAnsi" w:cstheme="minorHAnsi"/>
                <w:b w:val="0"/>
                <w:lang w:val="en-GB"/>
              </w:rPr>
              <w:t>11</w:t>
            </w:r>
            <w:r w:rsidR="002E385B">
              <w:rPr>
                <w:rFonts w:asciiTheme="minorHAnsi" w:hAnsiTheme="minorHAnsi" w:cstheme="minorHAnsi"/>
                <w:b w:val="0"/>
                <w:lang w:val="en-GB"/>
              </w:rPr>
              <w:t>.</w:t>
            </w:r>
            <w:r w:rsidRPr="00B372CE">
              <w:rPr>
                <w:rFonts w:asciiTheme="minorHAnsi" w:hAnsiTheme="minorHAnsi" w:cstheme="minorHAnsi"/>
                <w:b w:val="0"/>
                <w:lang w:val="en-GB"/>
              </w:rPr>
              <w:t>2015</w:t>
            </w:r>
          </w:p>
        </w:tc>
      </w:tr>
      <w:tr w:rsidR="00ED4EC5" w:rsidRPr="00B372CE" w14:paraId="7ABCE6CF" w14:textId="77777777" w:rsidTr="006E08D9">
        <w:trPr>
          <w:trHeight w:val="317"/>
        </w:trPr>
        <w:tc>
          <w:tcPr>
            <w:tcW w:w="53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9F37BF4" w14:textId="117FF9B3" w:rsidR="00ED4EC5" w:rsidRPr="00B372CE" w:rsidRDefault="00ED4EC5" w:rsidP="00ED4EC5">
            <w:pPr>
              <w:pStyle w:val="TableHeading"/>
              <w:widowControl/>
              <w:autoSpaceDE/>
              <w:autoSpaceDN/>
              <w:adjustRightInd/>
              <w:rPr>
                <w:rFonts w:asciiTheme="minorHAnsi" w:hAnsiTheme="minorHAnsi" w:cstheme="minorHAnsi"/>
                <w:b w:val="0"/>
                <w:lang w:val="en-GB"/>
              </w:rPr>
            </w:pPr>
            <w:bookmarkStart w:id="22" w:name="R04"/>
            <w:r>
              <w:rPr>
                <w:rFonts w:asciiTheme="minorHAnsi" w:hAnsiTheme="minorHAnsi" w:cstheme="minorHAnsi"/>
                <w:b w:val="0"/>
                <w:lang w:val="en-GB"/>
              </w:rPr>
              <w:t>R0</w:t>
            </w:r>
            <w:r w:rsidR="00D26565">
              <w:rPr>
                <w:rFonts w:asciiTheme="minorHAnsi" w:hAnsiTheme="minorHAnsi" w:cstheme="minorHAnsi"/>
                <w:b w:val="0"/>
                <w:lang w:val="en-GB"/>
              </w:rPr>
              <w:t>4</w:t>
            </w:r>
            <w:bookmarkEnd w:id="22"/>
          </w:p>
        </w:tc>
        <w:tc>
          <w:tcPr>
            <w:tcW w:w="24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E74A43" w14:textId="423633E3" w:rsidR="00ED4EC5" w:rsidRPr="006E08D9" w:rsidRDefault="00AB1F28" w:rsidP="00ED4EC5">
            <w:pPr>
              <w:pStyle w:val="TableHeading"/>
              <w:widowControl/>
              <w:autoSpaceDE/>
              <w:autoSpaceDN/>
              <w:adjustRightInd/>
              <w:rPr>
                <w:rFonts w:asciiTheme="minorHAnsi" w:hAnsiTheme="minorHAnsi" w:cstheme="minorHAnsi"/>
                <w:b w:val="0"/>
                <w:lang w:val="fr-BE"/>
              </w:rPr>
            </w:pPr>
            <w:r>
              <w:rPr>
                <w:rFonts w:asciiTheme="minorHAnsi" w:hAnsiTheme="minorHAnsi" w:cstheme="minorHAnsi"/>
                <w:b w:val="0"/>
                <w:lang w:val="fr-BE"/>
              </w:rPr>
              <w:t>S</w:t>
            </w:r>
            <w:r w:rsidR="00ED4EC5" w:rsidRPr="003F0E08">
              <w:rPr>
                <w:rFonts w:asciiTheme="minorHAnsi" w:hAnsiTheme="minorHAnsi" w:cstheme="minorHAnsi"/>
                <w:b w:val="0"/>
                <w:lang w:val="fr-BE"/>
              </w:rPr>
              <w:t>D3-ICS2-HTI-Interface Control Document</w:t>
            </w:r>
          </w:p>
        </w:tc>
        <w:tc>
          <w:tcPr>
            <w:tcW w:w="70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018A151" w14:textId="77777777" w:rsidR="00ED4EC5" w:rsidRPr="006E08D9" w:rsidRDefault="00ED4EC5" w:rsidP="00ED4EC5">
            <w:pPr>
              <w:pStyle w:val="TableHeading"/>
              <w:widowControl/>
              <w:autoSpaceDE/>
              <w:autoSpaceDN/>
              <w:adjustRightInd/>
              <w:rPr>
                <w:rFonts w:asciiTheme="minorHAnsi" w:hAnsiTheme="minorHAnsi" w:cstheme="minorHAnsi"/>
                <w:b w:val="0"/>
                <w:lang w:val="fr-BE"/>
              </w:rPr>
            </w:pP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BF16402" w14:textId="3471665B" w:rsidR="00ED4EC5" w:rsidRPr="00B372CE" w:rsidRDefault="00AB1F28" w:rsidP="00ED4EC5">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fr-BE"/>
              </w:rPr>
              <w:t>3.30</w:t>
            </w:r>
          </w:p>
        </w:tc>
        <w:tc>
          <w:tcPr>
            <w:tcW w:w="691" w:type="pct"/>
            <w:tcBorders>
              <w:top w:val="single" w:sz="6" w:space="0" w:color="808080"/>
              <w:left w:val="single" w:sz="6" w:space="0" w:color="808080"/>
              <w:bottom w:val="single" w:sz="6" w:space="0" w:color="808080"/>
              <w:right w:val="single" w:sz="4" w:space="0" w:color="808080"/>
            </w:tcBorders>
            <w:vAlign w:val="center"/>
          </w:tcPr>
          <w:p w14:paraId="26969AC9" w14:textId="48FF8909" w:rsidR="00ED4EC5" w:rsidRPr="00B372CE" w:rsidRDefault="00AB1F28" w:rsidP="002E385B">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fr-BE"/>
              </w:rPr>
              <w:t>0</w:t>
            </w:r>
            <w:r w:rsidR="00ED4EC5">
              <w:rPr>
                <w:rFonts w:asciiTheme="minorHAnsi" w:hAnsiTheme="minorHAnsi" w:cstheme="minorHAnsi"/>
                <w:b w:val="0"/>
                <w:lang w:val="fr-BE"/>
              </w:rPr>
              <w:t>2</w:t>
            </w:r>
            <w:r w:rsidR="002E385B">
              <w:rPr>
                <w:rFonts w:asciiTheme="minorHAnsi" w:hAnsiTheme="minorHAnsi" w:cstheme="minorHAnsi"/>
                <w:b w:val="0"/>
                <w:lang w:val="fr-BE"/>
              </w:rPr>
              <w:t>.</w:t>
            </w:r>
            <w:r>
              <w:rPr>
                <w:rFonts w:asciiTheme="minorHAnsi" w:hAnsiTheme="minorHAnsi" w:cstheme="minorHAnsi"/>
                <w:b w:val="0"/>
                <w:lang w:val="fr-BE"/>
              </w:rPr>
              <w:t>03</w:t>
            </w:r>
            <w:r w:rsidR="002E385B">
              <w:rPr>
                <w:rFonts w:asciiTheme="minorHAnsi" w:hAnsiTheme="minorHAnsi" w:cstheme="minorHAnsi"/>
                <w:b w:val="0"/>
                <w:lang w:val="fr-BE"/>
              </w:rPr>
              <w:t>.</w:t>
            </w:r>
            <w:r w:rsidR="00ED4EC5">
              <w:rPr>
                <w:rFonts w:asciiTheme="minorHAnsi" w:hAnsiTheme="minorHAnsi" w:cstheme="minorHAnsi"/>
                <w:b w:val="0"/>
                <w:lang w:val="fr-BE"/>
              </w:rPr>
              <w:t>202</w:t>
            </w:r>
            <w:r>
              <w:rPr>
                <w:rFonts w:asciiTheme="minorHAnsi" w:hAnsiTheme="minorHAnsi" w:cstheme="minorHAnsi"/>
                <w:b w:val="0"/>
                <w:lang w:val="fr-BE"/>
              </w:rPr>
              <w:t>2</w:t>
            </w:r>
          </w:p>
        </w:tc>
      </w:tr>
    </w:tbl>
    <w:p w14:paraId="2801E5F3" w14:textId="205DB960" w:rsidR="00981430" w:rsidRPr="00076812" w:rsidRDefault="00981430" w:rsidP="00981430">
      <w:pPr>
        <w:pStyle w:val="Caption"/>
        <w:rPr>
          <w:rFonts w:cstheme="minorHAnsi"/>
        </w:rPr>
      </w:pPr>
      <w:bookmarkStart w:id="23" w:name="_Toc424222708"/>
      <w:bookmarkStart w:id="24" w:name="_Toc513208227"/>
      <w:r w:rsidRPr="00B372CE">
        <w:rPr>
          <w:rFonts w:cstheme="minorHAnsi"/>
        </w:rPr>
        <w:t xml:space="preserve">Table </w:t>
      </w:r>
      <w:r w:rsidR="00063574" w:rsidRPr="00B372CE">
        <w:rPr>
          <w:rFonts w:cstheme="minorHAnsi"/>
        </w:rPr>
        <w:fldChar w:fldCharType="begin"/>
      </w:r>
      <w:r w:rsidR="00063574" w:rsidRPr="00B372CE">
        <w:rPr>
          <w:rFonts w:cstheme="minorHAnsi"/>
        </w:rPr>
        <w:instrText xml:space="preserve"> SEQ Table \* ARABIC </w:instrText>
      </w:r>
      <w:r w:rsidR="00063574" w:rsidRPr="00B372CE">
        <w:rPr>
          <w:rFonts w:cstheme="minorHAnsi"/>
        </w:rPr>
        <w:fldChar w:fldCharType="separate"/>
      </w:r>
      <w:r w:rsidR="00DB76DC" w:rsidRPr="00B372CE">
        <w:rPr>
          <w:rFonts w:cstheme="minorHAnsi"/>
          <w:noProof/>
        </w:rPr>
        <w:t>1</w:t>
      </w:r>
      <w:r w:rsidR="00063574" w:rsidRPr="00B372CE">
        <w:rPr>
          <w:rFonts w:cstheme="minorHAnsi"/>
        </w:rPr>
        <w:fldChar w:fldCharType="end"/>
      </w:r>
      <w:r w:rsidRPr="00076812">
        <w:rPr>
          <w:rFonts w:cstheme="minorHAnsi"/>
        </w:rPr>
        <w:t>: Reference documents</w:t>
      </w:r>
      <w:bookmarkEnd w:id="23"/>
      <w:bookmarkEnd w:id="24"/>
    </w:p>
    <w:p w14:paraId="6BDF6ED2" w14:textId="77777777" w:rsidR="00981430" w:rsidRPr="00E83189" w:rsidRDefault="00981430" w:rsidP="00981430">
      <w:pPr>
        <w:pStyle w:val="Heading2"/>
        <w:rPr>
          <w:rFonts w:cstheme="minorHAnsi"/>
        </w:rPr>
      </w:pPr>
      <w:bookmarkStart w:id="25" w:name="_Toc424222700"/>
      <w:bookmarkStart w:id="26" w:name="_Toc105742840"/>
      <w:r w:rsidRPr="00E83189">
        <w:rPr>
          <w:rFonts w:cstheme="minorHAnsi"/>
        </w:rPr>
        <w:t>Abbreviations and Acronyms</w:t>
      </w:r>
      <w:bookmarkEnd w:id="25"/>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504"/>
        <w:gridCol w:w="6412"/>
      </w:tblGrid>
      <w:tr w:rsidR="00981430" w:rsidRPr="00B372CE" w14:paraId="5FBF63F8" w14:textId="77777777" w:rsidTr="00A3363B">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5AB5C6E"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E83189">
              <w:rPr>
                <w:rFonts w:asciiTheme="minorHAnsi" w:hAnsiTheme="minorHAnsi" w:cstheme="minorHAnsi"/>
                <w:lang w:val="en-GB"/>
              </w:rPr>
              <w:t>Abbreviation/Ac</w:t>
            </w:r>
            <w:r w:rsidRPr="00B372CE">
              <w:rPr>
                <w:rFonts w:asciiTheme="minorHAnsi" w:hAnsiTheme="minorHAnsi" w:cstheme="minorHAnsi"/>
                <w:lang w:val="en-GB"/>
              </w:rPr>
              <w:t>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A05E8C3" w14:textId="77777777" w:rsidR="00981430" w:rsidRPr="00B372CE" w:rsidRDefault="00981430" w:rsidP="00A3363B">
            <w:pPr>
              <w:pStyle w:val="TableHeading"/>
              <w:widowControl/>
              <w:autoSpaceDE/>
              <w:autoSpaceDN/>
              <w:adjustRightInd/>
              <w:rPr>
                <w:rFonts w:asciiTheme="minorHAnsi" w:hAnsiTheme="minorHAnsi" w:cstheme="minorHAnsi"/>
                <w:lang w:val="en-GB"/>
              </w:rPr>
            </w:pPr>
            <w:r w:rsidRPr="00B372CE">
              <w:rPr>
                <w:rFonts w:asciiTheme="minorHAnsi" w:hAnsiTheme="minorHAnsi" w:cstheme="minorHAnsi"/>
                <w:lang w:val="en-GB"/>
              </w:rPr>
              <w:t>Definition</w:t>
            </w:r>
          </w:p>
        </w:tc>
      </w:tr>
      <w:tr w:rsidR="00981430" w:rsidRPr="00B372CE" w14:paraId="3222CA25"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C6B06D9"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AEO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0F27FEF" w14:textId="77777777" w:rsidR="00981430" w:rsidRPr="00B372CE" w:rsidRDefault="00981430" w:rsidP="00A3363B">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 xml:space="preserve">Authorised Economic Operator </w:t>
            </w:r>
          </w:p>
        </w:tc>
      </w:tr>
      <w:tr w:rsidR="00174F9F" w:rsidRPr="00B372CE" w14:paraId="653B9D79"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B371452" w14:textId="50A731CE" w:rsidR="00174F9F" w:rsidRPr="002C3829" w:rsidRDefault="00174F9F" w:rsidP="00174F9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ANES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B1379FC" w14:textId="392E7CFC" w:rsidR="00174F9F" w:rsidRPr="002C3829" w:rsidRDefault="00174F9F" w:rsidP="00174F9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Arrival component of Member state’s National entry system</w:t>
            </w:r>
          </w:p>
        </w:tc>
      </w:tr>
      <w:tr w:rsidR="001F4B27" w:rsidRPr="00B372CE" w14:paraId="482E31A1"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4B0B13A" w14:textId="2054545A" w:rsidR="001F4B27" w:rsidRPr="00C37153" w:rsidRDefault="001F4B27" w:rsidP="00174F9F">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asap</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98BEDCA" w14:textId="2D486492" w:rsidR="001F4B27" w:rsidRPr="00C37153" w:rsidRDefault="001F4B27" w:rsidP="00174F9F">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As soon as possible</w:t>
            </w:r>
          </w:p>
        </w:tc>
      </w:tr>
      <w:tr w:rsidR="00174F9F" w:rsidRPr="00B372CE" w14:paraId="2049A5B7"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953CE5" w14:textId="516E5181" w:rsidR="00174F9F" w:rsidRPr="00B372CE" w:rsidRDefault="00174F9F" w:rsidP="00174F9F">
            <w:pPr>
              <w:pStyle w:val="TableHeading"/>
              <w:widowControl/>
              <w:autoSpaceDE/>
              <w:autoSpaceDN/>
              <w:adjustRightInd/>
              <w:rPr>
                <w:rFonts w:asciiTheme="minorHAnsi" w:hAnsiTheme="minorHAnsi" w:cstheme="minorHAnsi"/>
                <w:b w:val="0"/>
                <w:lang w:val="en-GB"/>
              </w:rPr>
            </w:pPr>
            <w:r w:rsidRPr="002C3829">
              <w:rPr>
                <w:rFonts w:asciiTheme="minorHAnsi" w:hAnsiTheme="minorHAnsi" w:cstheme="minorHAnsi"/>
                <w:b w:val="0"/>
                <w:lang w:val="en-GB"/>
              </w:rPr>
              <w:t>BCP</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44E0604" w14:textId="1039A419" w:rsidR="00174F9F" w:rsidRPr="00B372CE" w:rsidRDefault="00174F9F" w:rsidP="00174F9F">
            <w:pPr>
              <w:pStyle w:val="TableHeading"/>
              <w:widowControl/>
              <w:autoSpaceDE/>
              <w:autoSpaceDN/>
              <w:adjustRightInd/>
              <w:rPr>
                <w:rFonts w:asciiTheme="minorHAnsi" w:hAnsiTheme="minorHAnsi" w:cstheme="minorHAnsi"/>
                <w:b w:val="0"/>
                <w:lang w:val="en-GB"/>
              </w:rPr>
            </w:pPr>
            <w:r w:rsidRPr="002C3829">
              <w:rPr>
                <w:rFonts w:asciiTheme="minorHAnsi" w:hAnsiTheme="minorHAnsi" w:cstheme="minorHAnsi"/>
                <w:b w:val="0"/>
                <w:lang w:val="en-GB"/>
              </w:rPr>
              <w:t>Business continuity plan</w:t>
            </w:r>
          </w:p>
        </w:tc>
      </w:tr>
      <w:tr w:rsidR="00174F9F" w:rsidRPr="00B372CE" w14:paraId="776E9F6A"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6334BA7" w14:textId="2565883D" w:rsidR="00174F9F" w:rsidRPr="002C3829" w:rsidRDefault="00174F9F" w:rsidP="00174F9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DES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8EA1683" w14:textId="43285B96" w:rsidR="00174F9F" w:rsidRPr="002C3829" w:rsidRDefault="00174F9F" w:rsidP="00174F9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Customs office of destination</w:t>
            </w:r>
          </w:p>
        </w:tc>
      </w:tr>
      <w:tr w:rsidR="008125BF" w:rsidRPr="00B372CE" w14:paraId="5D605123"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114595" w14:textId="5B1EDF17"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CCN2</w:t>
            </w:r>
            <w:r w:rsidR="00B56D11">
              <w:rPr>
                <w:rFonts w:asciiTheme="minorHAnsi" w:hAnsiTheme="minorHAnsi" w:cstheme="minorHAnsi"/>
                <w:b w:val="0"/>
                <w:lang w:val="en-GB"/>
              </w:rPr>
              <w:t>ng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6A75B25" w14:textId="5247F8A0"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Common Communications Network 2</w:t>
            </w:r>
          </w:p>
        </w:tc>
      </w:tr>
      <w:tr w:rsidR="008125BF" w:rsidRPr="00B372CE" w14:paraId="50AC5AB8"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171974" w14:textId="32815504" w:rsidR="008125BF" w:rsidRPr="00C37153" w:rsidRDefault="008125BF" w:rsidP="008125BF">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CFU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A3865F6" w14:textId="6D6F5AB5"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Customs office of unloading</w:t>
            </w:r>
          </w:p>
        </w:tc>
      </w:tr>
      <w:tr w:rsidR="008125BF" w:rsidRPr="00B372CE" w14:paraId="38BAD2CF"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6A9085" w14:textId="371EE371" w:rsidR="008125BF"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1371204" w14:textId="3708485C"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Controls component of Member state’s National entry system</w:t>
            </w:r>
          </w:p>
        </w:tc>
      </w:tr>
      <w:tr w:rsidR="008125BF" w:rsidRPr="00B372CE" w14:paraId="4C099616"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4FCCA76" w14:textId="311FF7C0" w:rsidR="008125BF"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COFE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0EFD6A0" w14:textId="32704F80"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Customs office of the first entry</w:t>
            </w:r>
          </w:p>
        </w:tc>
      </w:tr>
      <w:tr w:rsidR="008125BF" w:rsidRPr="00B372CE" w14:paraId="27D7AB95"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DFFD28A" w14:textId="58C5ACE7" w:rsidR="008125BF" w:rsidRPr="00C37153" w:rsidRDefault="008125BF" w:rsidP="008125BF">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3CC17E" w14:textId="42A0D717" w:rsidR="008125BF" w:rsidRPr="00C37153" w:rsidRDefault="008125BF" w:rsidP="008125BF">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ICS2 Common Repository</w:t>
            </w:r>
          </w:p>
        </w:tc>
      </w:tr>
      <w:tr w:rsidR="008125BF" w:rsidRPr="00B372CE" w14:paraId="71DDB3B5"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394EAD5" w14:textId="7E155266"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CSD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301A9DA" w14:textId="2206BBEF"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Central Service Desk</w:t>
            </w:r>
          </w:p>
        </w:tc>
      </w:tr>
      <w:tr w:rsidR="008125BF" w:rsidRPr="00B372CE" w14:paraId="36162018"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99FBEC9"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DNL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066E2C2"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Do Not Load</w:t>
            </w:r>
          </w:p>
        </w:tc>
      </w:tr>
      <w:tr w:rsidR="00AB1F28" w:rsidRPr="00B372CE" w14:paraId="0A7C1A16"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B1EFDF" w14:textId="1AC29975" w:rsidR="00AB1F28" w:rsidRPr="00B372CE" w:rsidRDefault="00AB1F28" w:rsidP="008125BF">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ECCG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64BF17C" w14:textId="0E513B6E" w:rsidR="00AB1F28" w:rsidRPr="00B372CE" w:rsidRDefault="00AB1F28" w:rsidP="008125BF">
            <w:pPr>
              <w:pStyle w:val="TableHeading"/>
              <w:widowControl/>
              <w:autoSpaceDE/>
              <w:autoSpaceDN/>
              <w:adjustRightInd/>
              <w:rPr>
                <w:rFonts w:asciiTheme="minorHAnsi" w:hAnsiTheme="minorHAnsi" w:cstheme="minorHAnsi"/>
                <w:b w:val="0"/>
                <w:lang w:val="en-GB"/>
              </w:rPr>
            </w:pPr>
            <w:r w:rsidRPr="00EF2E45">
              <w:rPr>
                <w:rFonts w:asciiTheme="minorHAnsi" w:hAnsiTheme="minorHAnsi" w:cstheme="minorHAnsi"/>
                <w:b w:val="0"/>
                <w:lang w:val="en-GB"/>
              </w:rPr>
              <w:t>Electronic Customs Coordination Group</w:t>
            </w:r>
          </w:p>
        </w:tc>
      </w:tr>
      <w:tr w:rsidR="008125BF" w:rsidRPr="00B372CE" w14:paraId="771FD2D2"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9D9F6B0"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9D979BC"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Entry Summary Declaration</w:t>
            </w:r>
          </w:p>
        </w:tc>
      </w:tr>
      <w:tr w:rsidR="008125BF" w:rsidRPr="00B372CE" w14:paraId="5978EE32"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AE7C4F7"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87C092D"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Economic Operator</w:t>
            </w:r>
          </w:p>
        </w:tc>
      </w:tr>
      <w:tr w:rsidR="008125BF" w:rsidRPr="00B372CE" w14:paraId="12FB23FA"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0922B8B"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29D2E03" w14:textId="77777777" w:rsidR="008125BF" w:rsidRPr="00B372CE" w:rsidRDefault="008125BF" w:rsidP="008125BF">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European Union</w:t>
            </w:r>
          </w:p>
        </w:tc>
      </w:tr>
      <w:tr w:rsidR="00BF2CA6" w:rsidRPr="00B372CE" w14:paraId="25981794"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DAF65F3" w14:textId="1AEECE16" w:rsidR="00BF2CA6" w:rsidRPr="00B372CE" w:rsidRDefault="00BF2CA6" w:rsidP="00BF2CA6">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EUCTP</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CE7042D" w14:textId="5664EF9E"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European Union</w:t>
            </w:r>
            <w:r w:rsidRPr="00447947">
              <w:rPr>
                <w:rFonts w:asciiTheme="minorHAnsi" w:hAnsiTheme="minorHAnsi" w:cstheme="minorHAnsi"/>
                <w:b w:val="0"/>
                <w:lang w:val="en-GB"/>
              </w:rPr>
              <w:t xml:space="preserve"> Customs Trader Portal</w:t>
            </w:r>
          </w:p>
        </w:tc>
      </w:tr>
      <w:tr w:rsidR="00BF2CA6" w:rsidRPr="00B372CE" w14:paraId="12C9508C"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6FC005"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HRCM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72648F2"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High Risk Cargo and Mail</w:t>
            </w:r>
          </w:p>
        </w:tc>
      </w:tr>
      <w:tr w:rsidR="00BF2CA6" w:rsidRPr="00B372CE" w14:paraId="453E4874" w14:textId="2C39CC5D"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3B4C663" w14:textId="48098A2A"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92B829A" w14:textId="58B17DF4"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Harmonised trader interface</w:t>
            </w:r>
          </w:p>
        </w:tc>
      </w:tr>
      <w:tr w:rsidR="00BF2CA6" w:rsidRPr="00B372CE" w14:paraId="45E0E775"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023BC3D"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5F93E8A"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Import Control System 2</w:t>
            </w:r>
          </w:p>
        </w:tc>
      </w:tr>
      <w:tr w:rsidR="00BF2CA6" w:rsidRPr="00B372CE" w14:paraId="68DAE62B"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5F7A51"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IMS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FE46A9D"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Involved Member State</w:t>
            </w:r>
          </w:p>
        </w:tc>
      </w:tr>
      <w:tr w:rsidR="00BF2CA6" w:rsidRPr="00B372CE" w14:paraId="70BFE20A"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7FF79B" w14:textId="7D632D62"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MON&amp;BS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4ADAFD" w14:textId="60D10E0C"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ICS2 Monitoring &amp; Business Statistics</w:t>
            </w:r>
          </w:p>
        </w:tc>
      </w:tr>
      <w:tr w:rsidR="00BF2CA6" w:rsidRPr="00B372CE" w14:paraId="4FBC1856"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4E00C4A"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MRN</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44429B"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Master Reference Number</w:t>
            </w:r>
          </w:p>
        </w:tc>
      </w:tr>
      <w:tr w:rsidR="00BF2CA6" w:rsidRPr="00B372CE" w14:paraId="01C3CDFF"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DFE87E2"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lastRenderedPageBreak/>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AFF7D7"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Member State</w:t>
            </w:r>
          </w:p>
        </w:tc>
      </w:tr>
      <w:tr w:rsidR="00BF2CA6" w:rsidRPr="00B372CE" w14:paraId="48BFC62B"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FC26FC6"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146EB5A"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National Entry System</w:t>
            </w:r>
          </w:p>
        </w:tc>
      </w:tr>
      <w:tr w:rsidR="00BF2CA6" w:rsidRPr="00B372CE" w14:paraId="56E46642"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A67A0B2" w14:textId="589561C8" w:rsidR="00BF2CA6" w:rsidRPr="00C37153"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NSD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8CC166" w14:textId="75D52D64" w:rsidR="00BF2CA6" w:rsidRPr="00C37153"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National Service Desk</w:t>
            </w:r>
          </w:p>
        </w:tc>
      </w:tr>
      <w:tr w:rsidR="00BF2CA6" w:rsidRPr="00B372CE" w14:paraId="4E0B6637"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BD71A6F" w14:textId="318E50DD"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PNES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61DBDE9" w14:textId="3BC0F3D2"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Presentation component of Member State’s National entry system</w:t>
            </w:r>
          </w:p>
        </w:tc>
      </w:tr>
      <w:tr w:rsidR="00BF2CA6" w:rsidRPr="00B372CE" w14:paraId="79D0B5F1"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C1834A9"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proofErr w:type="spellStart"/>
            <w:r w:rsidRPr="00B372CE">
              <w:rPr>
                <w:rFonts w:asciiTheme="minorHAnsi" w:hAnsiTheme="minorHAnsi" w:cstheme="minorHAnsi"/>
                <w:b w:val="0"/>
                <w:lang w:val="en-GB"/>
              </w:rPr>
              <w:t>RfI</w:t>
            </w:r>
            <w:proofErr w:type="spellEnd"/>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7A9027A"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Request for Information</w:t>
            </w:r>
          </w:p>
        </w:tc>
      </w:tr>
      <w:tr w:rsidR="00BF2CA6" w:rsidRPr="00B372CE" w14:paraId="3304C8FE"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6E0E486"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proofErr w:type="spellStart"/>
            <w:r w:rsidRPr="00B372CE">
              <w:rPr>
                <w:rFonts w:asciiTheme="minorHAnsi" w:hAnsiTheme="minorHAnsi" w:cstheme="minorHAnsi"/>
                <w:b w:val="0"/>
                <w:lang w:val="en-GB"/>
              </w:rPr>
              <w:t>RfS</w:t>
            </w:r>
            <w:proofErr w:type="spellEnd"/>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CABB9D5"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Request for Screening</w:t>
            </w:r>
          </w:p>
        </w:tc>
      </w:tr>
      <w:tr w:rsidR="00BF2CA6" w:rsidRPr="00B372CE" w14:paraId="1E10097B"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9F7CFB"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68A98AD" w14:textId="77777777" w:rsidR="00BF2CA6" w:rsidRPr="00B372CE" w:rsidRDefault="00BF2CA6" w:rsidP="00BF2CA6">
            <w:pPr>
              <w:pStyle w:val="TableHeading"/>
              <w:widowControl/>
              <w:autoSpaceDE/>
              <w:autoSpaceDN/>
              <w:adjustRightInd/>
              <w:rPr>
                <w:rFonts w:asciiTheme="minorHAnsi" w:hAnsiTheme="minorHAnsi" w:cstheme="minorHAnsi"/>
                <w:b w:val="0"/>
                <w:lang w:val="en-GB"/>
              </w:rPr>
            </w:pPr>
            <w:r w:rsidRPr="00B372CE">
              <w:rPr>
                <w:rFonts w:asciiTheme="minorHAnsi" w:hAnsiTheme="minorHAnsi" w:cstheme="minorHAnsi"/>
                <w:b w:val="0"/>
                <w:lang w:val="en-GB"/>
              </w:rPr>
              <w:t>Responsible Member State</w:t>
            </w:r>
          </w:p>
        </w:tc>
      </w:tr>
      <w:tr w:rsidR="00BF2CA6" w:rsidRPr="00B372CE" w14:paraId="4EA1C6CD"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5C7F02" w14:textId="33948DD5"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STI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816238" w14:textId="65120615"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Shared Trader Interface</w:t>
            </w:r>
          </w:p>
        </w:tc>
      </w:tr>
      <w:tr w:rsidR="00BF2CA6" w:rsidRPr="00B372CE" w14:paraId="400D4DAA"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826FB5" w14:textId="7F804E6F"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STP</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9042BB3" w14:textId="78C41EA5" w:rsidR="00BF2CA6" w:rsidRPr="00B372CE" w:rsidRDefault="00BF2CA6" w:rsidP="00BF2CA6">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 xml:space="preserve">STI </w:t>
            </w:r>
            <w:r w:rsidRPr="00C37153">
              <w:rPr>
                <w:rFonts w:asciiTheme="minorHAnsi" w:hAnsiTheme="minorHAnsi" w:cstheme="minorHAnsi"/>
                <w:b w:val="0"/>
                <w:lang w:val="en-GB"/>
              </w:rPr>
              <w:t>Shared Trader Portal</w:t>
            </w:r>
          </w:p>
        </w:tc>
      </w:tr>
      <w:tr w:rsidR="00AB1F28" w:rsidRPr="00B372CE" w14:paraId="79DD3CF8"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8A624B" w14:textId="12890342" w:rsidR="00AB1F28" w:rsidRPr="00C37153" w:rsidRDefault="00AB1F28" w:rsidP="00BF2CA6">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TCG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6E993EF" w14:textId="28D5CE11" w:rsidR="00AB1F28" w:rsidRDefault="00AB1F28" w:rsidP="00BF2CA6">
            <w:pPr>
              <w:pStyle w:val="TableHeading"/>
              <w:widowControl/>
              <w:autoSpaceDE/>
              <w:autoSpaceDN/>
              <w:adjustRightInd/>
              <w:rPr>
                <w:rFonts w:asciiTheme="minorHAnsi" w:hAnsiTheme="minorHAnsi" w:cstheme="minorHAnsi"/>
                <w:b w:val="0"/>
                <w:lang w:val="en-GB"/>
              </w:rPr>
            </w:pPr>
            <w:r>
              <w:rPr>
                <w:rFonts w:asciiTheme="minorHAnsi" w:hAnsiTheme="minorHAnsi"/>
                <w:b w:val="0"/>
                <w:bCs w:val="0"/>
                <w:lang w:val="en-GB"/>
              </w:rPr>
              <w:t>Trade Contact Group</w:t>
            </w:r>
          </w:p>
        </w:tc>
      </w:tr>
      <w:tr w:rsidR="00AB1F28" w:rsidRPr="00B372CE" w14:paraId="39E0EE62"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63AAE8" w14:textId="4B3D8F22" w:rsidR="00AB1F28" w:rsidRDefault="00AB1F28" w:rsidP="00BF2CA6">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0A08A28" w14:textId="744D9D68" w:rsidR="00AB1F28" w:rsidRDefault="00AB1F28" w:rsidP="00BF2CA6">
            <w:pPr>
              <w:pStyle w:val="TableHeading"/>
              <w:widowControl/>
              <w:autoSpaceDE/>
              <w:autoSpaceDN/>
              <w:adjustRightInd/>
              <w:rPr>
                <w:rFonts w:asciiTheme="minorHAnsi" w:hAnsiTheme="minorHAnsi"/>
                <w:b w:val="0"/>
                <w:bCs w:val="0"/>
                <w:lang w:val="en-GB"/>
              </w:rPr>
            </w:pPr>
            <w:r>
              <w:rPr>
                <w:rFonts w:asciiTheme="minorHAnsi" w:hAnsiTheme="minorHAnsi"/>
                <w:b w:val="0"/>
                <w:bCs w:val="0"/>
                <w:lang w:val="en-GB"/>
              </w:rPr>
              <w:t>Trader Interface</w:t>
            </w:r>
          </w:p>
        </w:tc>
      </w:tr>
      <w:tr w:rsidR="00BF2CA6" w:rsidRPr="00B372CE" w14:paraId="68024363" w14:textId="77777777" w:rsidTr="00A3363B">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8B7A736" w14:textId="6097D822"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UUM&amp;DS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896B09D" w14:textId="3C4B77FA" w:rsidR="00BF2CA6" w:rsidRPr="00B372CE" w:rsidRDefault="00BF2CA6" w:rsidP="00BF2CA6">
            <w:pPr>
              <w:pStyle w:val="TableHeading"/>
              <w:widowControl/>
              <w:autoSpaceDE/>
              <w:autoSpaceDN/>
              <w:adjustRightInd/>
              <w:rPr>
                <w:rFonts w:asciiTheme="minorHAnsi" w:hAnsiTheme="minorHAnsi" w:cstheme="minorHAnsi"/>
                <w:b w:val="0"/>
                <w:lang w:val="en-GB"/>
              </w:rPr>
            </w:pPr>
            <w:r w:rsidRPr="00C37153">
              <w:rPr>
                <w:rFonts w:asciiTheme="minorHAnsi" w:hAnsiTheme="minorHAnsi" w:cstheme="minorHAnsi"/>
                <w:b w:val="0"/>
                <w:lang w:val="en-GB"/>
              </w:rPr>
              <w:t>Uniform User Management and Digital Signatures</w:t>
            </w:r>
          </w:p>
        </w:tc>
      </w:tr>
    </w:tbl>
    <w:p w14:paraId="1C925E94" w14:textId="2C6F6FBC" w:rsidR="00981430" w:rsidRDefault="00981430" w:rsidP="00174F9F">
      <w:pPr>
        <w:pStyle w:val="Caption"/>
      </w:pPr>
      <w:bookmarkStart w:id="27" w:name="_Toc424222710"/>
      <w:bookmarkStart w:id="28" w:name="_Toc513208228"/>
      <w:r w:rsidRPr="00B372CE">
        <w:rPr>
          <w:rFonts w:cstheme="minorHAnsi"/>
        </w:rPr>
        <w:t xml:space="preserve">Table </w:t>
      </w:r>
      <w:r w:rsidR="00063574" w:rsidRPr="00B372CE">
        <w:rPr>
          <w:rFonts w:cstheme="minorHAnsi"/>
        </w:rPr>
        <w:fldChar w:fldCharType="begin"/>
      </w:r>
      <w:r w:rsidR="00063574" w:rsidRPr="00B372CE">
        <w:rPr>
          <w:rFonts w:cstheme="minorHAnsi"/>
        </w:rPr>
        <w:instrText xml:space="preserve"> SEQ Table \* ARABIC </w:instrText>
      </w:r>
      <w:r w:rsidR="00063574" w:rsidRPr="00B372CE">
        <w:rPr>
          <w:rFonts w:cstheme="minorHAnsi"/>
        </w:rPr>
        <w:fldChar w:fldCharType="separate"/>
      </w:r>
      <w:r w:rsidR="00063574" w:rsidRPr="00B372CE">
        <w:rPr>
          <w:rFonts w:cstheme="minorHAnsi"/>
          <w:noProof/>
        </w:rPr>
        <w:t>2</w:t>
      </w:r>
      <w:r w:rsidR="00063574" w:rsidRPr="00B372CE">
        <w:rPr>
          <w:rFonts w:cstheme="minorHAnsi"/>
        </w:rPr>
        <w:fldChar w:fldCharType="end"/>
      </w:r>
      <w:r w:rsidRPr="00076812">
        <w:rPr>
          <w:rFonts w:cstheme="minorHAnsi"/>
        </w:rPr>
        <w:t>: Abbreviations and acronyms</w:t>
      </w:r>
      <w:bookmarkEnd w:id="27"/>
      <w:bookmarkEnd w:id="28"/>
    </w:p>
    <w:p w14:paraId="0AD274E4" w14:textId="77777777" w:rsidR="00ED4EC5" w:rsidRPr="007220EA" w:rsidRDefault="00ED4EC5" w:rsidP="00ED4EC5">
      <w:pPr>
        <w:pStyle w:val="Heading2"/>
        <w:tabs>
          <w:tab w:val="clear" w:pos="576"/>
        </w:tabs>
        <w:rPr>
          <w:rFonts w:cstheme="minorHAnsi"/>
        </w:rPr>
      </w:pPr>
      <w:bookmarkStart w:id="29" w:name="_Toc58333279"/>
      <w:bookmarkStart w:id="30" w:name="_Toc105742841"/>
      <w:r w:rsidRPr="007220EA">
        <w:rPr>
          <w:rFonts w:cstheme="minorHAnsi"/>
        </w:rPr>
        <w:t>Definitions</w:t>
      </w:r>
      <w:bookmarkEnd w:id="29"/>
      <w:bookmarkEnd w:id="30"/>
    </w:p>
    <w:tbl>
      <w:tblPr>
        <w:tblStyle w:val="TableGrid"/>
        <w:tblW w:w="0" w:type="auto"/>
        <w:tblLook w:val="04A0" w:firstRow="1" w:lastRow="0" w:firstColumn="1" w:lastColumn="0" w:noHBand="0" w:noVBand="1"/>
      </w:tblPr>
      <w:tblGrid>
        <w:gridCol w:w="2547"/>
        <w:gridCol w:w="6372"/>
      </w:tblGrid>
      <w:tr w:rsidR="00ED4EC5" w14:paraId="609CEE9A" w14:textId="77777777" w:rsidTr="00ED4EC5">
        <w:tc>
          <w:tcPr>
            <w:tcW w:w="2547" w:type="dxa"/>
            <w:shd w:val="clear" w:color="auto" w:fill="BFBFBF" w:themeFill="background1" w:themeFillShade="BF"/>
          </w:tcPr>
          <w:p w14:paraId="46DB08D3" w14:textId="77777777" w:rsidR="00ED4EC5" w:rsidRPr="00173D3D" w:rsidRDefault="00ED4EC5" w:rsidP="00ED4EC5">
            <w:pPr>
              <w:rPr>
                <w:b/>
              </w:rPr>
            </w:pPr>
            <w:r w:rsidRPr="00173D3D">
              <w:rPr>
                <w:b/>
              </w:rPr>
              <w:t>Term</w:t>
            </w:r>
          </w:p>
        </w:tc>
        <w:tc>
          <w:tcPr>
            <w:tcW w:w="6372" w:type="dxa"/>
            <w:shd w:val="clear" w:color="auto" w:fill="BFBFBF" w:themeFill="background1" w:themeFillShade="BF"/>
          </w:tcPr>
          <w:p w14:paraId="5BEE50C1" w14:textId="77777777" w:rsidR="00ED4EC5" w:rsidRPr="00173D3D" w:rsidRDefault="00ED4EC5" w:rsidP="00ED4EC5">
            <w:pPr>
              <w:rPr>
                <w:b/>
              </w:rPr>
            </w:pPr>
            <w:r w:rsidRPr="00173D3D">
              <w:rPr>
                <w:b/>
              </w:rPr>
              <w:t>Description</w:t>
            </w:r>
          </w:p>
        </w:tc>
      </w:tr>
      <w:tr w:rsidR="00AB1F28" w:rsidRPr="00D205E4" w14:paraId="41F385D2" w14:textId="77777777" w:rsidTr="003A7300">
        <w:tc>
          <w:tcPr>
            <w:tcW w:w="2547" w:type="dxa"/>
            <w:shd w:val="clear" w:color="auto" w:fill="auto"/>
          </w:tcPr>
          <w:p w14:paraId="0F8BC7E1" w14:textId="21DBBF67" w:rsidR="00AB1F28" w:rsidRPr="003A7300" w:rsidRDefault="00AB1F28" w:rsidP="00AB1F28">
            <w:r w:rsidRPr="00604E43">
              <w:t>Amendment</w:t>
            </w:r>
          </w:p>
        </w:tc>
        <w:tc>
          <w:tcPr>
            <w:tcW w:w="6372" w:type="dxa"/>
            <w:shd w:val="clear" w:color="auto" w:fill="auto"/>
          </w:tcPr>
          <w:p w14:paraId="007FCD4C" w14:textId="064A9E53" w:rsidR="00AB1F28" w:rsidRDefault="00AB1F28" w:rsidP="00AB1F28">
            <w:r>
              <w:t>ENS filing (IE3Axx) lodged by EO to amend previously lodged ENS filing.</w:t>
            </w:r>
          </w:p>
        </w:tc>
      </w:tr>
      <w:tr w:rsidR="00AB1F28" w:rsidRPr="00D205E4" w14:paraId="147F2AB5" w14:textId="77777777" w:rsidTr="003A7300">
        <w:tc>
          <w:tcPr>
            <w:tcW w:w="2547" w:type="dxa"/>
            <w:shd w:val="clear" w:color="auto" w:fill="auto"/>
          </w:tcPr>
          <w:p w14:paraId="3D561432" w14:textId="1B50076D" w:rsidR="00AB1F28" w:rsidRPr="003A7300" w:rsidRDefault="00AB1F28" w:rsidP="00AB1F28">
            <w:r w:rsidRPr="003A7300">
              <w:t>asap</w:t>
            </w:r>
          </w:p>
        </w:tc>
        <w:tc>
          <w:tcPr>
            <w:tcW w:w="6372" w:type="dxa"/>
            <w:shd w:val="clear" w:color="auto" w:fill="auto"/>
          </w:tcPr>
          <w:p w14:paraId="2A51859A" w14:textId="3FA1C805" w:rsidR="00AB1F28" w:rsidRPr="003A7300" w:rsidRDefault="00AB1F28" w:rsidP="00AB1F28">
            <w:r>
              <w:t>As soon as possible but no later than 30 min since the moment it is possible to perform this action.</w:t>
            </w:r>
          </w:p>
        </w:tc>
      </w:tr>
      <w:tr w:rsidR="00AB1F28" w14:paraId="43E1F04B" w14:textId="77777777" w:rsidTr="00345C24">
        <w:tc>
          <w:tcPr>
            <w:tcW w:w="2547" w:type="dxa"/>
            <w:shd w:val="clear" w:color="auto" w:fill="auto"/>
          </w:tcPr>
          <w:p w14:paraId="733CA20D" w14:textId="54A10A9A" w:rsidR="00AB1F28" w:rsidRPr="00173D3D" w:rsidRDefault="00AB1F28" w:rsidP="00AB1F28">
            <w:pPr>
              <w:rPr>
                <w:b/>
              </w:rPr>
            </w:pPr>
            <w:r>
              <w:t>Central service desk (CSD)</w:t>
            </w:r>
          </w:p>
        </w:tc>
        <w:tc>
          <w:tcPr>
            <w:tcW w:w="6372" w:type="dxa"/>
            <w:shd w:val="clear" w:color="auto" w:fill="auto"/>
          </w:tcPr>
          <w:p w14:paraId="7821CDD2" w14:textId="070C534B" w:rsidR="00AB1F28" w:rsidRPr="00173D3D" w:rsidRDefault="00AB1F28" w:rsidP="00AB1F28">
            <w:pPr>
              <w:rPr>
                <w:b/>
              </w:rPr>
            </w:pPr>
            <w:r w:rsidRPr="002738CB">
              <w:rPr>
                <w:szCs w:val="22"/>
              </w:rPr>
              <w:t>The DG TAXUD contractor responsible for the central operation in ICS2</w:t>
            </w:r>
            <w:r>
              <w:rPr>
                <w:szCs w:val="22"/>
              </w:rPr>
              <w:t xml:space="preserve"> (ITSM) with 1</w:t>
            </w:r>
            <w:r w:rsidRPr="003A7300">
              <w:rPr>
                <w:szCs w:val="22"/>
                <w:vertAlign w:val="superscript"/>
              </w:rPr>
              <w:t>st</w:t>
            </w:r>
            <w:r>
              <w:rPr>
                <w:szCs w:val="22"/>
              </w:rPr>
              <w:t xml:space="preserve"> level and 2</w:t>
            </w:r>
            <w:r w:rsidRPr="003A7300">
              <w:rPr>
                <w:szCs w:val="22"/>
                <w:vertAlign w:val="superscript"/>
              </w:rPr>
              <w:t>nd</w:t>
            </w:r>
            <w:r>
              <w:rPr>
                <w:szCs w:val="22"/>
              </w:rPr>
              <w:t xml:space="preserve"> level support.</w:t>
            </w:r>
          </w:p>
        </w:tc>
      </w:tr>
      <w:tr w:rsidR="00AB1F28" w14:paraId="528B82DB" w14:textId="77777777" w:rsidTr="00345C24">
        <w:tc>
          <w:tcPr>
            <w:tcW w:w="2547" w:type="dxa"/>
            <w:shd w:val="clear" w:color="auto" w:fill="auto"/>
          </w:tcPr>
          <w:p w14:paraId="77C937ED" w14:textId="2E63A804" w:rsidR="00AB1F28" w:rsidRDefault="00AB1F28" w:rsidP="00AB1F28">
            <w:r>
              <w:t>EO system</w:t>
            </w:r>
          </w:p>
        </w:tc>
        <w:tc>
          <w:tcPr>
            <w:tcW w:w="6372" w:type="dxa"/>
            <w:shd w:val="clear" w:color="auto" w:fill="auto"/>
          </w:tcPr>
          <w:p w14:paraId="7D737CE6" w14:textId="40316A49" w:rsidR="00AB1F28" w:rsidRPr="00727121" w:rsidRDefault="00AB1F28" w:rsidP="00AB1F28">
            <w:r>
              <w:rPr>
                <w:szCs w:val="22"/>
              </w:rPr>
              <w:t>System developed by economic operator or IT service provider used to exchange ICS2 messages.</w:t>
            </w:r>
          </w:p>
        </w:tc>
      </w:tr>
      <w:tr w:rsidR="00AB1F28" w14:paraId="1501DD57" w14:textId="77777777" w:rsidTr="00345C24">
        <w:tc>
          <w:tcPr>
            <w:tcW w:w="2547" w:type="dxa"/>
            <w:shd w:val="clear" w:color="auto" w:fill="auto"/>
          </w:tcPr>
          <w:p w14:paraId="0AE84590" w14:textId="3F766E5E" w:rsidR="00AB1F28" w:rsidRDefault="00AB1F28" w:rsidP="00AB1F28">
            <w:r>
              <w:t xml:space="preserve">ICS2 </w:t>
            </w:r>
            <w:r w:rsidRPr="00727121">
              <w:t>Central component</w:t>
            </w:r>
            <w:r>
              <w:t>s</w:t>
            </w:r>
          </w:p>
        </w:tc>
        <w:tc>
          <w:tcPr>
            <w:tcW w:w="6372" w:type="dxa"/>
            <w:shd w:val="clear" w:color="auto" w:fill="auto"/>
          </w:tcPr>
          <w:p w14:paraId="0BC1630F" w14:textId="753E2EEA" w:rsidR="00AB1F28" w:rsidRPr="002738CB" w:rsidRDefault="00AB1F28" w:rsidP="00AB1F28">
            <w:pPr>
              <w:rPr>
                <w:szCs w:val="22"/>
              </w:rPr>
            </w:pPr>
            <w:r w:rsidRPr="00727121">
              <w:t>ICS2 CR, STI (including STP), TAPAS, UUM&amp;DS Central component, CCN2</w:t>
            </w:r>
            <w:r>
              <w:t>ng, EUCTP</w:t>
            </w:r>
            <w:r w:rsidRPr="00727121">
              <w:t xml:space="preserve"> and MON&amp;BS.</w:t>
            </w:r>
          </w:p>
        </w:tc>
      </w:tr>
      <w:tr w:rsidR="00B712E0" w14:paraId="03ABE8BF" w14:textId="77777777" w:rsidTr="00345C24">
        <w:tc>
          <w:tcPr>
            <w:tcW w:w="2547" w:type="dxa"/>
            <w:shd w:val="clear" w:color="auto" w:fill="auto"/>
          </w:tcPr>
          <w:p w14:paraId="3F86BAF8" w14:textId="71AF24BD" w:rsidR="00B712E0" w:rsidRDefault="00B712E0" w:rsidP="00B712E0">
            <w:r>
              <w:t>ICS2 Common components</w:t>
            </w:r>
          </w:p>
        </w:tc>
        <w:tc>
          <w:tcPr>
            <w:tcW w:w="6372" w:type="dxa"/>
            <w:shd w:val="clear" w:color="auto" w:fill="auto"/>
          </w:tcPr>
          <w:p w14:paraId="2EBF805B" w14:textId="4BBDE5F4" w:rsidR="00B712E0" w:rsidRPr="00727121" w:rsidRDefault="00B712E0" w:rsidP="00B712E0">
            <w:r w:rsidRPr="00A56281">
              <w:t>ICS2 Central components</w:t>
            </w:r>
            <w:r>
              <w:t xml:space="preserve"> except those being part of Trader interface (section </w:t>
            </w:r>
            <w:r>
              <w:fldChar w:fldCharType="begin"/>
            </w:r>
            <w:r>
              <w:instrText xml:space="preserve"> REF _Ref105580576 \r \h </w:instrText>
            </w:r>
            <w:r>
              <w:fldChar w:fldCharType="separate"/>
            </w:r>
            <w:r>
              <w:t>3.2</w:t>
            </w:r>
            <w:r>
              <w:fldChar w:fldCharType="end"/>
            </w:r>
            <w:r>
              <w:t>).</w:t>
            </w:r>
          </w:p>
        </w:tc>
      </w:tr>
      <w:tr w:rsidR="00B712E0" w14:paraId="7C8DEA30" w14:textId="77777777" w:rsidTr="00345C24">
        <w:tc>
          <w:tcPr>
            <w:tcW w:w="2547" w:type="dxa"/>
            <w:shd w:val="clear" w:color="auto" w:fill="auto"/>
          </w:tcPr>
          <w:p w14:paraId="40CF01BB" w14:textId="3CFF97D3" w:rsidR="00B712E0" w:rsidRDefault="00B712E0" w:rsidP="00B712E0">
            <w:r>
              <w:t>ICS2 National components</w:t>
            </w:r>
          </w:p>
        </w:tc>
        <w:tc>
          <w:tcPr>
            <w:tcW w:w="6372" w:type="dxa"/>
            <w:shd w:val="clear" w:color="auto" w:fill="auto"/>
          </w:tcPr>
          <w:p w14:paraId="608229E4" w14:textId="734B2466" w:rsidR="00B712E0" w:rsidRPr="002738CB" w:rsidRDefault="00B712E0" w:rsidP="00B712E0">
            <w:pPr>
              <w:rPr>
                <w:szCs w:val="22"/>
              </w:rPr>
            </w:pPr>
            <w:r>
              <w:rPr>
                <w:szCs w:val="22"/>
              </w:rPr>
              <w:t>NES (RMS), NES (IMS), NES (ANES), NES (PNES), NES (CNES).</w:t>
            </w:r>
          </w:p>
        </w:tc>
      </w:tr>
      <w:tr w:rsidR="00B712E0" w14:paraId="755B8F95" w14:textId="77777777" w:rsidTr="00345C24">
        <w:tc>
          <w:tcPr>
            <w:tcW w:w="2547" w:type="dxa"/>
            <w:shd w:val="clear" w:color="auto" w:fill="auto"/>
          </w:tcPr>
          <w:p w14:paraId="3DBD4A78" w14:textId="77E0D89A" w:rsidR="00B712E0" w:rsidRDefault="00B712E0" w:rsidP="00B712E0">
            <w:r>
              <w:t>Invalidation</w:t>
            </w:r>
          </w:p>
        </w:tc>
        <w:tc>
          <w:tcPr>
            <w:tcW w:w="6372" w:type="dxa"/>
            <w:shd w:val="clear" w:color="auto" w:fill="auto"/>
          </w:tcPr>
          <w:p w14:paraId="21DEA48E" w14:textId="07E2870E" w:rsidR="00B712E0" w:rsidRDefault="00B712E0" w:rsidP="00B712E0">
            <w:pPr>
              <w:rPr>
                <w:szCs w:val="22"/>
              </w:rPr>
            </w:pPr>
            <w:r>
              <w:rPr>
                <w:szCs w:val="22"/>
              </w:rPr>
              <w:t>Request (IE3Q04) sent by EO to invalidate previously lodged ENS filing.</w:t>
            </w:r>
          </w:p>
        </w:tc>
      </w:tr>
      <w:tr w:rsidR="00B712E0" w14:paraId="5501C04B" w14:textId="77777777" w:rsidTr="00ED4EC5">
        <w:tc>
          <w:tcPr>
            <w:tcW w:w="2547" w:type="dxa"/>
          </w:tcPr>
          <w:p w14:paraId="37AEAF0B" w14:textId="77777777" w:rsidR="00B712E0" w:rsidRDefault="00B712E0" w:rsidP="00B712E0">
            <w:r>
              <w:t>IT service provider</w:t>
            </w:r>
          </w:p>
        </w:tc>
        <w:tc>
          <w:tcPr>
            <w:tcW w:w="6372" w:type="dxa"/>
          </w:tcPr>
          <w:p w14:paraId="437E07E5" w14:textId="7B96F1E5" w:rsidR="00B712E0" w:rsidRDefault="00B712E0" w:rsidP="00B712E0">
            <w:r>
              <w:t xml:space="preserve">IT service provider is entity acting as a technical sender of the messages and assuming only technical responsibility. </w:t>
            </w:r>
          </w:p>
        </w:tc>
      </w:tr>
      <w:tr w:rsidR="00B712E0" w14:paraId="12993F6C" w14:textId="77777777" w:rsidTr="00ED4EC5">
        <w:tc>
          <w:tcPr>
            <w:tcW w:w="2547" w:type="dxa"/>
          </w:tcPr>
          <w:p w14:paraId="553CAFDC" w14:textId="44F1B262" w:rsidR="00B712E0" w:rsidRDefault="00B712E0" w:rsidP="00B712E0">
            <w:r w:rsidRPr="00727121">
              <w:t>Member state</w:t>
            </w:r>
          </w:p>
        </w:tc>
        <w:tc>
          <w:tcPr>
            <w:tcW w:w="6372" w:type="dxa"/>
          </w:tcPr>
          <w:p w14:paraId="1433643D" w14:textId="07552E59" w:rsidR="00B712E0" w:rsidRDefault="00B712E0" w:rsidP="00B712E0">
            <w:r w:rsidRPr="00727121">
              <w:t>All European Union Member states and other countries and territories applying EU customs legislation.</w:t>
            </w:r>
          </w:p>
        </w:tc>
      </w:tr>
      <w:tr w:rsidR="00B712E0" w14:paraId="50447F00" w14:textId="77777777" w:rsidTr="00ED4EC5">
        <w:tc>
          <w:tcPr>
            <w:tcW w:w="2547" w:type="dxa"/>
          </w:tcPr>
          <w:p w14:paraId="3C7A81D6" w14:textId="3D9E18CC" w:rsidR="00B712E0" w:rsidRPr="00727121" w:rsidRDefault="00B712E0" w:rsidP="00B712E0">
            <w:r>
              <w:rPr>
                <w:rFonts w:cstheme="minorHAnsi"/>
              </w:rPr>
              <w:t>MS via MON&amp;BS</w:t>
            </w:r>
          </w:p>
        </w:tc>
        <w:tc>
          <w:tcPr>
            <w:tcW w:w="6372" w:type="dxa"/>
          </w:tcPr>
          <w:p w14:paraId="42D3BE9E" w14:textId="76301D3F" w:rsidR="00B712E0" w:rsidRPr="00727121" w:rsidRDefault="00B712E0" w:rsidP="00B712E0">
            <w:r w:rsidRPr="0092184C">
              <w:t>Article 81 of COMMISSION</w:t>
            </w:r>
            <w:r>
              <w:t xml:space="preserve"> IMPLEMENTING REGULATION (EU) 2021/414 state that MS should apply BCP in case of ICS2 component unavailability. By approving this document Member states agree that BCP is going to be activated by MON&amp;BS without human intervention and notified to EOs (including IT service providers) via EUCTP in accordance with the requirements of this procedure. </w:t>
            </w:r>
          </w:p>
        </w:tc>
      </w:tr>
      <w:tr w:rsidR="00B712E0" w14:paraId="6C069205" w14:textId="77777777" w:rsidTr="00ED4EC5">
        <w:tc>
          <w:tcPr>
            <w:tcW w:w="2547" w:type="dxa"/>
          </w:tcPr>
          <w:p w14:paraId="0AA371EB" w14:textId="00FCCD7B" w:rsidR="00B712E0" w:rsidRPr="00727121" w:rsidRDefault="00B712E0" w:rsidP="00B712E0">
            <w:r w:rsidRPr="00727121">
              <w:t>MS user</w:t>
            </w:r>
          </w:p>
        </w:tc>
        <w:tc>
          <w:tcPr>
            <w:tcW w:w="6372" w:type="dxa"/>
          </w:tcPr>
          <w:p w14:paraId="3B55F78C" w14:textId="7D63A4BF" w:rsidR="00B712E0" w:rsidRPr="00727121" w:rsidRDefault="00B712E0" w:rsidP="00B712E0">
            <w:r w:rsidRPr="00727121">
              <w:t>Customs officer, risk analyst or any other person in particular Member state using ICS2.</w:t>
            </w:r>
          </w:p>
        </w:tc>
      </w:tr>
      <w:tr w:rsidR="00B712E0" w14:paraId="7A67A44E" w14:textId="77777777" w:rsidTr="00ED4EC5">
        <w:tc>
          <w:tcPr>
            <w:tcW w:w="2547" w:type="dxa"/>
          </w:tcPr>
          <w:p w14:paraId="7858304C" w14:textId="7E089B27" w:rsidR="00B712E0" w:rsidRDefault="00B712E0" w:rsidP="00B712E0">
            <w:r w:rsidRPr="00727121">
              <w:t>National service desk</w:t>
            </w:r>
          </w:p>
        </w:tc>
        <w:tc>
          <w:tcPr>
            <w:tcW w:w="6372" w:type="dxa"/>
          </w:tcPr>
          <w:p w14:paraId="6A41D3CF" w14:textId="2B353515" w:rsidR="00B712E0" w:rsidRDefault="00B712E0" w:rsidP="00B712E0">
            <w:r w:rsidRPr="00727121">
              <w:t>A service component of the National support Centre provided by every national administration to provide support to both internal MS users and external end-users (local Economic operators) in the daily use of the ICS2.</w:t>
            </w:r>
          </w:p>
        </w:tc>
      </w:tr>
    </w:tbl>
    <w:p w14:paraId="480A64C8" w14:textId="77777777" w:rsidR="00ED4EC5" w:rsidRDefault="00ED4EC5" w:rsidP="00ED4EC5">
      <w:pPr>
        <w:pStyle w:val="Caption"/>
        <w:rPr>
          <w:rFonts w:cstheme="minorHAnsi"/>
        </w:rPr>
      </w:pPr>
      <w:r w:rsidRPr="00B372CE">
        <w:rPr>
          <w:rFonts w:cstheme="minorHAnsi"/>
        </w:rPr>
        <w:t xml:space="preserve">Table </w:t>
      </w:r>
      <w:r w:rsidRPr="00B372CE">
        <w:rPr>
          <w:rFonts w:cstheme="minorHAnsi"/>
        </w:rPr>
        <w:fldChar w:fldCharType="begin"/>
      </w:r>
      <w:r w:rsidRPr="00B372CE">
        <w:rPr>
          <w:rFonts w:cstheme="minorHAnsi"/>
        </w:rPr>
        <w:instrText xml:space="preserve"> SEQ Table \* ARABIC </w:instrText>
      </w:r>
      <w:r w:rsidRPr="00B372CE">
        <w:rPr>
          <w:rFonts w:cstheme="minorHAnsi"/>
        </w:rPr>
        <w:fldChar w:fldCharType="separate"/>
      </w:r>
      <w:r>
        <w:rPr>
          <w:rFonts w:cstheme="minorHAnsi"/>
          <w:noProof/>
        </w:rPr>
        <w:t>3</w:t>
      </w:r>
      <w:r w:rsidRPr="00B372CE">
        <w:rPr>
          <w:rFonts w:cstheme="minorHAnsi"/>
        </w:rPr>
        <w:fldChar w:fldCharType="end"/>
      </w:r>
      <w:r w:rsidRPr="00076812">
        <w:rPr>
          <w:rFonts w:cstheme="minorHAnsi"/>
        </w:rPr>
        <w:t xml:space="preserve">: </w:t>
      </w:r>
      <w:r>
        <w:rPr>
          <w:rFonts w:cstheme="minorHAnsi"/>
        </w:rPr>
        <w:t>Definitions</w:t>
      </w:r>
    </w:p>
    <w:p w14:paraId="59B4171D" w14:textId="77777777" w:rsidR="00ED4EC5" w:rsidRPr="00ED4EC5" w:rsidRDefault="00ED4EC5" w:rsidP="006E08D9"/>
    <w:p w14:paraId="77251506" w14:textId="77777777" w:rsidR="00981430" w:rsidRPr="00076812" w:rsidRDefault="005578C3" w:rsidP="00981430">
      <w:pPr>
        <w:pStyle w:val="Heading1"/>
        <w:rPr>
          <w:rFonts w:asciiTheme="minorHAnsi" w:hAnsiTheme="minorHAnsi" w:cstheme="minorHAnsi"/>
        </w:rPr>
      </w:pPr>
      <w:bookmarkStart w:id="31" w:name="_Toc486263184"/>
      <w:bookmarkStart w:id="32" w:name="_Toc486263185"/>
      <w:bookmarkStart w:id="33" w:name="_Toc486263186"/>
      <w:bookmarkStart w:id="34" w:name="_Toc486263187"/>
      <w:bookmarkStart w:id="35" w:name="_Toc486263188"/>
      <w:bookmarkStart w:id="36" w:name="_Toc486263189"/>
      <w:bookmarkStart w:id="37" w:name="_Toc486263190"/>
      <w:bookmarkStart w:id="38" w:name="_Ref55330421"/>
      <w:bookmarkStart w:id="39" w:name="_Toc105742842"/>
      <w:bookmarkEnd w:id="31"/>
      <w:bookmarkEnd w:id="32"/>
      <w:bookmarkEnd w:id="33"/>
      <w:bookmarkEnd w:id="34"/>
      <w:bookmarkEnd w:id="35"/>
      <w:bookmarkEnd w:id="36"/>
      <w:bookmarkEnd w:id="37"/>
      <w:r w:rsidRPr="00076812">
        <w:rPr>
          <w:rFonts w:asciiTheme="minorHAnsi" w:hAnsiTheme="minorHAnsi" w:cstheme="minorHAnsi"/>
        </w:rPr>
        <w:lastRenderedPageBreak/>
        <w:t>Sources of system unavailability</w:t>
      </w:r>
      <w:bookmarkEnd w:id="38"/>
      <w:bookmarkEnd w:id="39"/>
    </w:p>
    <w:p w14:paraId="64A46FB4" w14:textId="77777777" w:rsidR="005578C3" w:rsidRPr="00B372CE" w:rsidRDefault="005578C3" w:rsidP="005578C3">
      <w:pPr>
        <w:rPr>
          <w:rFonts w:cstheme="minorHAnsi"/>
        </w:rPr>
      </w:pPr>
      <w:r w:rsidRPr="00E83189">
        <w:rPr>
          <w:rFonts w:cstheme="minorHAnsi"/>
        </w:rPr>
        <w:t xml:space="preserve">Depending on the source of unavailability, business continuity procedures will have to vary to some extent due to their effectiveness provided in a given case. Looking at it from an </w:t>
      </w:r>
      <w:r w:rsidR="00BB1D63" w:rsidRPr="00B372CE">
        <w:rPr>
          <w:rFonts w:cstheme="minorHAnsi"/>
        </w:rPr>
        <w:t>end-to-end perspective</w:t>
      </w:r>
      <w:r w:rsidRPr="00B372CE">
        <w:rPr>
          <w:rFonts w:cstheme="minorHAnsi"/>
        </w:rPr>
        <w:t xml:space="preserve">, the following causes of unavailability of an electronically supported business process </w:t>
      </w:r>
      <w:r w:rsidR="00BB1D63" w:rsidRPr="00B372CE">
        <w:rPr>
          <w:rFonts w:cstheme="minorHAnsi"/>
        </w:rPr>
        <w:t xml:space="preserve">were </w:t>
      </w:r>
      <w:r w:rsidRPr="00B372CE">
        <w:rPr>
          <w:rFonts w:cstheme="minorHAnsi"/>
        </w:rPr>
        <w:t>identified:</w:t>
      </w:r>
    </w:p>
    <w:p w14:paraId="135E3538" w14:textId="01DECCA0" w:rsidR="005578C3" w:rsidRPr="00B372CE" w:rsidRDefault="00A00AC5" w:rsidP="00B00667">
      <w:pPr>
        <w:pStyle w:val="ListParagraph"/>
        <w:numPr>
          <w:ilvl w:val="0"/>
          <w:numId w:val="4"/>
        </w:numPr>
        <w:rPr>
          <w:rFonts w:cstheme="minorHAnsi"/>
        </w:rPr>
      </w:pPr>
      <w:r>
        <w:rPr>
          <w:rFonts w:cstheme="minorHAnsi"/>
        </w:rPr>
        <w:t>a</w:t>
      </w:r>
      <w:r w:rsidR="005578C3" w:rsidRPr="00B372CE">
        <w:rPr>
          <w:rFonts w:cstheme="minorHAnsi"/>
        </w:rPr>
        <w:t xml:space="preserve"> relevant electronic system of the economic operator is unavailable;</w:t>
      </w:r>
    </w:p>
    <w:p w14:paraId="6101DA54" w14:textId="77777777" w:rsidR="005578C3" w:rsidRPr="00B372CE" w:rsidRDefault="005578C3" w:rsidP="00B00667">
      <w:pPr>
        <w:pStyle w:val="ListParagraph"/>
        <w:numPr>
          <w:ilvl w:val="0"/>
          <w:numId w:val="4"/>
        </w:numPr>
        <w:rPr>
          <w:rFonts w:cstheme="minorHAnsi"/>
        </w:rPr>
      </w:pPr>
      <w:r w:rsidRPr="00B372CE">
        <w:rPr>
          <w:rFonts w:cstheme="minorHAnsi"/>
        </w:rPr>
        <w:t>a relevant electronic national customs application or supporting system is unavailable;</w:t>
      </w:r>
    </w:p>
    <w:p w14:paraId="1F21BB4F" w14:textId="7C92C6E5" w:rsidR="005578C3" w:rsidRPr="00B372CE" w:rsidRDefault="005578C3" w:rsidP="00B00667">
      <w:pPr>
        <w:pStyle w:val="ListParagraph"/>
        <w:numPr>
          <w:ilvl w:val="0"/>
          <w:numId w:val="4"/>
        </w:numPr>
        <w:rPr>
          <w:rFonts w:cstheme="minorHAnsi"/>
        </w:rPr>
      </w:pPr>
      <w:proofErr w:type="gramStart"/>
      <w:r w:rsidRPr="00B372CE">
        <w:rPr>
          <w:rFonts w:cstheme="minorHAnsi"/>
        </w:rPr>
        <w:t>a</w:t>
      </w:r>
      <w:proofErr w:type="gramEnd"/>
      <w:r w:rsidRPr="00B372CE">
        <w:rPr>
          <w:rFonts w:cstheme="minorHAnsi"/>
        </w:rPr>
        <w:t xml:space="preserve"> relevant central </w:t>
      </w:r>
      <w:r w:rsidR="00181292">
        <w:rPr>
          <w:rFonts w:cstheme="minorHAnsi"/>
        </w:rPr>
        <w:t xml:space="preserve">component </w:t>
      </w:r>
      <w:r w:rsidRPr="00B372CE">
        <w:rPr>
          <w:rFonts w:cstheme="minorHAnsi"/>
        </w:rPr>
        <w:t xml:space="preserve">service is unavailable. </w:t>
      </w:r>
    </w:p>
    <w:p w14:paraId="6C1B83AA" w14:textId="2EB7A180" w:rsidR="005578C3" w:rsidRPr="00E83189" w:rsidRDefault="005578C3" w:rsidP="005578C3">
      <w:pPr>
        <w:rPr>
          <w:rFonts w:cstheme="minorHAnsi"/>
        </w:rPr>
      </w:pPr>
      <w:r w:rsidRPr="00B372CE">
        <w:rPr>
          <w:rFonts w:cstheme="minorHAnsi"/>
        </w:rPr>
        <w:t xml:space="preserve">Service providers </w:t>
      </w:r>
      <w:r w:rsidRPr="00076812">
        <w:rPr>
          <w:rFonts w:cstheme="minorHAnsi"/>
        </w:rPr>
        <w:t xml:space="preserve">who provide services for economic operators (e.g. network connectivity, software for electronic communication/connection with relevant customs systems etc.) </w:t>
      </w:r>
      <w:r w:rsidRPr="00A00AC5">
        <w:rPr>
          <w:rFonts w:cstheme="minorHAnsi"/>
        </w:rPr>
        <w:t>are not considered being directly responsible with regard to legal requirements stemming from the customs legislation. Nevertheless, they have a responsibility to fulfil the contractual requirements of the established contract with an economic operator</w:t>
      </w:r>
      <w:r w:rsidR="002E385B">
        <w:rPr>
          <w:rFonts w:cstheme="minorHAnsi"/>
        </w:rPr>
        <w:t xml:space="preserve"> and act in accordance with this procedure if economic operator has empowered IT service provider to report unavailability and recovery of system on behalf of that economic operator</w:t>
      </w:r>
      <w:r w:rsidRPr="00A00AC5">
        <w:rPr>
          <w:rFonts w:cstheme="minorHAnsi"/>
        </w:rPr>
        <w:t>.</w:t>
      </w:r>
    </w:p>
    <w:p w14:paraId="7696F2E9" w14:textId="753BAC90" w:rsidR="005578C3" w:rsidRPr="00B372CE" w:rsidRDefault="0060010B" w:rsidP="005578C3">
      <w:pPr>
        <w:rPr>
          <w:rFonts w:cstheme="minorHAnsi"/>
        </w:rPr>
      </w:pPr>
      <w:r w:rsidRPr="00B372CE">
        <w:rPr>
          <w:rFonts w:cstheme="minorHAnsi"/>
        </w:rPr>
        <w:t xml:space="preserve">In order to implement a sufficient business continuity plan that is underpinned by effective measures the following </w:t>
      </w:r>
      <w:r w:rsidR="00C864E1" w:rsidRPr="00B372CE">
        <w:rPr>
          <w:rFonts w:cstheme="minorHAnsi"/>
        </w:rPr>
        <w:t>factors are to be considered:</w:t>
      </w:r>
    </w:p>
    <w:p w14:paraId="17F1D30D" w14:textId="77777777" w:rsidR="00F17D6D" w:rsidRPr="00B372CE" w:rsidRDefault="00F17D6D" w:rsidP="00B00667">
      <w:pPr>
        <w:pStyle w:val="ListParagraph"/>
        <w:numPr>
          <w:ilvl w:val="0"/>
          <w:numId w:val="4"/>
        </w:numPr>
        <w:rPr>
          <w:rFonts w:cstheme="minorHAnsi"/>
        </w:rPr>
      </w:pPr>
      <w:r w:rsidRPr="00B372CE">
        <w:rPr>
          <w:rFonts w:cstheme="minorHAnsi"/>
        </w:rPr>
        <w:t>What system component is not available or has a malfunction seriously affecting the business operations?</w:t>
      </w:r>
    </w:p>
    <w:p w14:paraId="333A5DAF" w14:textId="77777777" w:rsidR="00F17D6D" w:rsidRPr="00B372CE" w:rsidRDefault="00F17D6D" w:rsidP="00B00667">
      <w:pPr>
        <w:pStyle w:val="ListParagraph"/>
        <w:numPr>
          <w:ilvl w:val="0"/>
          <w:numId w:val="4"/>
        </w:numPr>
        <w:rPr>
          <w:rFonts w:cstheme="minorHAnsi"/>
        </w:rPr>
      </w:pPr>
      <w:r w:rsidRPr="00B372CE">
        <w:rPr>
          <w:rFonts w:cstheme="minorHAnsi"/>
        </w:rPr>
        <w:t>What is the impact of the unavailability of the given system component on the end-to-end process?</w:t>
      </w:r>
    </w:p>
    <w:p w14:paraId="6128D2BF" w14:textId="77777777" w:rsidR="00F17D6D" w:rsidRPr="00B372CE" w:rsidRDefault="00F17D6D" w:rsidP="00B00667">
      <w:pPr>
        <w:pStyle w:val="ListParagraph"/>
        <w:numPr>
          <w:ilvl w:val="0"/>
          <w:numId w:val="4"/>
        </w:numPr>
        <w:rPr>
          <w:rFonts w:cstheme="minorHAnsi"/>
        </w:rPr>
      </w:pPr>
      <w:r w:rsidRPr="00B372CE">
        <w:rPr>
          <w:rFonts w:cstheme="minorHAnsi"/>
        </w:rPr>
        <w:t>What are the available effective options for efficient and appropriate measures to overcome the impact?</w:t>
      </w:r>
    </w:p>
    <w:p w14:paraId="3D3E8235" w14:textId="7CD5C0CA" w:rsidR="004B079E" w:rsidRPr="00B372CE" w:rsidRDefault="00F17D6D" w:rsidP="00F17D6D">
      <w:pPr>
        <w:rPr>
          <w:rFonts w:cstheme="minorHAnsi"/>
        </w:rPr>
      </w:pPr>
      <w:r w:rsidRPr="00B372CE">
        <w:rPr>
          <w:rFonts w:cstheme="minorHAnsi"/>
        </w:rPr>
        <w:t xml:space="preserve">The following matrix shows the relevant ICS2 </w:t>
      </w:r>
      <w:r w:rsidR="004B079E" w:rsidRPr="00B372CE">
        <w:rPr>
          <w:rFonts w:cstheme="minorHAnsi"/>
        </w:rPr>
        <w:t>system components and their impact on the business process in case of unavailability:</w:t>
      </w:r>
    </w:p>
    <w:p w14:paraId="7C4B4360" w14:textId="752A1F3A" w:rsidR="00C864E1" w:rsidRPr="00076812" w:rsidRDefault="00B56D11" w:rsidP="00F17D6D">
      <w:pPr>
        <w:rPr>
          <w:rFonts w:cstheme="minorHAnsi"/>
        </w:rPr>
      </w:pPr>
      <w:r w:rsidRPr="00B56D11">
        <w:rPr>
          <w:rFonts w:cstheme="minorHAnsi"/>
        </w:rPr>
        <w:t xml:space="preserve"> </w:t>
      </w:r>
      <w:r w:rsidR="007D62E5" w:rsidRPr="007D62E5">
        <w:rPr>
          <w:noProof/>
          <w:lang w:eastAsia="en-GB"/>
        </w:rPr>
        <w:drawing>
          <wp:inline distT="0" distB="0" distL="0" distR="0" wp14:anchorId="7C331868" wp14:editId="3F3FF08E">
            <wp:extent cx="5669915" cy="3531819"/>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69915" cy="3531819"/>
                    </a:xfrm>
                    <a:prstGeom prst="rect">
                      <a:avLst/>
                    </a:prstGeom>
                    <a:noFill/>
                    <a:ln>
                      <a:noFill/>
                    </a:ln>
                  </pic:spPr>
                </pic:pic>
              </a:graphicData>
            </a:graphic>
          </wp:inline>
        </w:drawing>
      </w:r>
    </w:p>
    <w:p w14:paraId="18A48C88" w14:textId="77777777" w:rsidR="00ED4EC5" w:rsidRPr="00F61821" w:rsidRDefault="00ED4EC5" w:rsidP="00ED4EC5">
      <w:pPr>
        <w:pStyle w:val="Caption"/>
      </w:pPr>
      <w:r w:rsidRPr="00076812">
        <w:t xml:space="preserve">Table </w:t>
      </w:r>
      <w:fldSimple w:instr=" SEQ Table \* ARABIC ">
        <w:r>
          <w:rPr>
            <w:noProof/>
          </w:rPr>
          <w:t>4</w:t>
        </w:r>
      </w:fldSimple>
      <w:r>
        <w:t xml:space="preserve"> </w:t>
      </w:r>
      <w:r w:rsidRPr="00B372CE">
        <w:t>System unavailability</w:t>
      </w:r>
    </w:p>
    <w:p w14:paraId="142CFCE8" w14:textId="77777777" w:rsidR="00ED4EC5" w:rsidRDefault="00ED4EC5" w:rsidP="00F17D6D">
      <w:pPr>
        <w:rPr>
          <w:rFonts w:cstheme="minorHAnsi"/>
        </w:rPr>
      </w:pPr>
    </w:p>
    <w:p w14:paraId="60977949" w14:textId="26793D2F" w:rsidR="00706FBD" w:rsidRPr="00B372CE" w:rsidRDefault="00D9221B" w:rsidP="00F17D6D">
      <w:pPr>
        <w:rPr>
          <w:rFonts w:cstheme="minorHAnsi"/>
        </w:rPr>
      </w:pPr>
      <w:r w:rsidRPr="00E83189">
        <w:rPr>
          <w:rFonts w:cstheme="minorHAnsi"/>
        </w:rPr>
        <w:t>The following subsections will</w:t>
      </w:r>
      <w:r w:rsidR="000E6B4D">
        <w:rPr>
          <w:rFonts w:cstheme="minorHAnsi"/>
        </w:rPr>
        <w:t xml:space="preserve"> further describe the business continuity measures to be applied in case of unavailability of each ICS2 component and how the unavailability, BCP activation and recovery is communicated between the Central and National service desks and the economic operators and their IT service providers, if applicable</w:t>
      </w:r>
      <w:r w:rsidRPr="00E83189">
        <w:rPr>
          <w:rFonts w:cstheme="minorHAnsi"/>
        </w:rPr>
        <w:t>.</w:t>
      </w:r>
    </w:p>
    <w:p w14:paraId="2E14D444" w14:textId="77777777" w:rsidR="00706FBD" w:rsidRPr="00B372CE" w:rsidRDefault="00706FBD" w:rsidP="00F17D6D">
      <w:pPr>
        <w:rPr>
          <w:rFonts w:cstheme="minorHAnsi"/>
        </w:rPr>
      </w:pPr>
    </w:p>
    <w:p w14:paraId="701FFA02" w14:textId="248F9678" w:rsidR="008E219E" w:rsidRPr="00B372CE" w:rsidRDefault="008E219E" w:rsidP="001204D4">
      <w:pPr>
        <w:pStyle w:val="Heading1"/>
      </w:pPr>
      <w:bookmarkStart w:id="40" w:name="_Ref55330320"/>
      <w:bookmarkStart w:id="41" w:name="_Toc105742843"/>
      <w:r w:rsidRPr="00B372CE">
        <w:lastRenderedPageBreak/>
        <w:t xml:space="preserve">Business continuity measures </w:t>
      </w:r>
      <w:r w:rsidR="00FF5AC8">
        <w:t>and communication</w:t>
      </w:r>
      <w:bookmarkEnd w:id="40"/>
      <w:bookmarkEnd w:id="41"/>
    </w:p>
    <w:p w14:paraId="0EF6A005" w14:textId="5DC3A4FB" w:rsidR="00DE3299" w:rsidRDefault="00BF2CA6" w:rsidP="00DE3299">
      <w:pPr>
        <w:rPr>
          <w:rFonts w:cstheme="minorHAnsi"/>
        </w:rPr>
      </w:pPr>
      <w:r>
        <w:rPr>
          <w:rFonts w:cstheme="minorHAnsi"/>
        </w:rPr>
        <w:t>An e</w:t>
      </w:r>
      <w:r w:rsidR="00DE3299" w:rsidRPr="00DB26B2">
        <w:rPr>
          <w:rFonts w:cstheme="minorHAnsi"/>
        </w:rPr>
        <w:t xml:space="preserve">conomic operator is directly responsible to comply with legal requirements of the customs legislation. </w:t>
      </w:r>
      <w:r w:rsidR="001E7ABE">
        <w:rPr>
          <w:rFonts w:cstheme="minorHAnsi"/>
        </w:rPr>
        <w:t xml:space="preserve">IT service provider, </w:t>
      </w:r>
      <w:r w:rsidR="00DE3299" w:rsidRPr="00DB26B2">
        <w:rPr>
          <w:rFonts w:cstheme="minorHAnsi"/>
        </w:rPr>
        <w:t>CSD</w:t>
      </w:r>
      <w:r w:rsidR="006021D4">
        <w:rPr>
          <w:rFonts w:cstheme="minorHAnsi"/>
        </w:rPr>
        <w:t xml:space="preserve"> and</w:t>
      </w:r>
      <w:r w:rsidR="00DE3299" w:rsidRPr="00DB26B2">
        <w:rPr>
          <w:rFonts w:cstheme="minorHAnsi"/>
        </w:rPr>
        <w:t xml:space="preserve"> DG TAXUD will support the business continuity process but customs </w:t>
      </w:r>
      <w:r w:rsidR="001E7ABE">
        <w:rPr>
          <w:rFonts w:cstheme="minorHAnsi"/>
        </w:rPr>
        <w:t>office</w:t>
      </w:r>
      <w:r w:rsidR="00DE3299" w:rsidRPr="00DB26B2">
        <w:rPr>
          <w:rFonts w:cstheme="minorHAnsi"/>
        </w:rPr>
        <w:t xml:space="preserve"> is always the one taking decisions and providing instructions for EO</w:t>
      </w:r>
      <w:r w:rsidR="001E7ABE">
        <w:rPr>
          <w:rFonts w:cstheme="minorHAnsi"/>
        </w:rPr>
        <w:t>s having legal obligation to lodge ENS in its country</w:t>
      </w:r>
      <w:r w:rsidR="00DE3299" w:rsidRPr="00DB26B2">
        <w:rPr>
          <w:rFonts w:cstheme="minorHAnsi"/>
        </w:rPr>
        <w:t xml:space="preserve"> in case of unavailability of ICS2 components.</w:t>
      </w:r>
    </w:p>
    <w:p w14:paraId="4AB052D5" w14:textId="4392A353" w:rsidR="006021D4" w:rsidRPr="006021D4" w:rsidRDefault="006021D4" w:rsidP="00DE3299">
      <w:pPr>
        <w:rPr>
          <w:rFonts w:cstheme="minorHAnsi"/>
        </w:rPr>
      </w:pPr>
      <w:r w:rsidRPr="00991E83">
        <w:rPr>
          <w:rFonts w:cstheme="minorHAnsi"/>
        </w:rPr>
        <w:t xml:space="preserve">Unavailability (scheduled or unscheduled) </w:t>
      </w:r>
      <w:r w:rsidRPr="00B84FA6">
        <w:rPr>
          <w:rFonts w:cstheme="minorHAnsi"/>
        </w:rPr>
        <w:t xml:space="preserve">is </w:t>
      </w:r>
      <w:r w:rsidRPr="00EC4312">
        <w:rPr>
          <w:rFonts w:cstheme="minorHAnsi"/>
        </w:rPr>
        <w:t>recorded</w:t>
      </w:r>
      <w:r w:rsidRPr="001E7ABE">
        <w:rPr>
          <w:rFonts w:cstheme="minorHAnsi"/>
        </w:rPr>
        <w:t xml:space="preserve"> </w:t>
      </w:r>
      <w:r w:rsidRPr="00BF2CA6">
        <w:rPr>
          <w:rFonts w:cstheme="minorHAnsi"/>
        </w:rPr>
        <w:t xml:space="preserve">by EO </w:t>
      </w:r>
      <w:r w:rsidR="00DC2BF4" w:rsidRPr="00A56281">
        <w:rPr>
          <w:rFonts w:cstheme="minorHAnsi"/>
        </w:rPr>
        <w:t xml:space="preserve">and/or its IT service provider </w:t>
      </w:r>
      <w:r w:rsidRPr="00BF2CA6">
        <w:rPr>
          <w:rFonts w:cstheme="minorHAnsi"/>
        </w:rPr>
        <w:t xml:space="preserve">in </w:t>
      </w:r>
      <w:r w:rsidR="00BF2CA6" w:rsidRPr="00BF2CA6">
        <w:rPr>
          <w:rFonts w:cstheme="minorHAnsi"/>
        </w:rPr>
        <w:t>EUCTP</w:t>
      </w:r>
      <w:r w:rsidRPr="00BF2CA6">
        <w:rPr>
          <w:rFonts w:cstheme="minorHAnsi"/>
        </w:rPr>
        <w:t>. Upon registration</w:t>
      </w:r>
      <w:r w:rsidRPr="00B84FA6">
        <w:rPr>
          <w:rFonts w:cstheme="minorHAnsi"/>
        </w:rPr>
        <w:t xml:space="preserve"> of unavailability notification </w:t>
      </w:r>
      <w:r w:rsidR="002E385B">
        <w:rPr>
          <w:rFonts w:cstheme="minorHAnsi"/>
        </w:rPr>
        <w:t>confirmin</w:t>
      </w:r>
      <w:r w:rsidR="00EC4312">
        <w:rPr>
          <w:rFonts w:cstheme="minorHAnsi"/>
        </w:rPr>
        <w:t>g</w:t>
      </w:r>
      <w:r w:rsidR="002E385B">
        <w:rPr>
          <w:rFonts w:cstheme="minorHAnsi"/>
        </w:rPr>
        <w:t xml:space="preserve"> successful notification of unavailability </w:t>
      </w:r>
      <w:r w:rsidRPr="00B84FA6">
        <w:rPr>
          <w:rFonts w:cstheme="minorHAnsi"/>
        </w:rPr>
        <w:t xml:space="preserve">will be </w:t>
      </w:r>
      <w:r w:rsidR="001E7ABE">
        <w:rPr>
          <w:rFonts w:cstheme="minorHAnsi"/>
        </w:rPr>
        <w:t xml:space="preserve">displayed in </w:t>
      </w:r>
      <w:r w:rsidR="00BF2CA6">
        <w:rPr>
          <w:rFonts w:cstheme="minorHAnsi"/>
        </w:rPr>
        <w:t>EUCTP</w:t>
      </w:r>
      <w:r w:rsidR="001E7ABE">
        <w:rPr>
          <w:rFonts w:cstheme="minorHAnsi"/>
        </w:rPr>
        <w:t xml:space="preserve"> notification list</w:t>
      </w:r>
      <w:r w:rsidRPr="00727121">
        <w:rPr>
          <w:rFonts w:cstheme="minorHAnsi"/>
        </w:rPr>
        <w:t xml:space="preserve">. </w:t>
      </w:r>
    </w:p>
    <w:p w14:paraId="131440F9" w14:textId="2430DC60" w:rsidR="000A3A58" w:rsidRPr="00B372CE" w:rsidRDefault="00D9221B" w:rsidP="00B372CE">
      <w:pPr>
        <w:pStyle w:val="Heading2"/>
        <w:ind w:left="578" w:hanging="578"/>
        <w:rPr>
          <w:rFonts w:cstheme="minorHAnsi"/>
        </w:rPr>
      </w:pPr>
      <w:bookmarkStart w:id="42" w:name="_Toc105742844"/>
      <w:r w:rsidRPr="00B372CE">
        <w:rPr>
          <w:rFonts w:cstheme="minorHAnsi"/>
        </w:rPr>
        <w:t>Economic operator system unavailability</w:t>
      </w:r>
      <w:bookmarkEnd w:id="42"/>
    </w:p>
    <w:p w14:paraId="11AC35FF" w14:textId="48C6B699" w:rsidR="003A1CC7" w:rsidRDefault="003A1CC7" w:rsidP="003A1CC7">
      <w:pPr>
        <w:pStyle w:val="Text2"/>
        <w:rPr>
          <w:rFonts w:cstheme="minorHAnsi"/>
        </w:rPr>
      </w:pPr>
      <w:r w:rsidRPr="00B372CE">
        <w:rPr>
          <w:rFonts w:cstheme="minorHAnsi"/>
        </w:rPr>
        <w:t xml:space="preserve">The unavailability of an economic operator’s system affects either one economic operator or </w:t>
      </w:r>
      <w:r w:rsidR="00EC0A9B">
        <w:rPr>
          <w:rFonts w:cstheme="minorHAnsi"/>
        </w:rPr>
        <w:t>several</w:t>
      </w:r>
      <w:r w:rsidRPr="00B372CE">
        <w:rPr>
          <w:rFonts w:cstheme="minorHAnsi"/>
        </w:rPr>
        <w:t xml:space="preserve"> economic oper</w:t>
      </w:r>
      <w:r w:rsidR="00711F10">
        <w:rPr>
          <w:rFonts w:cstheme="minorHAnsi"/>
        </w:rPr>
        <w:t xml:space="preserve">ators, which </w:t>
      </w:r>
      <w:r w:rsidR="00EC0A9B">
        <w:rPr>
          <w:rFonts w:cstheme="minorHAnsi"/>
        </w:rPr>
        <w:t xml:space="preserve">e.g. </w:t>
      </w:r>
      <w:r w:rsidR="00711F10">
        <w:rPr>
          <w:rFonts w:cstheme="minorHAnsi"/>
        </w:rPr>
        <w:t>are customers of an IT service provider</w:t>
      </w:r>
      <w:r w:rsidRPr="00B372CE">
        <w:rPr>
          <w:rFonts w:cstheme="minorHAnsi"/>
        </w:rPr>
        <w:t xml:space="preserve">. </w:t>
      </w:r>
    </w:p>
    <w:p w14:paraId="100499C8" w14:textId="0A57F3F6" w:rsidR="00711F10" w:rsidRPr="00B372CE" w:rsidRDefault="00711F10" w:rsidP="003A1CC7">
      <w:pPr>
        <w:pStyle w:val="Text2"/>
        <w:rPr>
          <w:rFonts w:cstheme="minorHAnsi"/>
        </w:rPr>
      </w:pPr>
      <w:r>
        <w:rPr>
          <w:rFonts w:cstheme="minorHAnsi"/>
        </w:rPr>
        <w:t>The business continuity measures will depend on which part of the end-to-end process is affected – whether the ENS filing is already lodged or not</w:t>
      </w:r>
      <w:r w:rsidR="00AA01F3">
        <w:rPr>
          <w:rFonts w:cstheme="minorHAnsi"/>
        </w:rPr>
        <w:t xml:space="preserve">, </w:t>
      </w:r>
      <w:r w:rsidR="00AA01F3" w:rsidRPr="00727121">
        <w:rPr>
          <w:rFonts w:cstheme="minorHAnsi"/>
        </w:rPr>
        <w:t>whether consignments ha</w:t>
      </w:r>
      <w:r w:rsidR="00860DC0">
        <w:rPr>
          <w:rFonts w:cstheme="minorHAnsi"/>
        </w:rPr>
        <w:t>ve</w:t>
      </w:r>
      <w:r w:rsidR="00AA01F3" w:rsidRPr="00727121">
        <w:rPr>
          <w:rFonts w:cstheme="minorHAnsi"/>
        </w:rPr>
        <w:t xml:space="preserve"> arrived or not etc</w:t>
      </w:r>
      <w:r>
        <w:rPr>
          <w:rFonts w:cstheme="minorHAnsi"/>
        </w:rPr>
        <w:t>.</w:t>
      </w:r>
    </w:p>
    <w:p w14:paraId="64F5F046" w14:textId="77777777" w:rsidR="003A1CC7" w:rsidRPr="00076812" w:rsidRDefault="003A1CC7" w:rsidP="00B372CE">
      <w:pPr>
        <w:pStyle w:val="Text2"/>
      </w:pPr>
    </w:p>
    <w:p w14:paraId="01417A31" w14:textId="21C94BF1" w:rsidR="00161107" w:rsidRPr="00076812" w:rsidRDefault="001C30D5" w:rsidP="00B372CE">
      <w:pPr>
        <w:keepNext/>
      </w:pPr>
      <w:r w:rsidRPr="001C30D5">
        <w:t xml:space="preserve"> </w:t>
      </w:r>
      <w:r w:rsidR="00AA01F3" w:rsidRPr="00AA01F3">
        <w:rPr>
          <w:noProof/>
          <w:lang w:eastAsia="en-GB"/>
        </w:rPr>
        <w:drawing>
          <wp:inline distT="0" distB="0" distL="0" distR="0" wp14:anchorId="4A12B984" wp14:editId="02461D11">
            <wp:extent cx="5669915" cy="1223466"/>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69915" cy="1223466"/>
                    </a:xfrm>
                    <a:prstGeom prst="rect">
                      <a:avLst/>
                    </a:prstGeom>
                    <a:noFill/>
                    <a:ln>
                      <a:noFill/>
                    </a:ln>
                  </pic:spPr>
                </pic:pic>
              </a:graphicData>
            </a:graphic>
          </wp:inline>
        </w:drawing>
      </w:r>
    </w:p>
    <w:p w14:paraId="57ECB39C" w14:textId="1E07A517" w:rsidR="00FB65F6" w:rsidRDefault="00161107" w:rsidP="00B372CE">
      <w:pPr>
        <w:pStyle w:val="Caption"/>
      </w:pPr>
      <w:r w:rsidRPr="00076812">
        <w:t xml:space="preserve">Table </w:t>
      </w:r>
      <w:fldSimple w:instr=" SEQ Table \* ARABIC ">
        <w:r w:rsidR="00E945DA">
          <w:rPr>
            <w:noProof/>
          </w:rPr>
          <w:t>5</w:t>
        </w:r>
      </w:fldSimple>
      <w:r w:rsidRPr="00B372CE">
        <w:t xml:space="preserve"> EO System unavailability</w:t>
      </w:r>
    </w:p>
    <w:p w14:paraId="28099791" w14:textId="02DBD0E3" w:rsidR="00286F6E" w:rsidRDefault="00286F6E" w:rsidP="00286F6E"/>
    <w:p w14:paraId="43FD0200" w14:textId="2533868E" w:rsidR="00286F6E" w:rsidRDefault="00955A13" w:rsidP="00286F6E">
      <w:r>
        <w:rPr>
          <w:noProof/>
          <w:lang w:eastAsia="en-GB"/>
        </w:rPr>
        <w:drawing>
          <wp:inline distT="0" distB="0" distL="0" distR="0" wp14:anchorId="0E6E2F2C" wp14:editId="34146F52">
            <wp:extent cx="5535930" cy="1176655"/>
            <wp:effectExtent l="0" t="0" r="0"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6CE03557" w14:textId="38051A8F" w:rsidR="00286F6E" w:rsidRDefault="00286F6E" w:rsidP="00286F6E">
      <w:pPr>
        <w:pStyle w:val="Caption"/>
      </w:pPr>
      <w:bookmarkStart w:id="43" w:name="_Toc55330588"/>
      <w:r>
        <w:t xml:space="preserve">Figure </w:t>
      </w:r>
      <w:fldSimple w:instr=" SEQ Figure \* ARABIC ">
        <w:r>
          <w:rPr>
            <w:noProof/>
          </w:rPr>
          <w:t>1</w:t>
        </w:r>
      </w:fldSimple>
      <w:r>
        <w:t xml:space="preserve"> Business continuity plan activation timeline</w:t>
      </w:r>
      <w:r w:rsidR="00A6523D">
        <w:t xml:space="preserve"> for EO system</w:t>
      </w:r>
      <w:bookmarkEnd w:id="43"/>
    </w:p>
    <w:p w14:paraId="704416B3" w14:textId="02C379DA" w:rsidR="00286F6E" w:rsidRDefault="00AA01F3" w:rsidP="00286F6E">
      <w:r w:rsidRPr="00AA01F3">
        <w:t xml:space="preserve">The </w:t>
      </w:r>
      <w:r w:rsidR="00EC4312">
        <w:t>EO system</w:t>
      </w:r>
      <w:r w:rsidRPr="00AA01F3">
        <w:t xml:space="preserve"> is considered to be unavailable when it cannot interact (send and/or receive messages) as per the specifications of ICS2 regardless of the reason. If the </w:t>
      </w:r>
      <w:r w:rsidR="00EC4312">
        <w:t>EO</w:t>
      </w:r>
      <w:r w:rsidRPr="00AA01F3">
        <w:t xml:space="preserve"> </w:t>
      </w:r>
      <w:r w:rsidR="00EC4312">
        <w:t>s</w:t>
      </w:r>
      <w:r w:rsidRPr="00AA01F3">
        <w:t>ystem unavailability can be compensated (alternatively handled) by another facility of the Economic Operator</w:t>
      </w:r>
      <w:r w:rsidR="00EC4312">
        <w:t>, IT service provider</w:t>
      </w:r>
      <w:r w:rsidR="00EC4312" w:rsidRPr="00EC4312">
        <w:rPr>
          <w:rFonts w:cstheme="minorHAnsi"/>
        </w:rPr>
        <w:t xml:space="preserve"> </w:t>
      </w:r>
      <w:r w:rsidR="00EC4312" w:rsidRPr="00EF4542">
        <w:rPr>
          <w:rFonts w:cstheme="minorHAnsi"/>
        </w:rPr>
        <w:t>or by functionality provided by ICS2 Central components (e.g. STP</w:t>
      </w:r>
      <w:r w:rsidR="00EC0A9B">
        <w:rPr>
          <w:rStyle w:val="FootnoteReference"/>
          <w:rFonts w:cstheme="minorHAnsi"/>
        </w:rPr>
        <w:footnoteReference w:id="1"/>
      </w:r>
      <w:r w:rsidR="00EC4312" w:rsidRPr="00EF4542">
        <w:rPr>
          <w:rFonts w:cstheme="minorHAnsi"/>
        </w:rPr>
        <w:t>)</w:t>
      </w:r>
      <w:r w:rsidRPr="00AA01F3">
        <w:t xml:space="preserve"> without impact on the operations continuity, </w:t>
      </w:r>
      <w:r w:rsidR="00EC4312">
        <w:rPr>
          <w:rFonts w:cstheme="minorHAnsi"/>
        </w:rPr>
        <w:t>EO can use this functionality despite BCP for EO system is activated</w:t>
      </w:r>
      <w:r w:rsidRPr="00AA01F3">
        <w:t>.</w:t>
      </w:r>
    </w:p>
    <w:p w14:paraId="1D054E72" w14:textId="520DE91F" w:rsidR="00AA01F3" w:rsidRPr="00286F6E" w:rsidRDefault="00AA01F3" w:rsidP="008E2D45">
      <w:pPr>
        <w:pStyle w:val="Heading3"/>
      </w:pPr>
      <w:bookmarkStart w:id="44" w:name="_Toc92200980"/>
      <w:bookmarkStart w:id="45" w:name="_Ref98248502"/>
      <w:bookmarkStart w:id="46" w:name="_Toc105742845"/>
      <w:r w:rsidRPr="00EF4542">
        <w:t>Unavailability identification and notification</w:t>
      </w:r>
      <w:bookmarkEnd w:id="44"/>
      <w:bookmarkEnd w:id="45"/>
      <w:bookmarkEnd w:id="46"/>
      <w:r w:rsidRPr="00EF4542">
        <w:t xml:space="preserve"> </w:t>
      </w:r>
    </w:p>
    <w:tbl>
      <w:tblPr>
        <w:tblStyle w:val="TableGrid"/>
        <w:tblW w:w="9067" w:type="dxa"/>
        <w:tblLook w:val="04A0" w:firstRow="1" w:lastRow="0" w:firstColumn="1" w:lastColumn="0" w:noHBand="0" w:noVBand="1"/>
      </w:tblPr>
      <w:tblGrid>
        <w:gridCol w:w="1271"/>
        <w:gridCol w:w="6490"/>
        <w:gridCol w:w="1306"/>
      </w:tblGrid>
      <w:tr w:rsidR="00AA01F3" w:rsidRPr="00B372CE" w14:paraId="6FE59979" w14:textId="77777777" w:rsidTr="00EC4312">
        <w:tc>
          <w:tcPr>
            <w:tcW w:w="1271" w:type="dxa"/>
            <w:shd w:val="clear" w:color="auto" w:fill="BFBFBF" w:themeFill="background1" w:themeFillShade="BF"/>
            <w:vAlign w:val="center"/>
          </w:tcPr>
          <w:p w14:paraId="58DC5E27" w14:textId="3D5F0A59" w:rsidR="00AA01F3" w:rsidRPr="00B372CE" w:rsidRDefault="00AA01F3" w:rsidP="005B52DF">
            <w:pPr>
              <w:pStyle w:val="Text2"/>
              <w:tabs>
                <w:tab w:val="left" w:pos="3489"/>
              </w:tabs>
              <w:jc w:val="center"/>
              <w:rPr>
                <w:rFonts w:cstheme="minorHAnsi"/>
                <w:b/>
              </w:rPr>
            </w:pPr>
            <w:r w:rsidRPr="00EF4542">
              <w:rPr>
                <w:rFonts w:cstheme="minorHAnsi"/>
                <w:b/>
                <w:sz w:val="24"/>
                <w:szCs w:val="24"/>
              </w:rPr>
              <w:t>Actor</w:t>
            </w:r>
          </w:p>
        </w:tc>
        <w:tc>
          <w:tcPr>
            <w:tcW w:w="6490" w:type="dxa"/>
            <w:shd w:val="clear" w:color="auto" w:fill="BFBFBF" w:themeFill="background1" w:themeFillShade="BF"/>
            <w:vAlign w:val="center"/>
          </w:tcPr>
          <w:p w14:paraId="1914D46A" w14:textId="1F9EF90B" w:rsidR="00AA01F3" w:rsidRPr="00B372CE" w:rsidRDefault="00AA01F3" w:rsidP="005B52DF">
            <w:pPr>
              <w:pStyle w:val="Text2"/>
              <w:tabs>
                <w:tab w:val="left" w:pos="3489"/>
              </w:tabs>
              <w:jc w:val="center"/>
              <w:rPr>
                <w:rFonts w:cstheme="minorHAnsi"/>
                <w:b/>
              </w:rPr>
            </w:pPr>
            <w:r w:rsidRPr="00EF4542">
              <w:rPr>
                <w:rFonts w:cstheme="minorHAnsi"/>
                <w:b/>
                <w:sz w:val="24"/>
                <w:szCs w:val="24"/>
              </w:rPr>
              <w:t>Actions to be taken by actors</w:t>
            </w:r>
          </w:p>
        </w:tc>
        <w:tc>
          <w:tcPr>
            <w:tcW w:w="1306" w:type="dxa"/>
            <w:shd w:val="clear" w:color="auto" w:fill="BFBFBF" w:themeFill="background1" w:themeFillShade="BF"/>
            <w:vAlign w:val="center"/>
          </w:tcPr>
          <w:p w14:paraId="3F5D0DC2" w14:textId="30C4E121" w:rsidR="00AA01F3" w:rsidRPr="00B372CE" w:rsidRDefault="00AA01F3" w:rsidP="005B52DF">
            <w:pPr>
              <w:pStyle w:val="Text2"/>
              <w:tabs>
                <w:tab w:val="left" w:pos="3489"/>
              </w:tabs>
              <w:jc w:val="center"/>
              <w:rPr>
                <w:rFonts w:cstheme="minorHAnsi"/>
                <w:b/>
              </w:rPr>
            </w:pPr>
            <w:r w:rsidRPr="00991E83">
              <w:rPr>
                <w:rFonts w:cstheme="minorHAnsi"/>
                <w:b/>
                <w:sz w:val="24"/>
                <w:szCs w:val="24"/>
              </w:rPr>
              <w:t>Timeframe for actions</w:t>
            </w:r>
          </w:p>
        </w:tc>
      </w:tr>
      <w:tr w:rsidR="00955A13" w:rsidRPr="00B372CE" w14:paraId="33AEF087" w14:textId="77777777" w:rsidTr="00EC4312">
        <w:tc>
          <w:tcPr>
            <w:tcW w:w="1271" w:type="dxa"/>
            <w:vMerge w:val="restart"/>
          </w:tcPr>
          <w:p w14:paraId="6339A421" w14:textId="77777777" w:rsidR="00955A13" w:rsidRPr="00727121" w:rsidRDefault="00955A13" w:rsidP="00955A13">
            <w:pPr>
              <w:pStyle w:val="Text2"/>
              <w:rPr>
                <w:rFonts w:cstheme="minorHAnsi"/>
              </w:rPr>
            </w:pPr>
            <w:r w:rsidRPr="00727121">
              <w:rPr>
                <w:rFonts w:cstheme="minorHAnsi"/>
              </w:rPr>
              <w:t>Relevant EO</w:t>
            </w:r>
          </w:p>
          <w:p w14:paraId="6BE4CAA4" w14:textId="77777777" w:rsidR="00955A13" w:rsidRPr="001204D4" w:rsidRDefault="00955A13" w:rsidP="00EC4312">
            <w:pPr>
              <w:pStyle w:val="Text2"/>
              <w:rPr>
                <w:rFonts w:cstheme="minorHAnsi"/>
              </w:rPr>
            </w:pPr>
          </w:p>
        </w:tc>
        <w:tc>
          <w:tcPr>
            <w:tcW w:w="6490" w:type="dxa"/>
            <w:shd w:val="clear" w:color="auto" w:fill="auto"/>
          </w:tcPr>
          <w:p w14:paraId="1929CBC0" w14:textId="61F7C43C" w:rsidR="00955A13" w:rsidRPr="001204D4" w:rsidRDefault="00955A13" w:rsidP="00BF2CA6">
            <w:pPr>
              <w:pStyle w:val="Text2"/>
              <w:rPr>
                <w:rFonts w:cstheme="minorHAnsi"/>
              </w:rPr>
            </w:pPr>
            <w:r>
              <w:rPr>
                <w:rFonts w:cstheme="minorHAnsi"/>
              </w:rPr>
              <w:t xml:space="preserve">EO using IT service provider services can empower IT service provider to notify </w:t>
            </w:r>
            <w:r w:rsidR="00EC4312">
              <w:rPr>
                <w:rFonts w:cstheme="minorHAnsi"/>
              </w:rPr>
              <w:t xml:space="preserve">EO system </w:t>
            </w:r>
            <w:r>
              <w:rPr>
                <w:rFonts w:cstheme="minorHAnsi"/>
              </w:rPr>
              <w:t xml:space="preserve">unavailability in </w:t>
            </w:r>
            <w:r w:rsidR="00BF2CA6">
              <w:rPr>
                <w:rFonts w:cstheme="minorHAnsi"/>
              </w:rPr>
              <w:t>EUCTP</w:t>
            </w:r>
            <w:r>
              <w:rPr>
                <w:rFonts w:cstheme="minorHAnsi"/>
              </w:rPr>
              <w:t>. Legal obligation to lodge ENS, respond to referral requests etc. remain on EO itself and empowerment of IT service provider does not absolve EO from responsibility in case IT service provider has not notified unavailability of EO system.</w:t>
            </w:r>
          </w:p>
        </w:tc>
        <w:tc>
          <w:tcPr>
            <w:tcW w:w="1306" w:type="dxa"/>
            <w:shd w:val="clear" w:color="auto" w:fill="auto"/>
          </w:tcPr>
          <w:p w14:paraId="737A3E24" w14:textId="7036D838" w:rsidR="00955A13" w:rsidRPr="00B372CE" w:rsidRDefault="00955A13" w:rsidP="00955A13">
            <w:pPr>
              <w:pStyle w:val="Text2"/>
              <w:tabs>
                <w:tab w:val="left" w:pos="3489"/>
              </w:tabs>
              <w:jc w:val="center"/>
              <w:rPr>
                <w:rFonts w:cstheme="minorHAnsi"/>
                <w:b/>
                <w:sz w:val="24"/>
                <w:szCs w:val="24"/>
              </w:rPr>
            </w:pPr>
            <w:r>
              <w:rPr>
                <w:rFonts w:cstheme="minorHAnsi"/>
              </w:rPr>
              <w:t>When necessary</w:t>
            </w:r>
          </w:p>
        </w:tc>
      </w:tr>
      <w:tr w:rsidR="00955A13" w:rsidRPr="00B372CE" w14:paraId="704C3BBE" w14:textId="77777777" w:rsidTr="005969B6">
        <w:tc>
          <w:tcPr>
            <w:tcW w:w="1271" w:type="dxa"/>
            <w:vMerge/>
          </w:tcPr>
          <w:p w14:paraId="1A038BA3" w14:textId="77777777" w:rsidR="00955A13" w:rsidRPr="001204D4" w:rsidRDefault="00955A13" w:rsidP="00955A13">
            <w:pPr>
              <w:pStyle w:val="Text2"/>
              <w:rPr>
                <w:rFonts w:cstheme="minorHAnsi"/>
              </w:rPr>
            </w:pPr>
          </w:p>
        </w:tc>
        <w:tc>
          <w:tcPr>
            <w:tcW w:w="6490" w:type="dxa"/>
            <w:shd w:val="clear" w:color="auto" w:fill="auto"/>
          </w:tcPr>
          <w:p w14:paraId="7EF3E554" w14:textId="4CDC61EA" w:rsidR="00955A13" w:rsidRPr="00727121" w:rsidRDefault="00955A13" w:rsidP="00955A13">
            <w:pPr>
              <w:pStyle w:val="Text2"/>
              <w:rPr>
                <w:rFonts w:cstheme="minorHAnsi"/>
              </w:rPr>
            </w:pPr>
            <w:r w:rsidRPr="00727121">
              <w:rPr>
                <w:rFonts w:cstheme="minorHAnsi"/>
              </w:rPr>
              <w:t xml:space="preserve">Once the EO has detected an unavailability in its system or system components having impact </w:t>
            </w:r>
            <w:r w:rsidR="00BF2CA6">
              <w:rPr>
                <w:rFonts w:cstheme="minorHAnsi"/>
              </w:rPr>
              <w:t>on</w:t>
            </w:r>
            <w:r w:rsidR="00BF2CA6" w:rsidRPr="00727121">
              <w:rPr>
                <w:rFonts w:cstheme="minorHAnsi"/>
              </w:rPr>
              <w:t xml:space="preserve"> </w:t>
            </w:r>
            <w:r w:rsidRPr="00727121">
              <w:rPr>
                <w:rFonts w:cstheme="minorHAnsi"/>
              </w:rPr>
              <w:t xml:space="preserve">operations continuity, the unavailability </w:t>
            </w:r>
            <w:r>
              <w:rPr>
                <w:rFonts w:cstheme="minorHAnsi"/>
              </w:rPr>
              <w:t>has</w:t>
            </w:r>
            <w:r w:rsidRPr="00727121">
              <w:rPr>
                <w:rFonts w:cstheme="minorHAnsi"/>
              </w:rPr>
              <w:t xml:space="preserve"> to be notified </w:t>
            </w:r>
            <w:r>
              <w:rPr>
                <w:rFonts w:cstheme="minorHAnsi"/>
              </w:rPr>
              <w:t xml:space="preserve">by </w:t>
            </w:r>
            <w:r w:rsidRPr="00625C2C">
              <w:rPr>
                <w:rFonts w:cstheme="minorHAnsi"/>
              </w:rPr>
              <w:t xml:space="preserve">using </w:t>
            </w:r>
            <w:r w:rsidR="00BF2CA6" w:rsidRPr="00625C2C">
              <w:rPr>
                <w:rFonts w:cstheme="minorHAnsi"/>
              </w:rPr>
              <w:t>EUCTP</w:t>
            </w:r>
            <w:r w:rsidRPr="00625C2C">
              <w:rPr>
                <w:rFonts w:cstheme="minorHAnsi"/>
              </w:rPr>
              <w:t xml:space="preserve">. </w:t>
            </w:r>
            <w:r w:rsidR="005969B6" w:rsidRPr="00625C2C">
              <w:rPr>
                <w:rFonts w:cstheme="minorHAnsi"/>
              </w:rPr>
              <w:t>This</w:t>
            </w:r>
            <w:r w:rsidR="005969B6">
              <w:rPr>
                <w:rFonts w:cstheme="minorHAnsi"/>
              </w:rPr>
              <w:t xml:space="preserve"> can be done by EO or IT service provider (if EO is using IT service provider services)</w:t>
            </w:r>
            <w:r w:rsidR="00BF2CA6">
              <w:rPr>
                <w:rFonts w:cstheme="minorHAnsi"/>
              </w:rPr>
              <w:t>.</w:t>
            </w:r>
            <w:r w:rsidR="005969B6">
              <w:rPr>
                <w:rFonts w:cstheme="minorHAnsi"/>
              </w:rPr>
              <w:t xml:space="preserve"> </w:t>
            </w:r>
            <w:r w:rsidR="00BF2CA6">
              <w:rPr>
                <w:rFonts w:cstheme="minorHAnsi"/>
              </w:rPr>
              <w:t>N</w:t>
            </w:r>
            <w:r w:rsidR="005969B6">
              <w:rPr>
                <w:rFonts w:cstheme="minorHAnsi"/>
              </w:rPr>
              <w:t>evertheless</w:t>
            </w:r>
            <w:r w:rsidR="00860DC0">
              <w:rPr>
                <w:rFonts w:cstheme="minorHAnsi"/>
              </w:rPr>
              <w:t>,</w:t>
            </w:r>
            <w:r w:rsidR="005969B6">
              <w:rPr>
                <w:rFonts w:cstheme="minorHAnsi"/>
              </w:rPr>
              <w:t xml:space="preserve"> EO should ensure that information on unavailability is not duplicated in </w:t>
            </w:r>
            <w:r w:rsidR="00BF2CA6">
              <w:rPr>
                <w:rFonts w:cstheme="minorHAnsi"/>
              </w:rPr>
              <w:t>EUCTP</w:t>
            </w:r>
            <w:r w:rsidR="005969B6">
              <w:rPr>
                <w:rFonts w:cstheme="minorHAnsi"/>
              </w:rPr>
              <w:t xml:space="preserve">. </w:t>
            </w:r>
            <w:r w:rsidR="00D96661">
              <w:rPr>
                <w:rFonts w:cstheme="minorHAnsi"/>
              </w:rPr>
              <w:t>EO can indicate one or several MS which should be notified about system unavailability.</w:t>
            </w:r>
            <w:r w:rsidRPr="00727121">
              <w:rPr>
                <w:rFonts w:cstheme="minorHAnsi"/>
              </w:rPr>
              <w:t xml:space="preserve"> </w:t>
            </w:r>
            <w:r>
              <w:rPr>
                <w:rFonts w:cstheme="minorHAnsi"/>
              </w:rPr>
              <w:t>In response it get</w:t>
            </w:r>
            <w:r w:rsidR="00BF2CA6">
              <w:rPr>
                <w:rFonts w:cstheme="minorHAnsi"/>
              </w:rPr>
              <w:t>s</w:t>
            </w:r>
            <w:r>
              <w:rPr>
                <w:rFonts w:cstheme="minorHAnsi"/>
              </w:rPr>
              <w:t xml:space="preserve"> notification via </w:t>
            </w:r>
            <w:r w:rsidR="00BF2CA6">
              <w:rPr>
                <w:rFonts w:cstheme="minorHAnsi"/>
              </w:rPr>
              <w:t>EUCTP</w:t>
            </w:r>
            <w:r>
              <w:rPr>
                <w:rFonts w:cstheme="minorHAnsi"/>
              </w:rPr>
              <w:t xml:space="preserve"> on successful reception of information.</w:t>
            </w:r>
          </w:p>
          <w:p w14:paraId="1510BE9A" w14:textId="305303C9" w:rsidR="00955A13" w:rsidRPr="001204D4" w:rsidRDefault="00955A13" w:rsidP="00D2584B">
            <w:pPr>
              <w:pStyle w:val="Text2"/>
              <w:rPr>
                <w:rFonts w:cstheme="minorHAnsi"/>
              </w:rPr>
            </w:pPr>
            <w:r w:rsidRPr="00727121">
              <w:rPr>
                <w:rFonts w:cstheme="minorHAnsi"/>
              </w:rPr>
              <w:t xml:space="preserve">The unavailability notification has to be sent </w:t>
            </w:r>
            <w:r>
              <w:rPr>
                <w:rFonts w:cstheme="minorHAnsi"/>
              </w:rPr>
              <w:t>within</w:t>
            </w:r>
            <w:r w:rsidRPr="00727121">
              <w:rPr>
                <w:rFonts w:cstheme="minorHAnsi"/>
              </w:rPr>
              <w:t xml:space="preserve"> 30 minutes from </w:t>
            </w:r>
            <w:r>
              <w:rPr>
                <w:rFonts w:cstheme="minorHAnsi"/>
              </w:rPr>
              <w:t xml:space="preserve">moment when </w:t>
            </w:r>
            <w:r w:rsidRPr="00625C2C">
              <w:rPr>
                <w:rFonts w:cstheme="minorHAnsi"/>
              </w:rPr>
              <w:t>unavailability was detected and it has to contain all the details as elaborated in [</w:t>
            </w:r>
            <w:r w:rsidR="00D2584B" w:rsidRPr="00625C2C">
              <w:rPr>
                <w:rFonts w:cstheme="minorHAnsi"/>
              </w:rPr>
              <w:fldChar w:fldCharType="begin"/>
            </w:r>
            <w:r w:rsidR="00D2584B" w:rsidRPr="00625C2C">
              <w:rPr>
                <w:rFonts w:cstheme="minorHAnsi"/>
              </w:rPr>
              <w:instrText xml:space="preserve"> REF _Ref98327215 \r \h </w:instrText>
            </w:r>
            <w:r w:rsidR="00625C2C">
              <w:rPr>
                <w:rFonts w:cstheme="minorHAnsi"/>
              </w:rPr>
              <w:instrText xml:space="preserve"> \* MERGEFORMAT </w:instrText>
            </w:r>
            <w:r w:rsidR="00D2584B" w:rsidRPr="00625C2C">
              <w:rPr>
                <w:rFonts w:cstheme="minorHAnsi"/>
              </w:rPr>
            </w:r>
            <w:r w:rsidR="00D2584B" w:rsidRPr="00625C2C">
              <w:rPr>
                <w:rFonts w:cstheme="minorHAnsi"/>
              </w:rPr>
              <w:fldChar w:fldCharType="separate"/>
            </w:r>
            <w:r w:rsidR="00625C2C" w:rsidRPr="00625C2C">
              <w:rPr>
                <w:rFonts w:cstheme="minorHAnsi"/>
              </w:rPr>
              <w:t>3.6.1</w:t>
            </w:r>
            <w:r w:rsidR="00D2584B" w:rsidRPr="00625C2C">
              <w:rPr>
                <w:rFonts w:cstheme="minorHAnsi"/>
              </w:rPr>
              <w:fldChar w:fldCharType="end"/>
            </w:r>
            <w:r w:rsidRPr="00625C2C">
              <w:rPr>
                <w:rFonts w:cstheme="minorHAnsi"/>
              </w:rPr>
              <w:t>].</w:t>
            </w:r>
          </w:p>
        </w:tc>
        <w:tc>
          <w:tcPr>
            <w:tcW w:w="1306" w:type="dxa"/>
            <w:shd w:val="clear" w:color="auto" w:fill="auto"/>
          </w:tcPr>
          <w:p w14:paraId="3E6CD5A0" w14:textId="7330D0DE" w:rsidR="00955A13" w:rsidRDefault="00955A13" w:rsidP="00955A13">
            <w:pPr>
              <w:pStyle w:val="Text2"/>
              <w:tabs>
                <w:tab w:val="left" w:pos="3489"/>
              </w:tabs>
              <w:jc w:val="center"/>
              <w:rPr>
                <w:rFonts w:cstheme="minorHAnsi"/>
              </w:rPr>
            </w:pPr>
            <w:r>
              <w:rPr>
                <w:rFonts w:cstheme="minorHAnsi"/>
              </w:rPr>
              <w:t>&lt; 3</w:t>
            </w:r>
            <w:r w:rsidRPr="00C37153">
              <w:rPr>
                <w:rFonts w:cstheme="minorHAnsi"/>
              </w:rPr>
              <w:t>0 min</w:t>
            </w:r>
          </w:p>
        </w:tc>
      </w:tr>
      <w:tr w:rsidR="00955A13" w:rsidRPr="00B372CE" w14:paraId="64F20179" w14:textId="77777777" w:rsidTr="005969B6">
        <w:tc>
          <w:tcPr>
            <w:tcW w:w="1271" w:type="dxa"/>
          </w:tcPr>
          <w:p w14:paraId="3EF2674F" w14:textId="5D6525E7" w:rsidR="00955A13" w:rsidRPr="001204D4" w:rsidRDefault="00955A13" w:rsidP="005969B6">
            <w:pPr>
              <w:pStyle w:val="Text2"/>
              <w:jc w:val="left"/>
              <w:rPr>
                <w:rFonts w:cstheme="minorHAnsi"/>
              </w:rPr>
            </w:pPr>
            <w:r w:rsidRPr="00727121">
              <w:rPr>
                <w:rFonts w:cstheme="minorHAnsi"/>
              </w:rPr>
              <w:t>IT Service provider</w:t>
            </w:r>
          </w:p>
        </w:tc>
        <w:tc>
          <w:tcPr>
            <w:tcW w:w="6490" w:type="dxa"/>
            <w:shd w:val="clear" w:color="auto" w:fill="auto"/>
          </w:tcPr>
          <w:p w14:paraId="7C01A7E3" w14:textId="0ACDC282" w:rsidR="00D96661" w:rsidRDefault="00955A13" w:rsidP="00D96661">
            <w:pPr>
              <w:pStyle w:val="Text2"/>
              <w:rPr>
                <w:rFonts w:cstheme="minorHAnsi"/>
              </w:rPr>
            </w:pPr>
            <w:r w:rsidRPr="00727121">
              <w:rPr>
                <w:rFonts w:cstheme="minorHAnsi"/>
              </w:rPr>
              <w:t>O</w:t>
            </w:r>
            <w:r>
              <w:rPr>
                <w:rFonts w:cstheme="minorHAnsi"/>
              </w:rPr>
              <w:t xml:space="preserve">nly in cases when EO has empowered </w:t>
            </w:r>
            <w:r w:rsidR="00BF2CA6">
              <w:rPr>
                <w:rFonts w:cstheme="minorHAnsi"/>
              </w:rPr>
              <w:t xml:space="preserve">its </w:t>
            </w:r>
            <w:r w:rsidRPr="00727121">
              <w:rPr>
                <w:rFonts w:cstheme="minorHAnsi"/>
              </w:rPr>
              <w:t xml:space="preserve">IT Service provider </w:t>
            </w:r>
            <w:r>
              <w:rPr>
                <w:rFonts w:cstheme="minorHAnsi"/>
              </w:rPr>
              <w:t xml:space="preserve">to notify unavailability, IT service provider in case of its </w:t>
            </w:r>
            <w:r w:rsidRPr="00727121">
              <w:rPr>
                <w:rFonts w:cstheme="minorHAnsi"/>
              </w:rPr>
              <w:t>system unavailab</w:t>
            </w:r>
            <w:r>
              <w:rPr>
                <w:rFonts w:cstheme="minorHAnsi"/>
              </w:rPr>
              <w:t xml:space="preserve">ility can </w:t>
            </w:r>
            <w:r w:rsidRPr="00727121">
              <w:rPr>
                <w:rFonts w:cstheme="minorHAnsi"/>
              </w:rPr>
              <w:t>notif</w:t>
            </w:r>
            <w:r>
              <w:rPr>
                <w:rFonts w:cstheme="minorHAnsi"/>
              </w:rPr>
              <w:t xml:space="preserve">y it on behalf of </w:t>
            </w:r>
            <w:r w:rsidRPr="00727121">
              <w:rPr>
                <w:rFonts w:cstheme="minorHAnsi"/>
              </w:rPr>
              <w:t xml:space="preserve">EO </w:t>
            </w:r>
            <w:r>
              <w:rPr>
                <w:rFonts w:cstheme="minorHAnsi"/>
              </w:rPr>
              <w:t xml:space="preserve">by using </w:t>
            </w:r>
            <w:r w:rsidR="00BF2CA6" w:rsidRPr="00625C2C">
              <w:rPr>
                <w:rFonts w:cstheme="minorHAnsi"/>
              </w:rPr>
              <w:t>EUCTP</w:t>
            </w:r>
            <w:r w:rsidRPr="00625C2C">
              <w:rPr>
                <w:rFonts w:cstheme="minorHAnsi"/>
              </w:rPr>
              <w:t xml:space="preserve"> </w:t>
            </w:r>
            <w:r w:rsidR="00D2584B" w:rsidRPr="00625C2C">
              <w:rPr>
                <w:rFonts w:cstheme="minorHAnsi"/>
              </w:rPr>
              <w:t>[</w:t>
            </w:r>
            <w:r w:rsidR="00D2584B" w:rsidRPr="00625C2C">
              <w:rPr>
                <w:rFonts w:cstheme="minorHAnsi"/>
              </w:rPr>
              <w:fldChar w:fldCharType="begin"/>
            </w:r>
            <w:r w:rsidR="00D2584B" w:rsidRPr="00625C2C">
              <w:rPr>
                <w:rFonts w:cstheme="minorHAnsi"/>
              </w:rPr>
              <w:instrText xml:space="preserve"> REF _Ref98327215 \r \h </w:instrText>
            </w:r>
            <w:r w:rsidR="00625C2C">
              <w:rPr>
                <w:rFonts w:cstheme="minorHAnsi"/>
              </w:rPr>
              <w:instrText xml:space="preserve"> \* MERGEFORMAT </w:instrText>
            </w:r>
            <w:r w:rsidR="00D2584B" w:rsidRPr="00625C2C">
              <w:rPr>
                <w:rFonts w:cstheme="minorHAnsi"/>
              </w:rPr>
            </w:r>
            <w:r w:rsidR="00D2584B" w:rsidRPr="00625C2C">
              <w:rPr>
                <w:rFonts w:cstheme="minorHAnsi"/>
              </w:rPr>
              <w:fldChar w:fldCharType="separate"/>
            </w:r>
            <w:r w:rsidR="00625C2C" w:rsidRPr="00625C2C">
              <w:rPr>
                <w:rFonts w:cstheme="minorHAnsi"/>
              </w:rPr>
              <w:t>3.6.1</w:t>
            </w:r>
            <w:r w:rsidR="00D2584B" w:rsidRPr="00625C2C">
              <w:rPr>
                <w:rFonts w:cstheme="minorHAnsi"/>
              </w:rPr>
              <w:fldChar w:fldCharType="end"/>
            </w:r>
            <w:r w:rsidR="00D2584B" w:rsidRPr="00625C2C">
              <w:rPr>
                <w:rFonts w:cstheme="minorHAnsi"/>
              </w:rPr>
              <w:t xml:space="preserve">] </w:t>
            </w:r>
            <w:r w:rsidRPr="00625C2C">
              <w:rPr>
                <w:rFonts w:cstheme="minorHAnsi"/>
              </w:rPr>
              <w:t>in accordance</w:t>
            </w:r>
            <w:r>
              <w:rPr>
                <w:rFonts w:cstheme="minorHAnsi"/>
              </w:rPr>
              <w:t xml:space="preserve"> with agreements reached between EO and IT service provider.</w:t>
            </w:r>
            <w:r w:rsidR="00D96661">
              <w:rPr>
                <w:rFonts w:cstheme="minorHAnsi"/>
              </w:rPr>
              <w:t xml:space="preserve"> </w:t>
            </w:r>
          </w:p>
          <w:p w14:paraId="747222F4" w14:textId="72626A6B" w:rsidR="00955A13" w:rsidRPr="001204D4" w:rsidRDefault="00D96661" w:rsidP="00D96661">
            <w:pPr>
              <w:pStyle w:val="Text2"/>
              <w:rPr>
                <w:rFonts w:cstheme="minorHAnsi"/>
              </w:rPr>
            </w:pPr>
            <w:r>
              <w:rPr>
                <w:rFonts w:cstheme="minorHAnsi"/>
              </w:rPr>
              <w:t>IT service provider can indicate one or several MS which should be notified about system unavailability in case only one EO is impacted. If IT service provider will notify unavailability of several EOs at the same time all MS will receive e-mail notification.</w:t>
            </w:r>
            <w:r w:rsidRPr="00727121">
              <w:rPr>
                <w:rFonts w:cstheme="minorHAnsi"/>
              </w:rPr>
              <w:t xml:space="preserve"> </w:t>
            </w:r>
          </w:p>
        </w:tc>
        <w:tc>
          <w:tcPr>
            <w:tcW w:w="1306" w:type="dxa"/>
            <w:shd w:val="clear" w:color="auto" w:fill="auto"/>
          </w:tcPr>
          <w:p w14:paraId="59B3E200" w14:textId="62332C75" w:rsidR="00955A13" w:rsidRDefault="00955A13" w:rsidP="00955A13">
            <w:pPr>
              <w:pStyle w:val="Text2"/>
              <w:tabs>
                <w:tab w:val="left" w:pos="3489"/>
              </w:tabs>
              <w:jc w:val="center"/>
              <w:rPr>
                <w:rFonts w:cstheme="minorHAnsi"/>
              </w:rPr>
            </w:pPr>
            <w:r>
              <w:rPr>
                <w:rFonts w:cstheme="minorHAnsi"/>
              </w:rPr>
              <w:t>&lt; 30 min</w:t>
            </w:r>
          </w:p>
        </w:tc>
      </w:tr>
      <w:tr w:rsidR="00955A13" w:rsidRPr="00B372CE" w14:paraId="53139083" w14:textId="77777777" w:rsidTr="005969B6">
        <w:tc>
          <w:tcPr>
            <w:tcW w:w="1271" w:type="dxa"/>
          </w:tcPr>
          <w:p w14:paraId="5F5F82E2" w14:textId="67C630D8" w:rsidR="00955A13" w:rsidRPr="001204D4" w:rsidRDefault="00EC0A9B" w:rsidP="00955A13">
            <w:pPr>
              <w:pStyle w:val="Text2"/>
              <w:rPr>
                <w:rFonts w:cstheme="minorHAnsi"/>
              </w:rPr>
            </w:pPr>
            <w:r>
              <w:rPr>
                <w:rFonts w:cstheme="minorHAnsi"/>
              </w:rPr>
              <w:t xml:space="preserve">Impacted </w:t>
            </w:r>
            <w:r w:rsidR="00955A13">
              <w:rPr>
                <w:rFonts w:cstheme="minorHAnsi"/>
              </w:rPr>
              <w:t>NSD</w:t>
            </w:r>
          </w:p>
        </w:tc>
        <w:tc>
          <w:tcPr>
            <w:tcW w:w="6490" w:type="dxa"/>
            <w:shd w:val="clear" w:color="auto" w:fill="auto"/>
          </w:tcPr>
          <w:p w14:paraId="35D16B67" w14:textId="0FFF6AFE" w:rsidR="005969B6" w:rsidRDefault="00BF2CA6" w:rsidP="005969B6">
            <w:pPr>
              <w:pStyle w:val="Text2"/>
              <w:rPr>
                <w:rFonts w:cstheme="minorHAnsi"/>
              </w:rPr>
            </w:pPr>
            <w:r>
              <w:rPr>
                <w:rFonts w:cstheme="minorHAnsi"/>
              </w:rPr>
              <w:t>The NSD of MS that are to be notified w</w:t>
            </w:r>
            <w:r w:rsidR="00955A13">
              <w:rPr>
                <w:rFonts w:cstheme="minorHAnsi"/>
              </w:rPr>
              <w:t>ill immediately receive e-mail notification on EO system unavailability</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sidR="00955A13">
              <w:rPr>
                <w:rFonts w:cstheme="minorHAnsi"/>
              </w:rPr>
              <w:t>.</w:t>
            </w:r>
          </w:p>
          <w:p w14:paraId="27DB44A0" w14:textId="6E06FB3B" w:rsidR="00955A13" w:rsidRPr="001204D4" w:rsidRDefault="00955A13" w:rsidP="00F82C04">
            <w:pPr>
              <w:pStyle w:val="Text2"/>
              <w:rPr>
                <w:rFonts w:cstheme="minorHAnsi"/>
              </w:rPr>
            </w:pPr>
            <w:r>
              <w:rPr>
                <w:rFonts w:cstheme="minorHAnsi"/>
              </w:rPr>
              <w:t xml:space="preserve">Information on EO system unavailability should be </w:t>
            </w:r>
            <w:r w:rsidR="00F82C04">
              <w:rPr>
                <w:rFonts w:cstheme="minorHAnsi"/>
              </w:rPr>
              <w:t xml:space="preserve">disseminated </w:t>
            </w:r>
            <w:r>
              <w:rPr>
                <w:rFonts w:cstheme="minorHAnsi"/>
              </w:rPr>
              <w:t>to MS users.</w:t>
            </w:r>
          </w:p>
        </w:tc>
        <w:tc>
          <w:tcPr>
            <w:tcW w:w="1306" w:type="dxa"/>
            <w:shd w:val="clear" w:color="auto" w:fill="auto"/>
          </w:tcPr>
          <w:p w14:paraId="21E46C18" w14:textId="1211D5D7" w:rsidR="00955A13" w:rsidRPr="00B372CE" w:rsidRDefault="00955A13" w:rsidP="00955A13">
            <w:pPr>
              <w:pStyle w:val="Text2"/>
              <w:tabs>
                <w:tab w:val="left" w:pos="3489"/>
              </w:tabs>
              <w:jc w:val="center"/>
              <w:rPr>
                <w:rFonts w:cstheme="minorHAnsi"/>
                <w:b/>
                <w:sz w:val="22"/>
                <w:szCs w:val="22"/>
              </w:rPr>
            </w:pPr>
            <w:r>
              <w:rPr>
                <w:rFonts w:cstheme="minorHAnsi"/>
              </w:rPr>
              <w:t>asap</w:t>
            </w:r>
          </w:p>
        </w:tc>
      </w:tr>
    </w:tbl>
    <w:p w14:paraId="49F50877" w14:textId="77777777" w:rsidR="008E2D45" w:rsidRDefault="008E2D45" w:rsidP="00EC0A9B">
      <w:bookmarkStart w:id="47" w:name="_Toc92200981"/>
    </w:p>
    <w:p w14:paraId="46D8521E" w14:textId="297A0A97" w:rsidR="0092103E" w:rsidRDefault="0092103E" w:rsidP="008E2D45">
      <w:pPr>
        <w:pStyle w:val="Heading3"/>
      </w:pPr>
      <w:bookmarkStart w:id="48" w:name="_Toc105742846"/>
      <w:r w:rsidRPr="00727121">
        <w:t xml:space="preserve">Activation of </w:t>
      </w:r>
      <w:r w:rsidRPr="009461D7">
        <w:rPr>
          <w:szCs w:val="28"/>
        </w:rPr>
        <w:t>Business</w:t>
      </w:r>
      <w:r w:rsidRPr="00727121">
        <w:t xml:space="preserve"> continuity plan</w:t>
      </w:r>
      <w:bookmarkEnd w:id="47"/>
      <w:bookmarkEnd w:id="48"/>
      <w:r w:rsidRPr="00727121">
        <w:t xml:space="preserve"> </w:t>
      </w:r>
    </w:p>
    <w:tbl>
      <w:tblPr>
        <w:tblStyle w:val="TableGrid"/>
        <w:tblW w:w="9067" w:type="dxa"/>
        <w:tblLook w:val="04A0" w:firstRow="1" w:lastRow="0" w:firstColumn="1" w:lastColumn="0" w:noHBand="0" w:noVBand="1"/>
      </w:tblPr>
      <w:tblGrid>
        <w:gridCol w:w="1838"/>
        <w:gridCol w:w="5682"/>
        <w:gridCol w:w="1547"/>
      </w:tblGrid>
      <w:tr w:rsidR="0092103E" w:rsidRPr="00B372CE" w14:paraId="1F5D465A" w14:textId="77777777" w:rsidTr="00EC0A9B">
        <w:tc>
          <w:tcPr>
            <w:tcW w:w="1838" w:type="dxa"/>
            <w:shd w:val="clear" w:color="auto" w:fill="BFBFBF" w:themeFill="background1" w:themeFillShade="BF"/>
            <w:vAlign w:val="center"/>
          </w:tcPr>
          <w:p w14:paraId="5AE788EE" w14:textId="5404AD29" w:rsidR="0092103E" w:rsidRPr="00B372CE" w:rsidRDefault="0092103E" w:rsidP="005B52DF">
            <w:pPr>
              <w:pStyle w:val="Text2"/>
              <w:tabs>
                <w:tab w:val="left" w:pos="3489"/>
              </w:tabs>
              <w:jc w:val="center"/>
              <w:rPr>
                <w:rFonts w:cstheme="minorHAnsi"/>
                <w:b/>
              </w:rPr>
            </w:pPr>
            <w:r w:rsidRPr="00727121">
              <w:rPr>
                <w:rFonts w:cstheme="minorHAnsi"/>
                <w:b/>
                <w:sz w:val="24"/>
                <w:szCs w:val="24"/>
              </w:rPr>
              <w:t>Actor</w:t>
            </w:r>
          </w:p>
        </w:tc>
        <w:tc>
          <w:tcPr>
            <w:tcW w:w="5682" w:type="dxa"/>
            <w:shd w:val="clear" w:color="auto" w:fill="BFBFBF" w:themeFill="background1" w:themeFillShade="BF"/>
            <w:vAlign w:val="center"/>
          </w:tcPr>
          <w:p w14:paraId="7F7CFB5B" w14:textId="0F675425" w:rsidR="0092103E" w:rsidRPr="00B372CE" w:rsidRDefault="0092103E" w:rsidP="005B52DF">
            <w:pPr>
              <w:pStyle w:val="Text2"/>
              <w:tabs>
                <w:tab w:val="left" w:pos="3489"/>
              </w:tabs>
              <w:jc w:val="center"/>
              <w:rPr>
                <w:rFonts w:cstheme="minorHAnsi"/>
                <w:b/>
              </w:rPr>
            </w:pPr>
            <w:r w:rsidRPr="00727121">
              <w:rPr>
                <w:rFonts w:cstheme="minorHAnsi"/>
                <w:b/>
                <w:sz w:val="24"/>
                <w:szCs w:val="24"/>
              </w:rPr>
              <w:t>Actions to be taken by actors</w:t>
            </w:r>
          </w:p>
        </w:tc>
        <w:tc>
          <w:tcPr>
            <w:tcW w:w="1547" w:type="dxa"/>
            <w:shd w:val="clear" w:color="auto" w:fill="BFBFBF" w:themeFill="background1" w:themeFillShade="BF"/>
            <w:vAlign w:val="center"/>
          </w:tcPr>
          <w:p w14:paraId="46C8C5E9" w14:textId="0A13D5A7" w:rsidR="0092103E" w:rsidRPr="00B372CE" w:rsidRDefault="0092103E" w:rsidP="005B52DF">
            <w:pPr>
              <w:pStyle w:val="Text2"/>
              <w:tabs>
                <w:tab w:val="left" w:pos="3489"/>
              </w:tabs>
              <w:jc w:val="center"/>
              <w:rPr>
                <w:rFonts w:cstheme="minorHAnsi"/>
                <w:b/>
              </w:rPr>
            </w:pPr>
            <w:r w:rsidRPr="00727121">
              <w:rPr>
                <w:rFonts w:cstheme="minorHAnsi"/>
                <w:b/>
                <w:sz w:val="24"/>
                <w:szCs w:val="24"/>
              </w:rPr>
              <w:t>Timeframe for actions</w:t>
            </w:r>
          </w:p>
        </w:tc>
      </w:tr>
      <w:tr w:rsidR="00955A13" w:rsidRPr="003535B4" w14:paraId="7787189C" w14:textId="77777777" w:rsidTr="00EC0A9B">
        <w:tc>
          <w:tcPr>
            <w:tcW w:w="1838" w:type="dxa"/>
          </w:tcPr>
          <w:p w14:paraId="599EA8C1" w14:textId="6B36D8D1" w:rsidR="00955A13" w:rsidRPr="00BF2CA6" w:rsidRDefault="00936E9B" w:rsidP="00EC0A9B">
            <w:pPr>
              <w:pStyle w:val="Text2"/>
              <w:jc w:val="left"/>
              <w:rPr>
                <w:rFonts w:cstheme="minorHAnsi"/>
              </w:rPr>
            </w:pPr>
            <w:r w:rsidRPr="00BF2CA6">
              <w:rPr>
                <w:rFonts w:cstheme="minorHAnsi"/>
              </w:rPr>
              <w:t xml:space="preserve">MS via </w:t>
            </w:r>
            <w:r w:rsidR="00EC0A9B">
              <w:rPr>
                <w:rFonts w:cstheme="minorHAnsi"/>
              </w:rPr>
              <w:t>MON&amp;BS</w:t>
            </w:r>
          </w:p>
        </w:tc>
        <w:tc>
          <w:tcPr>
            <w:tcW w:w="5682" w:type="dxa"/>
            <w:shd w:val="clear" w:color="auto" w:fill="auto"/>
          </w:tcPr>
          <w:p w14:paraId="36BCD97E" w14:textId="5CF9DE1F" w:rsidR="00955A13" w:rsidRPr="00BF2CA6" w:rsidRDefault="00955A13" w:rsidP="00EC0A9B">
            <w:pPr>
              <w:pStyle w:val="Text2"/>
              <w:rPr>
                <w:rFonts w:cstheme="minorHAnsi"/>
              </w:rPr>
            </w:pPr>
            <w:r w:rsidRPr="00BF2CA6">
              <w:rPr>
                <w:rFonts w:cstheme="minorHAnsi"/>
              </w:rPr>
              <w:t>If the EO system is not restored within 30 min</w:t>
            </w:r>
            <w:r w:rsidR="003A7300" w:rsidRPr="00BF2CA6">
              <w:rPr>
                <w:rFonts w:cstheme="minorHAnsi"/>
              </w:rPr>
              <w:t>utes</w:t>
            </w:r>
            <w:r w:rsidRPr="00BF2CA6">
              <w:rPr>
                <w:rFonts w:cstheme="minorHAnsi"/>
              </w:rPr>
              <w:t xml:space="preserve"> since unavailability was reported (corresponding recovery notification is not </w:t>
            </w:r>
            <w:r w:rsidR="00D33B18" w:rsidRPr="00BF2CA6">
              <w:rPr>
                <w:rFonts w:cstheme="minorHAnsi"/>
              </w:rPr>
              <w:t xml:space="preserve">sent </w:t>
            </w:r>
            <w:r w:rsidRPr="00BF2CA6">
              <w:rPr>
                <w:rFonts w:cstheme="minorHAnsi"/>
              </w:rPr>
              <w:t xml:space="preserve">via </w:t>
            </w:r>
            <w:r w:rsidR="00BF2CA6" w:rsidRPr="00BF2CA6">
              <w:rPr>
                <w:rFonts w:cstheme="minorHAnsi"/>
              </w:rPr>
              <w:t>EUCTP</w:t>
            </w:r>
            <w:r w:rsidR="005969B6" w:rsidRPr="00BF2CA6">
              <w:rPr>
                <w:rFonts w:cstheme="minorHAnsi"/>
              </w:rPr>
              <w:t xml:space="preserve">) by EO or </w:t>
            </w:r>
            <w:r w:rsidR="00860DC0">
              <w:rPr>
                <w:rFonts w:cstheme="minorHAnsi"/>
              </w:rPr>
              <w:t xml:space="preserve">empowered </w:t>
            </w:r>
            <w:r w:rsidRPr="00BF2CA6">
              <w:rPr>
                <w:rFonts w:cstheme="minorHAnsi"/>
              </w:rPr>
              <w:t xml:space="preserve">IT service provider the business continuity plan is automatically activated by </w:t>
            </w:r>
            <w:r w:rsidR="00EC0A9B">
              <w:rPr>
                <w:rFonts w:cstheme="minorHAnsi"/>
              </w:rPr>
              <w:t>MON&amp;BS</w:t>
            </w:r>
            <w:r w:rsidR="00EC0A9B" w:rsidRPr="00BF2CA6">
              <w:rPr>
                <w:rFonts w:cstheme="minorHAnsi"/>
              </w:rPr>
              <w:t xml:space="preserve"> </w:t>
            </w:r>
            <w:r w:rsidR="003A7300" w:rsidRPr="00BF2CA6">
              <w:rPr>
                <w:rFonts w:cstheme="minorHAnsi"/>
              </w:rPr>
              <w:t xml:space="preserve">for those MSs that </w:t>
            </w:r>
            <w:r w:rsidR="00BF2CA6">
              <w:rPr>
                <w:rFonts w:cstheme="minorHAnsi"/>
              </w:rPr>
              <w:t>were</w:t>
            </w:r>
            <w:r w:rsidR="00BF2CA6" w:rsidRPr="00BF2CA6">
              <w:rPr>
                <w:rFonts w:cstheme="minorHAnsi"/>
              </w:rPr>
              <w:t xml:space="preserve"> </w:t>
            </w:r>
            <w:r w:rsidR="003A7300" w:rsidRPr="00BF2CA6">
              <w:rPr>
                <w:rFonts w:cstheme="minorHAnsi"/>
              </w:rPr>
              <w:t xml:space="preserve">indicated as impacted in section </w:t>
            </w:r>
            <w:r w:rsidR="003A7300" w:rsidRPr="00BF2CA6">
              <w:rPr>
                <w:rFonts w:cstheme="minorHAnsi"/>
              </w:rPr>
              <w:fldChar w:fldCharType="begin"/>
            </w:r>
            <w:r w:rsidR="003A7300" w:rsidRPr="00BF2CA6">
              <w:rPr>
                <w:rFonts w:cstheme="minorHAnsi"/>
              </w:rPr>
              <w:instrText xml:space="preserve"> REF _Ref98248502 \r \h </w:instrText>
            </w:r>
            <w:r w:rsidR="00BF2CA6">
              <w:rPr>
                <w:rFonts w:cstheme="minorHAnsi"/>
              </w:rPr>
              <w:instrText xml:space="preserve"> \* MERGEFORMAT </w:instrText>
            </w:r>
            <w:r w:rsidR="003A7300" w:rsidRPr="00BF2CA6">
              <w:rPr>
                <w:rFonts w:cstheme="minorHAnsi"/>
              </w:rPr>
            </w:r>
            <w:r w:rsidR="003A7300" w:rsidRPr="00BF2CA6">
              <w:rPr>
                <w:rFonts w:cstheme="minorHAnsi"/>
              </w:rPr>
              <w:fldChar w:fldCharType="separate"/>
            </w:r>
            <w:r w:rsidR="003A7300" w:rsidRPr="00BF2CA6">
              <w:rPr>
                <w:rFonts w:cstheme="minorHAnsi"/>
              </w:rPr>
              <w:t>3.1.1</w:t>
            </w:r>
            <w:r w:rsidR="003A7300" w:rsidRPr="00BF2CA6">
              <w:rPr>
                <w:rFonts w:cstheme="minorHAnsi"/>
              </w:rPr>
              <w:fldChar w:fldCharType="end"/>
            </w:r>
            <w:r w:rsidRPr="00BF2CA6">
              <w:rPr>
                <w:rFonts w:cstheme="minorHAnsi"/>
              </w:rPr>
              <w:t>.</w:t>
            </w:r>
          </w:p>
        </w:tc>
        <w:tc>
          <w:tcPr>
            <w:tcW w:w="1547" w:type="dxa"/>
            <w:shd w:val="clear" w:color="auto" w:fill="auto"/>
          </w:tcPr>
          <w:p w14:paraId="05F08766" w14:textId="5B8D79BC" w:rsidR="00955A13" w:rsidRDefault="00955A13" w:rsidP="00955A13">
            <w:pPr>
              <w:pStyle w:val="Text2"/>
              <w:jc w:val="center"/>
              <w:rPr>
                <w:rFonts w:cstheme="minorHAnsi"/>
              </w:rPr>
            </w:pPr>
            <w:r w:rsidRPr="003A7300">
              <w:rPr>
                <w:rFonts w:cstheme="minorHAnsi"/>
              </w:rPr>
              <w:t>Date/time of unavailability notification + 30 min</w:t>
            </w:r>
          </w:p>
        </w:tc>
      </w:tr>
      <w:tr w:rsidR="00955A13" w:rsidRPr="003535B4" w14:paraId="6AACD43F" w14:textId="77777777" w:rsidTr="00EC0A9B">
        <w:tc>
          <w:tcPr>
            <w:tcW w:w="1838" w:type="dxa"/>
          </w:tcPr>
          <w:p w14:paraId="1F539C3F" w14:textId="2463C7BB" w:rsidR="00955A13" w:rsidRPr="003535B4" w:rsidRDefault="00EC0A9B" w:rsidP="00955A13">
            <w:pPr>
              <w:pStyle w:val="Text2"/>
              <w:rPr>
                <w:rFonts w:cstheme="minorHAnsi"/>
              </w:rPr>
            </w:pPr>
            <w:r>
              <w:rPr>
                <w:rFonts w:cstheme="minorHAnsi"/>
              </w:rPr>
              <w:t xml:space="preserve">Impacted </w:t>
            </w:r>
            <w:r w:rsidR="00955A13">
              <w:rPr>
                <w:rFonts w:cstheme="minorHAnsi"/>
              </w:rPr>
              <w:t>NSD</w:t>
            </w:r>
          </w:p>
        </w:tc>
        <w:tc>
          <w:tcPr>
            <w:tcW w:w="5682" w:type="dxa"/>
            <w:shd w:val="clear" w:color="auto" w:fill="auto"/>
          </w:tcPr>
          <w:p w14:paraId="2C718228" w14:textId="01E65A3C" w:rsidR="00955A13" w:rsidRPr="00D47E80" w:rsidRDefault="00955A13" w:rsidP="00F82C04">
            <w:r w:rsidRPr="00955A13">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955A13">
              <w:rPr>
                <w:rFonts w:cstheme="minorHAnsi"/>
              </w:rPr>
              <w:t xml:space="preserve">and </w:t>
            </w:r>
            <w:r w:rsidR="00F82C04">
              <w:rPr>
                <w:rFonts w:cstheme="minorHAnsi"/>
              </w:rPr>
              <w:t>disseminate</w:t>
            </w:r>
            <w:r w:rsidR="00F82C04" w:rsidRPr="00955A13">
              <w:rPr>
                <w:rFonts w:cstheme="minorHAnsi"/>
              </w:rPr>
              <w:t xml:space="preserve"> </w:t>
            </w:r>
            <w:r w:rsidRPr="00955A13">
              <w:rPr>
                <w:rFonts w:cstheme="minorHAnsi"/>
              </w:rPr>
              <w:t>it to MS users.</w:t>
            </w:r>
          </w:p>
        </w:tc>
        <w:tc>
          <w:tcPr>
            <w:tcW w:w="1547" w:type="dxa"/>
            <w:shd w:val="clear" w:color="auto" w:fill="auto"/>
          </w:tcPr>
          <w:p w14:paraId="199B021D" w14:textId="48ADF6B3" w:rsidR="00955A13" w:rsidRPr="003535B4" w:rsidRDefault="00955A13" w:rsidP="00955A13">
            <w:pPr>
              <w:pStyle w:val="Text2"/>
              <w:jc w:val="center"/>
              <w:rPr>
                <w:rFonts w:cstheme="minorHAnsi"/>
              </w:rPr>
            </w:pPr>
            <w:r>
              <w:rPr>
                <w:rFonts w:cstheme="minorHAnsi"/>
              </w:rPr>
              <w:t>asap</w:t>
            </w:r>
          </w:p>
        </w:tc>
      </w:tr>
      <w:tr w:rsidR="00955A13" w:rsidRPr="003535B4" w14:paraId="6894941D" w14:textId="77777777" w:rsidTr="00EC0A9B">
        <w:tc>
          <w:tcPr>
            <w:tcW w:w="1838" w:type="dxa"/>
          </w:tcPr>
          <w:p w14:paraId="5953DC14" w14:textId="3313AA29" w:rsidR="00955A13" w:rsidRPr="003535B4" w:rsidRDefault="00EC0A9B" w:rsidP="005969B6">
            <w:pPr>
              <w:pStyle w:val="Text2"/>
              <w:jc w:val="left"/>
              <w:rPr>
                <w:rFonts w:cstheme="minorHAnsi"/>
              </w:rPr>
            </w:pPr>
            <w:r>
              <w:rPr>
                <w:rFonts w:cstheme="minorHAnsi"/>
              </w:rPr>
              <w:t xml:space="preserve">Impacted </w:t>
            </w:r>
            <w:r w:rsidR="00955A13" w:rsidRPr="00727121">
              <w:rPr>
                <w:rFonts w:cstheme="minorHAnsi"/>
              </w:rPr>
              <w:t>EO</w:t>
            </w:r>
            <w:r w:rsidR="005969B6">
              <w:rPr>
                <w:rFonts w:cstheme="minorHAnsi"/>
              </w:rPr>
              <w:t xml:space="preserve"> and</w:t>
            </w:r>
            <w:r w:rsidR="00955A13">
              <w:rPr>
                <w:rFonts w:cstheme="minorHAnsi"/>
              </w:rPr>
              <w:t xml:space="preserve"> IT service provider</w:t>
            </w:r>
          </w:p>
        </w:tc>
        <w:tc>
          <w:tcPr>
            <w:tcW w:w="5682" w:type="dxa"/>
            <w:shd w:val="clear" w:color="auto" w:fill="auto"/>
          </w:tcPr>
          <w:p w14:paraId="012ED9A4" w14:textId="555120EF" w:rsidR="00955A13" w:rsidRPr="003535B4" w:rsidRDefault="00955A13" w:rsidP="00BF2CA6">
            <w:pPr>
              <w:pStyle w:val="Text2"/>
              <w:rPr>
                <w:rFonts w:cstheme="minorHAnsi"/>
              </w:rPr>
            </w:pPr>
            <w:r>
              <w:rPr>
                <w:rFonts w:cstheme="minorHAnsi"/>
              </w:rPr>
              <w:t xml:space="preserve">Get notification via </w:t>
            </w:r>
            <w:r w:rsidR="00BF2CA6">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47" w:type="dxa"/>
            <w:shd w:val="clear" w:color="auto" w:fill="auto"/>
          </w:tcPr>
          <w:p w14:paraId="7D600B0B" w14:textId="34C6DE75" w:rsidR="00955A13" w:rsidRPr="003535B4" w:rsidRDefault="00955A13" w:rsidP="00955A13">
            <w:pPr>
              <w:pStyle w:val="Text2"/>
              <w:jc w:val="center"/>
              <w:rPr>
                <w:rFonts w:cstheme="minorHAnsi"/>
              </w:rPr>
            </w:pPr>
            <w:r>
              <w:rPr>
                <w:rFonts w:cstheme="minorHAnsi"/>
              </w:rPr>
              <w:t>asap</w:t>
            </w:r>
          </w:p>
        </w:tc>
      </w:tr>
    </w:tbl>
    <w:p w14:paraId="363A2DB6" w14:textId="77777777" w:rsidR="008E2D45" w:rsidRDefault="008E2D45" w:rsidP="00EC0A9B">
      <w:bookmarkStart w:id="49" w:name="_Toc92200982"/>
    </w:p>
    <w:p w14:paraId="568CDCD1" w14:textId="7EEBC6E5" w:rsidR="0092103E" w:rsidRDefault="0092103E" w:rsidP="008E2D45">
      <w:pPr>
        <w:pStyle w:val="Heading3"/>
      </w:pPr>
      <w:bookmarkStart w:id="50" w:name="_Toc105742847"/>
      <w:r w:rsidRPr="00727121">
        <w:t>Business continuity measures</w:t>
      </w:r>
      <w:bookmarkEnd w:id="49"/>
      <w:bookmarkEnd w:id="50"/>
    </w:p>
    <w:tbl>
      <w:tblPr>
        <w:tblStyle w:val="TableGrid"/>
        <w:tblW w:w="9067" w:type="dxa"/>
        <w:tblLook w:val="04A0" w:firstRow="1" w:lastRow="0" w:firstColumn="1" w:lastColumn="0" w:noHBand="0" w:noVBand="1"/>
      </w:tblPr>
      <w:tblGrid>
        <w:gridCol w:w="2263"/>
        <w:gridCol w:w="6804"/>
      </w:tblGrid>
      <w:tr w:rsidR="00D47E80" w:rsidRPr="00B372CE" w14:paraId="148A6BE3" w14:textId="77777777" w:rsidTr="005A4FEC">
        <w:tc>
          <w:tcPr>
            <w:tcW w:w="2263" w:type="dxa"/>
            <w:shd w:val="clear" w:color="auto" w:fill="BFBFBF" w:themeFill="background1" w:themeFillShade="BF"/>
            <w:vAlign w:val="center"/>
          </w:tcPr>
          <w:p w14:paraId="2B02BB19" w14:textId="2984DCB8" w:rsidR="00D47E80" w:rsidRPr="00B372CE" w:rsidRDefault="00D47E80" w:rsidP="005B52DF">
            <w:pPr>
              <w:pStyle w:val="Text2"/>
              <w:jc w:val="center"/>
              <w:rPr>
                <w:rFonts w:cstheme="minorHAnsi"/>
                <w:b/>
                <w:sz w:val="24"/>
                <w:szCs w:val="24"/>
              </w:rPr>
            </w:pPr>
            <w:r w:rsidRPr="00727121">
              <w:rPr>
                <w:rFonts w:cstheme="minorHAnsi"/>
                <w:b/>
                <w:sz w:val="24"/>
                <w:szCs w:val="24"/>
              </w:rPr>
              <w:t>Step in a business process</w:t>
            </w:r>
          </w:p>
        </w:tc>
        <w:tc>
          <w:tcPr>
            <w:tcW w:w="6804" w:type="dxa"/>
            <w:shd w:val="clear" w:color="auto" w:fill="BFBFBF" w:themeFill="background1" w:themeFillShade="BF"/>
            <w:vAlign w:val="center"/>
          </w:tcPr>
          <w:p w14:paraId="15A92202" w14:textId="5971D5C8" w:rsidR="00D47E80" w:rsidRPr="00B372CE" w:rsidRDefault="00D47E80" w:rsidP="005B52DF">
            <w:pPr>
              <w:pStyle w:val="Text2"/>
              <w:jc w:val="center"/>
              <w:rPr>
                <w:rFonts w:cstheme="minorHAnsi"/>
                <w:b/>
                <w:sz w:val="24"/>
                <w:szCs w:val="24"/>
              </w:rPr>
            </w:pPr>
            <w:r w:rsidRPr="00727121">
              <w:rPr>
                <w:rFonts w:cstheme="minorHAnsi"/>
                <w:b/>
                <w:sz w:val="24"/>
                <w:szCs w:val="24"/>
              </w:rPr>
              <w:t>BCP measure for EO</w:t>
            </w:r>
          </w:p>
        </w:tc>
      </w:tr>
      <w:tr w:rsidR="00D47E80" w:rsidRPr="00B372CE" w14:paraId="14C361E7" w14:textId="77777777" w:rsidTr="005B52DF">
        <w:tc>
          <w:tcPr>
            <w:tcW w:w="9067" w:type="dxa"/>
            <w:gridSpan w:val="2"/>
            <w:shd w:val="clear" w:color="auto" w:fill="D9D9D9" w:themeFill="background1" w:themeFillShade="D9"/>
          </w:tcPr>
          <w:p w14:paraId="1D59B00B" w14:textId="6F4F8976" w:rsidR="00D47E80" w:rsidRPr="00B372CE" w:rsidRDefault="00D47E80" w:rsidP="00D47E80">
            <w:pPr>
              <w:pStyle w:val="Text2"/>
              <w:rPr>
                <w:rFonts w:cstheme="minorHAnsi"/>
                <w:b/>
                <w:sz w:val="24"/>
                <w:szCs w:val="24"/>
              </w:rPr>
            </w:pPr>
            <w:r w:rsidRPr="00727121">
              <w:rPr>
                <w:rFonts w:cstheme="minorHAnsi"/>
                <w:b/>
                <w:sz w:val="24"/>
                <w:szCs w:val="24"/>
              </w:rPr>
              <w:t xml:space="preserve">BCP measure – </w:t>
            </w:r>
            <w:r>
              <w:rPr>
                <w:rFonts w:cstheme="minorHAnsi"/>
                <w:b/>
                <w:sz w:val="24"/>
                <w:szCs w:val="24"/>
              </w:rPr>
              <w:t>L</w:t>
            </w:r>
            <w:r w:rsidRPr="00B372CE">
              <w:rPr>
                <w:rFonts w:cstheme="minorHAnsi"/>
                <w:b/>
                <w:sz w:val="24"/>
                <w:szCs w:val="24"/>
              </w:rPr>
              <w:t>odgement of new ENS</w:t>
            </w:r>
          </w:p>
        </w:tc>
      </w:tr>
      <w:tr w:rsidR="00D47E80" w:rsidRPr="00B372CE" w14:paraId="3D4D5511" w14:textId="77777777" w:rsidTr="005A4FEC">
        <w:trPr>
          <w:trHeight w:val="372"/>
        </w:trPr>
        <w:tc>
          <w:tcPr>
            <w:tcW w:w="2263" w:type="dxa"/>
            <w:vMerge w:val="restart"/>
          </w:tcPr>
          <w:p w14:paraId="0F9E6957" w14:textId="4820D293" w:rsidR="00D47E80" w:rsidRPr="00F733CE" w:rsidRDefault="00D47E80" w:rsidP="00D47E80">
            <w:pPr>
              <w:pStyle w:val="Text2"/>
              <w:jc w:val="left"/>
              <w:rPr>
                <w:rFonts w:cstheme="minorHAnsi"/>
              </w:rPr>
            </w:pPr>
            <w:r>
              <w:rPr>
                <w:rFonts w:cstheme="minorHAnsi"/>
              </w:rPr>
              <w:t xml:space="preserve">ENS filings </w:t>
            </w:r>
          </w:p>
        </w:tc>
        <w:tc>
          <w:tcPr>
            <w:tcW w:w="6804" w:type="dxa"/>
            <w:vAlign w:val="center"/>
          </w:tcPr>
          <w:p w14:paraId="6C596A3B" w14:textId="424809BD" w:rsidR="00D47E80" w:rsidRPr="003535B4" w:rsidRDefault="00D47E80" w:rsidP="00D47E80">
            <w:pPr>
              <w:pStyle w:val="Text2"/>
              <w:rPr>
                <w:rFonts w:cstheme="minorHAnsi"/>
              </w:rPr>
            </w:pPr>
            <w:r w:rsidRPr="00727121">
              <w:rPr>
                <w:rFonts w:cstheme="minorHAnsi"/>
              </w:rPr>
              <w:t xml:space="preserve">No new ENS filings will be lodged during the unavailability of the component by using EO system. </w:t>
            </w:r>
          </w:p>
        </w:tc>
      </w:tr>
      <w:tr w:rsidR="00D47E80" w:rsidRPr="00B372CE" w14:paraId="63BDDD9A" w14:textId="77777777" w:rsidTr="005A4FEC">
        <w:trPr>
          <w:trHeight w:val="372"/>
        </w:trPr>
        <w:tc>
          <w:tcPr>
            <w:tcW w:w="2263" w:type="dxa"/>
            <w:vMerge/>
          </w:tcPr>
          <w:p w14:paraId="46CDA5F6" w14:textId="77777777" w:rsidR="00D47E80" w:rsidRDefault="00D47E80" w:rsidP="00D47E80">
            <w:pPr>
              <w:pStyle w:val="Text2"/>
              <w:jc w:val="left"/>
              <w:rPr>
                <w:rFonts w:cstheme="minorHAnsi"/>
              </w:rPr>
            </w:pPr>
          </w:p>
        </w:tc>
        <w:tc>
          <w:tcPr>
            <w:tcW w:w="6804" w:type="dxa"/>
            <w:vAlign w:val="center"/>
          </w:tcPr>
          <w:p w14:paraId="5A64AFEC" w14:textId="3D6D6DF2" w:rsidR="00D47E80" w:rsidRDefault="00D47E80" w:rsidP="003A7300">
            <w:pPr>
              <w:pStyle w:val="Text2"/>
              <w:rPr>
                <w:rFonts w:cstheme="minorHAnsi"/>
              </w:rPr>
            </w:pPr>
            <w:r w:rsidRPr="00727121">
              <w:rPr>
                <w:rFonts w:cstheme="minorHAnsi"/>
              </w:rPr>
              <w:t>New ENS filings can be lodged during the unavailability of the component via STP.</w:t>
            </w:r>
            <w:r w:rsidR="00EF4726">
              <w:rPr>
                <w:rFonts w:cstheme="minorHAnsi"/>
              </w:rPr>
              <w:t xml:space="preserve"> EO is free to choose whether to use STP functionality or not to lodge new ENSs.</w:t>
            </w:r>
          </w:p>
        </w:tc>
      </w:tr>
      <w:tr w:rsidR="00D47E80" w:rsidRPr="00B372CE" w14:paraId="3A2B4B80" w14:textId="77777777" w:rsidTr="005A4FEC">
        <w:trPr>
          <w:trHeight w:val="371"/>
        </w:trPr>
        <w:tc>
          <w:tcPr>
            <w:tcW w:w="2263" w:type="dxa"/>
            <w:vMerge w:val="restart"/>
          </w:tcPr>
          <w:p w14:paraId="777706CB" w14:textId="28051084" w:rsidR="00D47E80" w:rsidRPr="000E0977" w:rsidRDefault="00D47E80" w:rsidP="00D47E80">
            <w:pPr>
              <w:pStyle w:val="Text2"/>
              <w:jc w:val="left"/>
              <w:rPr>
                <w:rFonts w:cstheme="minorHAnsi"/>
              </w:rPr>
            </w:pPr>
            <w:r w:rsidRPr="000E0977">
              <w:rPr>
                <w:rFonts w:cstheme="minorHAnsi"/>
              </w:rPr>
              <w:t>Amendment</w:t>
            </w:r>
          </w:p>
        </w:tc>
        <w:tc>
          <w:tcPr>
            <w:tcW w:w="6804" w:type="dxa"/>
            <w:vAlign w:val="center"/>
          </w:tcPr>
          <w:p w14:paraId="4F13803C" w14:textId="60AA6BF4" w:rsidR="00D47E80" w:rsidRDefault="00D47E80" w:rsidP="00D47E80">
            <w:pPr>
              <w:pStyle w:val="Text2"/>
              <w:rPr>
                <w:rFonts w:cstheme="minorHAnsi"/>
              </w:rPr>
            </w:pPr>
            <w:r w:rsidRPr="00727121">
              <w:rPr>
                <w:rFonts w:cstheme="minorHAnsi"/>
              </w:rPr>
              <w:t>No amendments will be done on the already lodged ENSs via EO system.</w:t>
            </w:r>
          </w:p>
        </w:tc>
      </w:tr>
      <w:tr w:rsidR="00D47E80" w:rsidRPr="00B372CE" w14:paraId="7BF07919" w14:textId="77777777" w:rsidTr="005A4FEC">
        <w:trPr>
          <w:trHeight w:val="371"/>
        </w:trPr>
        <w:tc>
          <w:tcPr>
            <w:tcW w:w="2263" w:type="dxa"/>
            <w:vMerge/>
          </w:tcPr>
          <w:p w14:paraId="5C3F31B2" w14:textId="77777777" w:rsidR="00D47E80" w:rsidRPr="000E0977" w:rsidRDefault="00D47E80" w:rsidP="00D47E80">
            <w:pPr>
              <w:pStyle w:val="Text2"/>
              <w:jc w:val="left"/>
              <w:rPr>
                <w:rFonts w:cstheme="minorHAnsi"/>
              </w:rPr>
            </w:pPr>
          </w:p>
        </w:tc>
        <w:tc>
          <w:tcPr>
            <w:tcW w:w="6804" w:type="dxa"/>
            <w:vAlign w:val="center"/>
          </w:tcPr>
          <w:p w14:paraId="7F625F57" w14:textId="094EE29A" w:rsidR="00D47E80" w:rsidRDefault="00D47E80" w:rsidP="003A7300">
            <w:pPr>
              <w:pStyle w:val="Text2"/>
              <w:rPr>
                <w:rFonts w:cstheme="minorHAnsi"/>
              </w:rPr>
            </w:pPr>
            <w:r w:rsidRPr="00727121">
              <w:rPr>
                <w:rFonts w:cstheme="minorHAnsi"/>
              </w:rPr>
              <w:t>ENS lodged via STP can</w:t>
            </w:r>
            <w:r w:rsidR="00EF4726">
              <w:rPr>
                <w:rFonts w:cstheme="minorHAnsi"/>
              </w:rPr>
              <w:t xml:space="preserve"> still</w:t>
            </w:r>
            <w:r w:rsidRPr="00727121">
              <w:rPr>
                <w:rFonts w:cstheme="minorHAnsi"/>
              </w:rPr>
              <w:t xml:space="preserve"> be amended via STP.</w:t>
            </w:r>
          </w:p>
        </w:tc>
      </w:tr>
      <w:tr w:rsidR="00D47E80" w:rsidRPr="00B372CE" w14:paraId="4EBDD370" w14:textId="77777777" w:rsidTr="005A4FEC">
        <w:trPr>
          <w:trHeight w:val="371"/>
        </w:trPr>
        <w:tc>
          <w:tcPr>
            <w:tcW w:w="2263" w:type="dxa"/>
            <w:vMerge w:val="restart"/>
          </w:tcPr>
          <w:p w14:paraId="57516CBC" w14:textId="3D771596" w:rsidR="00625C2C" w:rsidRPr="000E0977" w:rsidRDefault="00D47E80" w:rsidP="00D47E80">
            <w:pPr>
              <w:pStyle w:val="Text2"/>
              <w:jc w:val="left"/>
              <w:rPr>
                <w:rFonts w:cstheme="minorHAnsi"/>
              </w:rPr>
            </w:pPr>
            <w:r w:rsidRPr="000E0977">
              <w:rPr>
                <w:rFonts w:cstheme="minorHAnsi"/>
              </w:rPr>
              <w:t>Invalidation</w:t>
            </w:r>
          </w:p>
        </w:tc>
        <w:tc>
          <w:tcPr>
            <w:tcW w:w="6804" w:type="dxa"/>
            <w:vAlign w:val="center"/>
          </w:tcPr>
          <w:p w14:paraId="69C53CE4" w14:textId="1C83FEED" w:rsidR="00625C2C" w:rsidRDefault="00D47E80" w:rsidP="00D47E80">
            <w:pPr>
              <w:pStyle w:val="Text2"/>
              <w:rPr>
                <w:rFonts w:cstheme="minorHAnsi"/>
              </w:rPr>
            </w:pPr>
            <w:r w:rsidRPr="00727121">
              <w:rPr>
                <w:rFonts w:cstheme="minorHAnsi"/>
              </w:rPr>
              <w:t xml:space="preserve">Invalidation of ENS will not be performed by using EO system. </w:t>
            </w:r>
          </w:p>
        </w:tc>
      </w:tr>
      <w:tr w:rsidR="00D47E80" w:rsidRPr="00B372CE" w14:paraId="4A9DB091" w14:textId="77777777" w:rsidTr="005A4FEC">
        <w:trPr>
          <w:trHeight w:val="371"/>
        </w:trPr>
        <w:tc>
          <w:tcPr>
            <w:tcW w:w="2263" w:type="dxa"/>
            <w:vMerge/>
          </w:tcPr>
          <w:p w14:paraId="2E8CD962" w14:textId="0F480BDD" w:rsidR="00D47E80" w:rsidRPr="000E0977" w:rsidRDefault="00D47E80" w:rsidP="00D47E80">
            <w:pPr>
              <w:pStyle w:val="Text2"/>
              <w:jc w:val="left"/>
              <w:rPr>
                <w:rFonts w:cstheme="minorHAnsi"/>
              </w:rPr>
            </w:pPr>
          </w:p>
        </w:tc>
        <w:tc>
          <w:tcPr>
            <w:tcW w:w="6804" w:type="dxa"/>
          </w:tcPr>
          <w:p w14:paraId="29FC2ED7" w14:textId="0ED77F00" w:rsidR="00625C2C" w:rsidRDefault="00D47E80" w:rsidP="003A7300">
            <w:pPr>
              <w:pStyle w:val="Text2"/>
              <w:rPr>
                <w:rFonts w:cstheme="minorHAnsi"/>
              </w:rPr>
            </w:pPr>
            <w:r w:rsidRPr="00727121">
              <w:rPr>
                <w:rFonts w:cstheme="minorHAnsi"/>
              </w:rPr>
              <w:t>ENS lodged via STP can still be invalidated via STP.</w:t>
            </w:r>
          </w:p>
        </w:tc>
      </w:tr>
      <w:tr w:rsidR="00D47E80" w:rsidRPr="00B372CE" w14:paraId="6DF9441D" w14:textId="77777777" w:rsidTr="005B52DF">
        <w:tc>
          <w:tcPr>
            <w:tcW w:w="9067" w:type="dxa"/>
            <w:gridSpan w:val="2"/>
            <w:shd w:val="clear" w:color="auto" w:fill="D9D9D9" w:themeFill="background1" w:themeFillShade="D9"/>
          </w:tcPr>
          <w:p w14:paraId="3FDF20C7" w14:textId="2C9E1D47" w:rsidR="00D47E80" w:rsidRPr="00B372CE" w:rsidRDefault="009461D7" w:rsidP="00D47E80">
            <w:pPr>
              <w:pStyle w:val="Text2"/>
              <w:rPr>
                <w:rFonts w:cstheme="minorHAnsi"/>
                <w:b/>
                <w:sz w:val="24"/>
                <w:szCs w:val="24"/>
              </w:rPr>
            </w:pPr>
            <w:r w:rsidRPr="00727121">
              <w:rPr>
                <w:rFonts w:cstheme="minorHAnsi"/>
                <w:b/>
                <w:sz w:val="24"/>
                <w:szCs w:val="24"/>
              </w:rPr>
              <w:lastRenderedPageBreak/>
              <w:t xml:space="preserve">BCP measure – </w:t>
            </w:r>
            <w:r w:rsidR="00D47E80">
              <w:rPr>
                <w:rFonts w:cstheme="minorHAnsi"/>
                <w:b/>
                <w:sz w:val="24"/>
                <w:szCs w:val="24"/>
              </w:rPr>
              <w:t>Risk assessment of</w:t>
            </w:r>
            <w:r w:rsidR="00D47E80" w:rsidRPr="00B372CE">
              <w:rPr>
                <w:rFonts w:cstheme="minorHAnsi"/>
                <w:b/>
                <w:sz w:val="24"/>
                <w:szCs w:val="24"/>
              </w:rPr>
              <w:t xml:space="preserve"> already lodged ENSs</w:t>
            </w:r>
          </w:p>
        </w:tc>
      </w:tr>
      <w:tr w:rsidR="00D47E80" w:rsidRPr="00B372CE" w14:paraId="36A9A271" w14:textId="77777777" w:rsidTr="005A4FEC">
        <w:trPr>
          <w:trHeight w:val="455"/>
        </w:trPr>
        <w:tc>
          <w:tcPr>
            <w:tcW w:w="2263" w:type="dxa"/>
          </w:tcPr>
          <w:p w14:paraId="3CB64BA6" w14:textId="2EDEF54C" w:rsidR="00D47E80" w:rsidRPr="003535B4" w:rsidRDefault="00D47E80" w:rsidP="00851318">
            <w:pPr>
              <w:pStyle w:val="Text2"/>
              <w:jc w:val="left"/>
              <w:rPr>
                <w:rFonts w:cstheme="minorHAnsi"/>
              </w:rPr>
            </w:pPr>
            <w:r>
              <w:rPr>
                <w:rFonts w:cstheme="minorHAnsi"/>
              </w:rPr>
              <w:t xml:space="preserve">Referral requests (RFI, RFS) </w:t>
            </w:r>
            <w:r w:rsidR="00851318">
              <w:rPr>
                <w:rFonts w:cstheme="minorHAnsi"/>
              </w:rPr>
              <w:t xml:space="preserve">to </w:t>
            </w:r>
            <w:r>
              <w:rPr>
                <w:rFonts w:cstheme="minorHAnsi"/>
              </w:rPr>
              <w:t xml:space="preserve">the EO </w:t>
            </w:r>
          </w:p>
        </w:tc>
        <w:tc>
          <w:tcPr>
            <w:tcW w:w="6804" w:type="dxa"/>
            <w:vAlign w:val="center"/>
          </w:tcPr>
          <w:p w14:paraId="1BB62B58" w14:textId="18DA5E36" w:rsidR="00D47E80" w:rsidRPr="003535B4" w:rsidRDefault="00D47E80" w:rsidP="003A7300">
            <w:pPr>
              <w:pStyle w:val="Text2"/>
              <w:rPr>
                <w:rFonts w:cstheme="minorHAnsi"/>
              </w:rPr>
            </w:pPr>
            <w:r w:rsidRPr="00727121">
              <w:rPr>
                <w:rFonts w:cstheme="minorHAnsi"/>
              </w:rPr>
              <w:t>Receive via STP</w:t>
            </w:r>
            <w:r w:rsidR="00FE2DFF">
              <w:rPr>
                <w:rFonts w:cstheme="minorHAnsi"/>
              </w:rPr>
              <w:t xml:space="preserve"> or </w:t>
            </w:r>
            <w:r w:rsidR="00FE2DFF" w:rsidRPr="00727121">
              <w:rPr>
                <w:rFonts w:cstheme="minorHAnsi"/>
              </w:rPr>
              <w:t>via alternative communication channel</w:t>
            </w:r>
            <w:r w:rsidR="00EC0A9B">
              <w:rPr>
                <w:rFonts w:cstheme="minorHAnsi"/>
              </w:rPr>
              <w:t>s</w:t>
            </w:r>
            <w:r w:rsidR="00FE2DFF" w:rsidRPr="00727121">
              <w:rPr>
                <w:rFonts w:cstheme="minorHAnsi"/>
              </w:rPr>
              <w:t xml:space="preserve"> – e-mail, phone, etc.</w:t>
            </w:r>
            <w:r w:rsidR="00FE2DFF">
              <w:rPr>
                <w:rFonts w:cstheme="minorHAnsi"/>
              </w:rPr>
              <w:t xml:space="preserve"> in case of STP unavailability</w:t>
            </w:r>
            <w:r w:rsidRPr="00727121">
              <w:rPr>
                <w:rFonts w:cstheme="minorHAnsi"/>
              </w:rPr>
              <w:t xml:space="preserve">. </w:t>
            </w:r>
          </w:p>
        </w:tc>
      </w:tr>
      <w:tr w:rsidR="00D47E80" w:rsidRPr="001471C9" w14:paraId="6AC23FF2" w14:textId="77777777" w:rsidTr="005A4FEC">
        <w:trPr>
          <w:trHeight w:val="455"/>
        </w:trPr>
        <w:tc>
          <w:tcPr>
            <w:tcW w:w="2263" w:type="dxa"/>
          </w:tcPr>
          <w:p w14:paraId="0D1125AD" w14:textId="7CDAD242" w:rsidR="00D47E80" w:rsidRDefault="00D47E80" w:rsidP="00D47E80">
            <w:pPr>
              <w:pStyle w:val="Text2"/>
              <w:jc w:val="left"/>
              <w:rPr>
                <w:rFonts w:cstheme="minorHAnsi"/>
              </w:rPr>
            </w:pPr>
            <w:r>
              <w:rPr>
                <w:rFonts w:cstheme="minorHAnsi"/>
              </w:rPr>
              <w:t>Referral responses from the EO</w:t>
            </w:r>
          </w:p>
        </w:tc>
        <w:tc>
          <w:tcPr>
            <w:tcW w:w="6804" w:type="dxa"/>
            <w:vAlign w:val="center"/>
          </w:tcPr>
          <w:p w14:paraId="3B69F3FF" w14:textId="6FF5AF50" w:rsidR="00D47E80" w:rsidRPr="002E647B" w:rsidRDefault="00D47E80" w:rsidP="00D47E80">
            <w:pPr>
              <w:pStyle w:val="Text2"/>
              <w:rPr>
                <w:rFonts w:cstheme="minorHAnsi"/>
                <w:lang w:val="fr-BE"/>
              </w:rPr>
            </w:pPr>
            <w:r w:rsidRPr="00727121">
              <w:rPr>
                <w:rFonts w:cstheme="minorHAnsi"/>
              </w:rPr>
              <w:t>Communicate via alternative communication channels – e-mail, phone, etc.</w:t>
            </w:r>
          </w:p>
        </w:tc>
      </w:tr>
      <w:tr w:rsidR="00D47E80" w:rsidRPr="00B372CE" w14:paraId="06A86C00" w14:textId="77777777" w:rsidTr="005A4FEC">
        <w:trPr>
          <w:trHeight w:val="455"/>
        </w:trPr>
        <w:tc>
          <w:tcPr>
            <w:tcW w:w="2263" w:type="dxa"/>
          </w:tcPr>
          <w:p w14:paraId="3F453CA3" w14:textId="685361C1" w:rsidR="00D47E80" w:rsidRDefault="00D47E80" w:rsidP="00D47E80">
            <w:pPr>
              <w:pStyle w:val="Text2"/>
              <w:jc w:val="left"/>
              <w:rPr>
                <w:rFonts w:cstheme="minorHAnsi"/>
              </w:rPr>
            </w:pPr>
            <w:r>
              <w:rPr>
                <w:rFonts w:cstheme="minorHAnsi"/>
              </w:rPr>
              <w:t>DNL</w:t>
            </w:r>
          </w:p>
        </w:tc>
        <w:tc>
          <w:tcPr>
            <w:tcW w:w="6804" w:type="dxa"/>
            <w:vAlign w:val="center"/>
          </w:tcPr>
          <w:p w14:paraId="391C1D9A" w14:textId="5B2589DD" w:rsidR="00D47E80" w:rsidRDefault="00D47E80" w:rsidP="003A7300">
            <w:pPr>
              <w:pStyle w:val="Text2"/>
              <w:rPr>
                <w:rFonts w:cstheme="minorHAnsi"/>
              </w:rPr>
            </w:pPr>
            <w:r w:rsidRPr="00727121">
              <w:rPr>
                <w:rFonts w:cstheme="minorHAnsi"/>
              </w:rPr>
              <w:t>Receive via STP and via phone and e-mail.</w:t>
            </w:r>
          </w:p>
        </w:tc>
      </w:tr>
      <w:tr w:rsidR="00D47E80" w:rsidRPr="00B372CE" w14:paraId="7527A56F" w14:textId="77777777" w:rsidTr="005A4FEC">
        <w:trPr>
          <w:trHeight w:val="455"/>
        </w:trPr>
        <w:tc>
          <w:tcPr>
            <w:tcW w:w="2263" w:type="dxa"/>
          </w:tcPr>
          <w:p w14:paraId="2718D72B" w14:textId="09A4F26F" w:rsidR="00D47E80" w:rsidRDefault="00D47E80" w:rsidP="00D47E80">
            <w:pPr>
              <w:pStyle w:val="Text2"/>
              <w:jc w:val="left"/>
              <w:rPr>
                <w:rFonts w:cstheme="minorHAnsi"/>
              </w:rPr>
            </w:pPr>
            <w:r>
              <w:rPr>
                <w:rFonts w:cstheme="minorHAnsi"/>
              </w:rPr>
              <w:t>Assessment complete notification</w:t>
            </w:r>
          </w:p>
        </w:tc>
        <w:tc>
          <w:tcPr>
            <w:tcW w:w="6804" w:type="dxa"/>
            <w:vAlign w:val="center"/>
          </w:tcPr>
          <w:p w14:paraId="0643E151" w14:textId="7C2FDF9D" w:rsidR="00D47E80" w:rsidRDefault="00EC0A9B" w:rsidP="003A7300">
            <w:pPr>
              <w:pStyle w:val="Text2"/>
              <w:rPr>
                <w:rFonts w:cstheme="minorHAnsi"/>
              </w:rPr>
            </w:pPr>
            <w:r>
              <w:rPr>
                <w:rFonts w:cstheme="minorHAnsi"/>
              </w:rPr>
              <w:t>Cannot receive during component unavailability.</w:t>
            </w:r>
          </w:p>
        </w:tc>
      </w:tr>
      <w:tr w:rsidR="00D47E80" w:rsidRPr="00B372CE" w14:paraId="32CF02A9" w14:textId="77777777" w:rsidTr="005A4FEC">
        <w:trPr>
          <w:trHeight w:val="455"/>
        </w:trPr>
        <w:tc>
          <w:tcPr>
            <w:tcW w:w="2263" w:type="dxa"/>
          </w:tcPr>
          <w:p w14:paraId="1845ACB2" w14:textId="1A2A46AF" w:rsidR="00D47E80" w:rsidRDefault="00D47E80" w:rsidP="00D47E80">
            <w:pPr>
              <w:pStyle w:val="Text2"/>
              <w:jc w:val="left"/>
              <w:rPr>
                <w:rFonts w:cstheme="minorHAnsi"/>
              </w:rPr>
            </w:pPr>
            <w:r>
              <w:rPr>
                <w:rFonts w:cstheme="minorHAnsi"/>
              </w:rPr>
              <w:t>Advance control notification to AEO</w:t>
            </w:r>
          </w:p>
        </w:tc>
        <w:tc>
          <w:tcPr>
            <w:tcW w:w="6804" w:type="dxa"/>
            <w:vAlign w:val="center"/>
          </w:tcPr>
          <w:p w14:paraId="0D027855" w14:textId="53A28837" w:rsidR="00D47E80" w:rsidRDefault="00EC0A9B" w:rsidP="003A7300">
            <w:pPr>
              <w:pStyle w:val="Text2"/>
              <w:rPr>
                <w:rFonts w:cstheme="minorHAnsi"/>
              </w:rPr>
            </w:pPr>
            <w:r w:rsidRPr="00A56281">
              <w:rPr>
                <w:rFonts w:cstheme="minorHAnsi"/>
              </w:rPr>
              <w:t>Receive via alternative communication channels – e-mail, phone, etc.</w:t>
            </w:r>
          </w:p>
        </w:tc>
      </w:tr>
      <w:tr w:rsidR="00D47E80" w:rsidRPr="00B372CE" w14:paraId="65C3F900" w14:textId="77777777" w:rsidTr="005B52DF">
        <w:trPr>
          <w:trHeight w:val="455"/>
        </w:trPr>
        <w:tc>
          <w:tcPr>
            <w:tcW w:w="9067" w:type="dxa"/>
            <w:gridSpan w:val="2"/>
            <w:shd w:val="clear" w:color="auto" w:fill="D9D9D9" w:themeFill="background1" w:themeFillShade="D9"/>
          </w:tcPr>
          <w:p w14:paraId="5743F968" w14:textId="480FCEE2" w:rsidR="00D47E80" w:rsidRPr="00727121" w:rsidRDefault="00D47E80" w:rsidP="00D47E80">
            <w:pPr>
              <w:pStyle w:val="Text2"/>
              <w:rPr>
                <w:rFonts w:cstheme="minorHAnsi"/>
              </w:rPr>
            </w:pPr>
            <w:r w:rsidRPr="00727121">
              <w:rPr>
                <w:rFonts w:cstheme="minorHAnsi"/>
                <w:b/>
                <w:sz w:val="24"/>
                <w:szCs w:val="24"/>
              </w:rPr>
              <w:t>BCP measure – Arrival notification</w:t>
            </w:r>
          </w:p>
        </w:tc>
      </w:tr>
      <w:tr w:rsidR="00AD244F" w:rsidRPr="00B372CE" w14:paraId="318B5E6F" w14:textId="77777777" w:rsidTr="005A4FEC">
        <w:trPr>
          <w:trHeight w:val="455"/>
        </w:trPr>
        <w:tc>
          <w:tcPr>
            <w:tcW w:w="2263" w:type="dxa"/>
            <w:vMerge w:val="restart"/>
            <w:vAlign w:val="center"/>
          </w:tcPr>
          <w:p w14:paraId="1C74837B" w14:textId="6851F8A7" w:rsidR="00AD244F" w:rsidRDefault="00AD244F" w:rsidP="00D47E80">
            <w:pPr>
              <w:pStyle w:val="Text2"/>
              <w:jc w:val="left"/>
              <w:rPr>
                <w:rFonts w:cstheme="minorHAnsi"/>
              </w:rPr>
            </w:pPr>
            <w:r w:rsidRPr="00727121">
              <w:rPr>
                <w:rFonts w:cstheme="minorHAnsi"/>
              </w:rPr>
              <w:t>Arrival notification</w:t>
            </w:r>
          </w:p>
        </w:tc>
        <w:tc>
          <w:tcPr>
            <w:tcW w:w="6804" w:type="dxa"/>
            <w:vAlign w:val="center"/>
          </w:tcPr>
          <w:p w14:paraId="3CE4D34F" w14:textId="1D507B54" w:rsidR="00AD244F" w:rsidRPr="00727121" w:rsidRDefault="00AD244F" w:rsidP="003A7300">
            <w:pPr>
              <w:pStyle w:val="Text2"/>
              <w:rPr>
                <w:rFonts w:cstheme="minorHAnsi"/>
              </w:rPr>
            </w:pPr>
            <w:r>
              <w:rPr>
                <w:rFonts w:cstheme="minorHAnsi"/>
              </w:rPr>
              <w:t>Lodge</w:t>
            </w:r>
            <w:r w:rsidRPr="00727121">
              <w:rPr>
                <w:rFonts w:cstheme="minorHAnsi"/>
              </w:rPr>
              <w:t xml:space="preserve"> via STP or NES (ANES) of COFE</w:t>
            </w:r>
            <w:r>
              <w:rPr>
                <w:rFonts w:cstheme="minorHAnsi"/>
              </w:rPr>
              <w:t xml:space="preserve"> (if </w:t>
            </w:r>
            <w:r w:rsidR="00EC0A9B">
              <w:rPr>
                <w:rFonts w:cstheme="minorHAnsi"/>
              </w:rPr>
              <w:t>that particular COFE provide a national arrival system</w:t>
            </w:r>
            <w:r>
              <w:rPr>
                <w:rFonts w:cstheme="minorHAnsi"/>
              </w:rPr>
              <w:t>)</w:t>
            </w:r>
            <w:r w:rsidRPr="00727121">
              <w:rPr>
                <w:rFonts w:cstheme="minorHAnsi"/>
              </w:rPr>
              <w:t xml:space="preserve">. </w:t>
            </w:r>
          </w:p>
        </w:tc>
      </w:tr>
      <w:tr w:rsidR="00AD244F" w:rsidRPr="00B372CE" w14:paraId="20DB796A" w14:textId="77777777" w:rsidTr="005A4FEC">
        <w:trPr>
          <w:trHeight w:val="455"/>
        </w:trPr>
        <w:tc>
          <w:tcPr>
            <w:tcW w:w="2263" w:type="dxa"/>
            <w:vMerge/>
            <w:vAlign w:val="center"/>
          </w:tcPr>
          <w:p w14:paraId="4F91B38E" w14:textId="77777777" w:rsidR="00AD244F" w:rsidRPr="00727121" w:rsidRDefault="00AD244F" w:rsidP="00D47E80">
            <w:pPr>
              <w:pStyle w:val="Text2"/>
              <w:jc w:val="left"/>
              <w:rPr>
                <w:rFonts w:cstheme="minorHAnsi"/>
              </w:rPr>
            </w:pPr>
          </w:p>
        </w:tc>
        <w:tc>
          <w:tcPr>
            <w:tcW w:w="6804" w:type="dxa"/>
            <w:vAlign w:val="center"/>
          </w:tcPr>
          <w:p w14:paraId="23A23517" w14:textId="1270F532" w:rsidR="00AD244F" w:rsidRDefault="00AD244F" w:rsidP="00D47E80">
            <w:pPr>
              <w:pStyle w:val="Text2"/>
              <w:rPr>
                <w:rFonts w:cstheme="minorHAnsi"/>
              </w:rPr>
            </w:pPr>
            <w:r w:rsidRPr="00727121">
              <w:rPr>
                <w:rFonts w:cstheme="minorHAnsi"/>
              </w:rPr>
              <w:t>No new arrival notificati</w:t>
            </w:r>
            <w:r>
              <w:rPr>
                <w:rFonts w:cstheme="minorHAnsi"/>
              </w:rPr>
              <w:t>on will be lodged via EO system during EO system unavailability</w:t>
            </w:r>
            <w:r w:rsidRPr="00727121">
              <w:rPr>
                <w:rFonts w:cstheme="minorHAnsi"/>
              </w:rPr>
              <w:t>.</w:t>
            </w:r>
          </w:p>
        </w:tc>
      </w:tr>
      <w:tr w:rsidR="00D47E80" w:rsidRPr="00B372CE" w14:paraId="3C1AA555" w14:textId="77777777" w:rsidTr="005A4FEC">
        <w:trPr>
          <w:trHeight w:val="455"/>
        </w:trPr>
        <w:tc>
          <w:tcPr>
            <w:tcW w:w="2263" w:type="dxa"/>
            <w:vAlign w:val="center"/>
          </w:tcPr>
          <w:p w14:paraId="39D68D11" w14:textId="118FA01A" w:rsidR="00D47E80" w:rsidRDefault="00D47E80" w:rsidP="00D47E80">
            <w:pPr>
              <w:pStyle w:val="Text2"/>
              <w:jc w:val="left"/>
              <w:rPr>
                <w:rFonts w:cstheme="minorHAnsi"/>
              </w:rPr>
            </w:pPr>
            <w:r w:rsidRPr="00727121">
              <w:rPr>
                <w:rFonts w:cstheme="minorHAnsi"/>
              </w:rPr>
              <w:t>Control notification</w:t>
            </w:r>
          </w:p>
        </w:tc>
        <w:tc>
          <w:tcPr>
            <w:tcW w:w="6804" w:type="dxa"/>
            <w:vAlign w:val="center"/>
          </w:tcPr>
          <w:p w14:paraId="76EEA41B" w14:textId="67942151" w:rsidR="00D47E80" w:rsidRPr="00727121" w:rsidRDefault="00BF2CA6" w:rsidP="00EC0A9B">
            <w:pPr>
              <w:pStyle w:val="Text2"/>
              <w:rPr>
                <w:rFonts w:cstheme="minorHAnsi"/>
              </w:rPr>
            </w:pPr>
            <w:r>
              <w:rPr>
                <w:rFonts w:cstheme="minorHAnsi"/>
              </w:rPr>
              <w:t>Is r</w:t>
            </w:r>
            <w:r w:rsidR="00D47E80" w:rsidRPr="00727121">
              <w:rPr>
                <w:rFonts w:cstheme="minorHAnsi"/>
              </w:rPr>
              <w:t>eceive</w:t>
            </w:r>
            <w:r>
              <w:rPr>
                <w:rFonts w:cstheme="minorHAnsi"/>
              </w:rPr>
              <w:t>d</w:t>
            </w:r>
            <w:r w:rsidR="00D47E80" w:rsidRPr="00727121">
              <w:rPr>
                <w:rFonts w:cstheme="minorHAnsi"/>
              </w:rPr>
              <w:t xml:space="preserve"> via </w:t>
            </w:r>
            <w:r w:rsidR="008361A0">
              <w:rPr>
                <w:rFonts w:cstheme="minorHAnsi"/>
              </w:rPr>
              <w:t>NES (ANES)</w:t>
            </w:r>
            <w:r w:rsidR="00D47E80" w:rsidRPr="00727121">
              <w:rPr>
                <w:rFonts w:cstheme="minorHAnsi"/>
              </w:rPr>
              <w:t xml:space="preserve"> and/or via alternative communication channels – NES (ANES), NES (PNES), e-mail, phone, etc.</w:t>
            </w:r>
          </w:p>
        </w:tc>
      </w:tr>
      <w:tr w:rsidR="00D47E80" w:rsidRPr="00B372CE" w14:paraId="5B344D67" w14:textId="77777777" w:rsidTr="005B52DF">
        <w:tc>
          <w:tcPr>
            <w:tcW w:w="9067" w:type="dxa"/>
            <w:gridSpan w:val="2"/>
            <w:shd w:val="clear" w:color="auto" w:fill="D9D9D9" w:themeFill="background1" w:themeFillShade="D9"/>
          </w:tcPr>
          <w:p w14:paraId="0FEEE783" w14:textId="72131A1C" w:rsidR="00D47E80" w:rsidRPr="00B372CE" w:rsidRDefault="009461D7" w:rsidP="00D47E80">
            <w:pPr>
              <w:pStyle w:val="Text2"/>
              <w:rPr>
                <w:rFonts w:cstheme="minorHAnsi"/>
                <w:b/>
                <w:sz w:val="24"/>
                <w:szCs w:val="24"/>
              </w:rPr>
            </w:pPr>
            <w:r w:rsidRPr="00727121">
              <w:rPr>
                <w:rFonts w:cstheme="minorHAnsi"/>
                <w:b/>
                <w:sz w:val="24"/>
                <w:szCs w:val="24"/>
              </w:rPr>
              <w:t xml:space="preserve">BCP measure – </w:t>
            </w:r>
            <w:r w:rsidR="00D47E80">
              <w:rPr>
                <w:rFonts w:cstheme="minorHAnsi"/>
                <w:b/>
                <w:sz w:val="24"/>
                <w:szCs w:val="24"/>
              </w:rPr>
              <w:t>Presentation and controls</w:t>
            </w:r>
          </w:p>
        </w:tc>
      </w:tr>
      <w:tr w:rsidR="00D47E80" w:rsidRPr="00B372CE" w14:paraId="5A393EB9" w14:textId="77777777" w:rsidTr="005A4FEC">
        <w:trPr>
          <w:trHeight w:val="455"/>
        </w:trPr>
        <w:tc>
          <w:tcPr>
            <w:tcW w:w="2263" w:type="dxa"/>
            <w:vAlign w:val="center"/>
          </w:tcPr>
          <w:p w14:paraId="53CC07C2" w14:textId="5CB06A7C" w:rsidR="00D47E80" w:rsidRPr="003535B4" w:rsidRDefault="00D47E80" w:rsidP="00D47E80">
            <w:pPr>
              <w:pStyle w:val="Text2"/>
              <w:jc w:val="left"/>
              <w:rPr>
                <w:rFonts w:cstheme="minorHAnsi"/>
              </w:rPr>
            </w:pPr>
            <w:r w:rsidRPr="00727121">
              <w:rPr>
                <w:rFonts w:cstheme="minorHAnsi"/>
              </w:rPr>
              <w:t>Presentation information</w:t>
            </w:r>
          </w:p>
        </w:tc>
        <w:tc>
          <w:tcPr>
            <w:tcW w:w="6804" w:type="dxa"/>
            <w:vAlign w:val="center"/>
          </w:tcPr>
          <w:p w14:paraId="55528806" w14:textId="38CEFE89" w:rsidR="00D47E80" w:rsidRPr="00D30B42" w:rsidRDefault="00EC0A9B" w:rsidP="005B52DF">
            <w:r w:rsidRPr="00A56281">
              <w:rPr>
                <w:rFonts w:cstheme="minorHAnsi"/>
              </w:rPr>
              <w:t xml:space="preserve">No impact if ENS has been lodged and EO has received ENS registration response – presentation is not in the scope of ICS2 and should be done via NES (PNES). If ENS is not lodged at the moment of presentation of the consignments to customs </w:t>
            </w:r>
            <w:r w:rsidRPr="006122DB">
              <w:rPr>
                <w:rFonts w:cstheme="minorHAnsi"/>
              </w:rPr>
              <w:t>EO should follow instructions provided by customs</w:t>
            </w:r>
            <w:r w:rsidRPr="00A56281">
              <w:rPr>
                <w:rFonts w:cstheme="minorHAnsi"/>
              </w:rPr>
              <w:t>.</w:t>
            </w:r>
          </w:p>
        </w:tc>
      </w:tr>
      <w:tr w:rsidR="00D47E80" w:rsidRPr="00B372CE" w14:paraId="598ADBA2" w14:textId="77777777" w:rsidTr="005A4FEC">
        <w:trPr>
          <w:trHeight w:val="455"/>
        </w:trPr>
        <w:tc>
          <w:tcPr>
            <w:tcW w:w="2263" w:type="dxa"/>
            <w:vAlign w:val="center"/>
          </w:tcPr>
          <w:p w14:paraId="425A9505" w14:textId="101CA744" w:rsidR="00D47E80" w:rsidRDefault="00D47E80" w:rsidP="00D47E80">
            <w:pPr>
              <w:pStyle w:val="Text2"/>
              <w:jc w:val="left"/>
              <w:rPr>
                <w:rFonts w:cstheme="minorHAnsi"/>
              </w:rPr>
            </w:pPr>
            <w:r w:rsidRPr="00727121">
              <w:rPr>
                <w:rFonts w:cstheme="minorHAnsi"/>
              </w:rPr>
              <w:t>Controls and control results</w:t>
            </w:r>
          </w:p>
        </w:tc>
        <w:tc>
          <w:tcPr>
            <w:tcW w:w="6804" w:type="dxa"/>
            <w:vAlign w:val="center"/>
          </w:tcPr>
          <w:p w14:paraId="4AA5E68F" w14:textId="463ED0FB" w:rsidR="00D47E80" w:rsidRPr="00D30B42" w:rsidRDefault="00D47E80" w:rsidP="005B52DF">
            <w:r w:rsidRPr="00D47E80">
              <w:rPr>
                <w:rFonts w:cstheme="minorHAnsi"/>
              </w:rPr>
              <w:t>No impact.</w:t>
            </w:r>
          </w:p>
        </w:tc>
      </w:tr>
    </w:tbl>
    <w:p w14:paraId="3765D377" w14:textId="4DCD2D01" w:rsidR="00D47E80" w:rsidRDefault="00D47E80" w:rsidP="008E2D45">
      <w:pPr>
        <w:pStyle w:val="Heading3"/>
      </w:pPr>
      <w:bookmarkStart w:id="51" w:name="_Toc92200983"/>
      <w:bookmarkStart w:id="52" w:name="_Toc105742848"/>
      <w:r w:rsidRPr="00727121">
        <w:t>Recovery communication</w:t>
      </w:r>
      <w:bookmarkEnd w:id="51"/>
      <w:bookmarkEnd w:id="52"/>
    </w:p>
    <w:tbl>
      <w:tblPr>
        <w:tblStyle w:val="TableGrid"/>
        <w:tblW w:w="9067" w:type="dxa"/>
        <w:tblLook w:val="04A0" w:firstRow="1" w:lastRow="0" w:firstColumn="1" w:lastColumn="0" w:noHBand="0" w:noVBand="1"/>
      </w:tblPr>
      <w:tblGrid>
        <w:gridCol w:w="1838"/>
        <w:gridCol w:w="5670"/>
        <w:gridCol w:w="1559"/>
      </w:tblGrid>
      <w:tr w:rsidR="00D47E80" w:rsidRPr="003535B4" w14:paraId="03517739" w14:textId="77777777" w:rsidTr="005A4FEC">
        <w:tc>
          <w:tcPr>
            <w:tcW w:w="1838" w:type="dxa"/>
            <w:shd w:val="clear" w:color="auto" w:fill="BFBFBF" w:themeFill="background1" w:themeFillShade="BF"/>
            <w:vAlign w:val="center"/>
          </w:tcPr>
          <w:p w14:paraId="2C6AFA1D" w14:textId="45815FB2" w:rsidR="00D47E80" w:rsidRPr="003535B4" w:rsidRDefault="00D47E80" w:rsidP="005B52DF">
            <w:pPr>
              <w:pStyle w:val="Text2"/>
              <w:jc w:val="center"/>
              <w:rPr>
                <w:rFonts w:cstheme="minorHAnsi"/>
                <w:b/>
                <w:sz w:val="24"/>
                <w:szCs w:val="24"/>
              </w:rPr>
            </w:pPr>
            <w:r w:rsidRPr="00727121">
              <w:rPr>
                <w:rFonts w:cstheme="minorHAnsi"/>
                <w:b/>
                <w:sz w:val="24"/>
                <w:szCs w:val="24"/>
              </w:rPr>
              <w:t>Actor</w:t>
            </w:r>
          </w:p>
        </w:tc>
        <w:tc>
          <w:tcPr>
            <w:tcW w:w="5670" w:type="dxa"/>
            <w:shd w:val="clear" w:color="auto" w:fill="BFBFBF" w:themeFill="background1" w:themeFillShade="BF"/>
            <w:vAlign w:val="center"/>
          </w:tcPr>
          <w:p w14:paraId="1F0A07E6" w14:textId="4BDB0C12" w:rsidR="00D47E80" w:rsidRPr="003535B4" w:rsidRDefault="00D47E80" w:rsidP="005B52DF">
            <w:pPr>
              <w:pStyle w:val="Text2"/>
              <w:jc w:val="center"/>
              <w:rPr>
                <w:rFonts w:cstheme="minorHAnsi"/>
                <w:b/>
                <w:sz w:val="24"/>
                <w:szCs w:val="24"/>
              </w:rPr>
            </w:pPr>
            <w:r w:rsidRPr="00727121">
              <w:rPr>
                <w:rFonts w:cstheme="minorHAnsi"/>
                <w:b/>
                <w:sz w:val="24"/>
                <w:szCs w:val="24"/>
              </w:rPr>
              <w:t>Actions to be taken by actor</w:t>
            </w:r>
          </w:p>
        </w:tc>
        <w:tc>
          <w:tcPr>
            <w:tcW w:w="1559" w:type="dxa"/>
            <w:shd w:val="clear" w:color="auto" w:fill="BFBFBF" w:themeFill="background1" w:themeFillShade="BF"/>
            <w:vAlign w:val="center"/>
          </w:tcPr>
          <w:p w14:paraId="265AC558" w14:textId="2D6AE05D" w:rsidR="00D47E80" w:rsidRPr="003535B4" w:rsidRDefault="00D47E80" w:rsidP="005B52DF">
            <w:pPr>
              <w:pStyle w:val="Text2"/>
              <w:jc w:val="center"/>
              <w:rPr>
                <w:rFonts w:cstheme="minorHAnsi"/>
                <w:b/>
                <w:sz w:val="24"/>
                <w:szCs w:val="24"/>
              </w:rPr>
            </w:pPr>
            <w:r w:rsidRPr="00727121">
              <w:rPr>
                <w:rFonts w:cstheme="minorHAnsi"/>
                <w:b/>
                <w:sz w:val="24"/>
                <w:szCs w:val="24"/>
              </w:rPr>
              <w:t>Timeframe for actions</w:t>
            </w:r>
          </w:p>
        </w:tc>
      </w:tr>
      <w:tr w:rsidR="00955A13" w:rsidRPr="00B372CE" w14:paraId="08F1E65D" w14:textId="77777777" w:rsidTr="005A4FEC">
        <w:tc>
          <w:tcPr>
            <w:tcW w:w="1838" w:type="dxa"/>
            <w:vAlign w:val="center"/>
          </w:tcPr>
          <w:p w14:paraId="04C2A32A" w14:textId="670FAAE0" w:rsidR="00955A13" w:rsidRPr="001204D4" w:rsidRDefault="00EC0A9B" w:rsidP="00926020">
            <w:pPr>
              <w:pStyle w:val="Text2"/>
              <w:rPr>
                <w:rFonts w:cstheme="minorHAnsi"/>
              </w:rPr>
            </w:pPr>
            <w:r>
              <w:rPr>
                <w:rFonts w:cstheme="minorHAnsi"/>
              </w:rPr>
              <w:t xml:space="preserve">Impacted </w:t>
            </w:r>
            <w:r w:rsidR="00955A13" w:rsidRPr="00727121">
              <w:rPr>
                <w:rFonts w:cstheme="minorHAnsi"/>
              </w:rPr>
              <w:t>EO</w:t>
            </w:r>
            <w:r w:rsidR="00926020">
              <w:rPr>
                <w:rFonts w:cstheme="minorHAnsi"/>
              </w:rPr>
              <w:t xml:space="preserve"> or</w:t>
            </w:r>
            <w:r w:rsidR="00955A13">
              <w:rPr>
                <w:rFonts w:cstheme="minorHAnsi"/>
              </w:rPr>
              <w:t xml:space="preserve"> IT Service provider</w:t>
            </w:r>
          </w:p>
        </w:tc>
        <w:tc>
          <w:tcPr>
            <w:tcW w:w="5670" w:type="dxa"/>
            <w:shd w:val="clear" w:color="auto" w:fill="auto"/>
            <w:vAlign w:val="center"/>
          </w:tcPr>
          <w:p w14:paraId="1CBB896E" w14:textId="7807AD00" w:rsidR="00955A13" w:rsidRPr="001204D4" w:rsidRDefault="00955A13" w:rsidP="00EC0A9B">
            <w:pPr>
              <w:pStyle w:val="Text2"/>
              <w:rPr>
                <w:rFonts w:cstheme="minorHAnsi"/>
              </w:rPr>
            </w:pPr>
            <w:r w:rsidRPr="00727121">
              <w:rPr>
                <w:rFonts w:cstheme="minorHAnsi"/>
              </w:rPr>
              <w:t xml:space="preserve">Once the EO system has been restored </w:t>
            </w:r>
            <w:r w:rsidR="00B445B2">
              <w:rPr>
                <w:rFonts w:cstheme="minorHAnsi"/>
              </w:rPr>
              <w:t>this</w:t>
            </w:r>
            <w:r w:rsidR="00B445B2" w:rsidRPr="00727121">
              <w:rPr>
                <w:rFonts w:cstheme="minorHAnsi"/>
              </w:rPr>
              <w:t xml:space="preserve"> </w:t>
            </w:r>
            <w:r w:rsidRPr="00727121">
              <w:rPr>
                <w:rFonts w:cstheme="minorHAnsi"/>
              </w:rPr>
              <w:t xml:space="preserve">has to be notified </w:t>
            </w:r>
            <w:r>
              <w:rPr>
                <w:rFonts w:cstheme="minorHAnsi"/>
              </w:rPr>
              <w:t xml:space="preserve">by </w:t>
            </w:r>
            <w:r w:rsidR="00B445B2">
              <w:rPr>
                <w:rFonts w:cstheme="minorHAnsi"/>
              </w:rPr>
              <w:t xml:space="preserve">the </w:t>
            </w:r>
            <w:r>
              <w:rPr>
                <w:rFonts w:cstheme="minorHAnsi"/>
              </w:rPr>
              <w:t xml:space="preserve">actor who notified </w:t>
            </w:r>
            <w:r w:rsidR="00926020">
              <w:rPr>
                <w:rFonts w:cstheme="minorHAnsi"/>
              </w:rPr>
              <w:t xml:space="preserve">this </w:t>
            </w:r>
            <w:r>
              <w:rPr>
                <w:rFonts w:cstheme="minorHAnsi"/>
              </w:rPr>
              <w:t xml:space="preserve">unavailability by </w:t>
            </w:r>
            <w:r w:rsidRPr="00B445B2">
              <w:rPr>
                <w:rFonts w:cstheme="minorHAnsi"/>
              </w:rPr>
              <w:t xml:space="preserve">using </w:t>
            </w:r>
            <w:r w:rsidR="00B445B2" w:rsidRPr="00B445B2">
              <w:rPr>
                <w:rFonts w:cstheme="minorHAnsi"/>
              </w:rPr>
              <w:t>EUCTP</w:t>
            </w:r>
            <w:r w:rsidR="00D2584B" w:rsidRPr="00B445B2">
              <w:rPr>
                <w:rFonts w:cstheme="minorHAnsi"/>
              </w:rPr>
              <w:t xml:space="preserve"> [</w:t>
            </w:r>
            <w:r w:rsidR="00D2584B" w:rsidRPr="00B445B2">
              <w:rPr>
                <w:rFonts w:cstheme="minorHAnsi"/>
              </w:rPr>
              <w:fldChar w:fldCharType="begin"/>
            </w:r>
            <w:r w:rsidR="00D2584B" w:rsidRPr="00B445B2">
              <w:rPr>
                <w:rFonts w:cstheme="minorHAnsi"/>
              </w:rPr>
              <w:instrText xml:space="preserve"> REF _Ref98330281 \r \h </w:instrText>
            </w:r>
            <w:r w:rsidR="00B445B2">
              <w:rPr>
                <w:rFonts w:cstheme="minorHAnsi"/>
              </w:rPr>
              <w:instrText xml:space="preserve"> \* MERGEFORMAT </w:instrText>
            </w:r>
            <w:r w:rsidR="00D2584B" w:rsidRPr="00B445B2">
              <w:rPr>
                <w:rFonts w:cstheme="minorHAnsi"/>
              </w:rPr>
            </w:r>
            <w:r w:rsidR="00D2584B" w:rsidRPr="00B445B2">
              <w:rPr>
                <w:rFonts w:cstheme="minorHAnsi"/>
              </w:rPr>
              <w:fldChar w:fldCharType="separate"/>
            </w:r>
            <w:r w:rsidR="00625C2C">
              <w:rPr>
                <w:rFonts w:cstheme="minorHAnsi"/>
              </w:rPr>
              <w:t>3.6.2</w:t>
            </w:r>
            <w:r w:rsidR="00D2584B" w:rsidRPr="00B445B2">
              <w:rPr>
                <w:rFonts w:cstheme="minorHAnsi"/>
              </w:rPr>
              <w:fldChar w:fldCharType="end"/>
            </w:r>
            <w:r w:rsidR="00D2584B" w:rsidRPr="00B445B2">
              <w:rPr>
                <w:rFonts w:cstheme="minorHAnsi"/>
              </w:rPr>
              <w:t>]</w:t>
            </w:r>
            <w:r w:rsidRPr="00B445B2">
              <w:rPr>
                <w:rFonts w:cstheme="minorHAnsi"/>
              </w:rPr>
              <w:t xml:space="preserve">. </w:t>
            </w:r>
            <w:r w:rsidR="00EC0A9B" w:rsidRPr="006107DF">
              <w:rPr>
                <w:rFonts w:cstheme="minorHAnsi"/>
              </w:rPr>
              <w:t>After automatic deactivation of BCP in response</w:t>
            </w:r>
            <w:r w:rsidR="00EC0A9B">
              <w:rPr>
                <w:rFonts w:cstheme="minorHAnsi"/>
              </w:rPr>
              <w:t xml:space="preserve"> i</w:t>
            </w:r>
            <w:r w:rsidRPr="00B445B2">
              <w:rPr>
                <w:rFonts w:cstheme="minorHAnsi"/>
              </w:rPr>
              <w:t>n</w:t>
            </w:r>
            <w:r>
              <w:rPr>
                <w:rFonts w:cstheme="minorHAnsi"/>
              </w:rPr>
              <w:t xml:space="preserve"> response </w:t>
            </w:r>
            <w:r w:rsidR="00926020">
              <w:rPr>
                <w:rFonts w:cstheme="minorHAnsi"/>
              </w:rPr>
              <w:t>both EO and</w:t>
            </w:r>
            <w:r w:rsidR="00B445B2">
              <w:rPr>
                <w:rFonts w:cstheme="minorHAnsi"/>
              </w:rPr>
              <w:t xml:space="preserve"> where applicable</w:t>
            </w:r>
            <w:r w:rsidR="00926020">
              <w:rPr>
                <w:rFonts w:cstheme="minorHAnsi"/>
              </w:rPr>
              <w:t xml:space="preserve"> IT service provider will</w:t>
            </w:r>
            <w:r>
              <w:rPr>
                <w:rFonts w:cstheme="minorHAnsi"/>
              </w:rPr>
              <w:t xml:space="preserve"> </w:t>
            </w:r>
            <w:r w:rsidR="00B445B2">
              <w:rPr>
                <w:rFonts w:cstheme="minorHAnsi"/>
              </w:rPr>
              <w:t xml:space="preserve">receive </w:t>
            </w:r>
            <w:r>
              <w:rPr>
                <w:rFonts w:cstheme="minorHAnsi"/>
              </w:rPr>
              <w:t xml:space="preserve">notification via </w:t>
            </w:r>
            <w:r w:rsidR="00B445B2">
              <w:rPr>
                <w:rFonts w:cstheme="minorHAnsi"/>
              </w:rPr>
              <w:t>EUCTP</w:t>
            </w:r>
            <w:r>
              <w:rPr>
                <w:rFonts w:cstheme="minorHAnsi"/>
              </w:rPr>
              <w:t xml:space="preserve"> on deactivation of BCP</w:t>
            </w:r>
            <w:r w:rsidR="00D2584B">
              <w:rPr>
                <w:rFonts w:cstheme="minorHAnsi"/>
              </w:rPr>
              <w:t xml:space="preserve"> </w:t>
            </w:r>
            <w:r w:rsidR="00625C2C">
              <w:rPr>
                <w:rFonts w:cstheme="minorHAnsi"/>
              </w:rPr>
              <w:t>[</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p>
        </w:tc>
        <w:tc>
          <w:tcPr>
            <w:tcW w:w="1559" w:type="dxa"/>
            <w:shd w:val="clear" w:color="auto" w:fill="auto"/>
            <w:vAlign w:val="center"/>
          </w:tcPr>
          <w:p w14:paraId="619414E1" w14:textId="5CE5BD3F" w:rsidR="00955A13" w:rsidRPr="00B372CE" w:rsidRDefault="00955A13" w:rsidP="00955A13">
            <w:pPr>
              <w:pStyle w:val="Text2"/>
              <w:tabs>
                <w:tab w:val="left" w:pos="3489"/>
              </w:tabs>
              <w:jc w:val="center"/>
              <w:rPr>
                <w:rFonts w:cstheme="minorHAnsi"/>
                <w:b/>
                <w:sz w:val="24"/>
                <w:szCs w:val="24"/>
              </w:rPr>
            </w:pPr>
            <w:r w:rsidRPr="00727121">
              <w:rPr>
                <w:rFonts w:cstheme="minorHAnsi"/>
              </w:rPr>
              <w:t>asap</w:t>
            </w:r>
          </w:p>
        </w:tc>
      </w:tr>
      <w:tr w:rsidR="00955A13" w:rsidRPr="00B372CE" w14:paraId="4D855CC8" w14:textId="77777777" w:rsidTr="00926020">
        <w:tc>
          <w:tcPr>
            <w:tcW w:w="1838" w:type="dxa"/>
            <w:vAlign w:val="center"/>
          </w:tcPr>
          <w:p w14:paraId="3A09E258" w14:textId="57C71AA2" w:rsidR="00955A13" w:rsidRPr="001204D4" w:rsidRDefault="00EC0A9B" w:rsidP="00955A13">
            <w:pPr>
              <w:pStyle w:val="Text2"/>
              <w:rPr>
                <w:rFonts w:cstheme="minorHAnsi"/>
              </w:rPr>
            </w:pPr>
            <w:r>
              <w:rPr>
                <w:rFonts w:cstheme="minorHAnsi"/>
              </w:rPr>
              <w:t xml:space="preserve">Impacted </w:t>
            </w:r>
            <w:r w:rsidR="00955A13">
              <w:rPr>
                <w:rFonts w:cstheme="minorHAnsi"/>
              </w:rPr>
              <w:t>NSD</w:t>
            </w:r>
          </w:p>
        </w:tc>
        <w:tc>
          <w:tcPr>
            <w:tcW w:w="5670" w:type="dxa"/>
            <w:shd w:val="clear" w:color="auto" w:fill="auto"/>
          </w:tcPr>
          <w:p w14:paraId="283D2F33" w14:textId="0EE7A1BA" w:rsidR="00955A13" w:rsidRPr="001204D4" w:rsidRDefault="00955A13" w:rsidP="00926020">
            <w:pPr>
              <w:pStyle w:val="Text2"/>
              <w:rPr>
                <w:rFonts w:cstheme="minorHAnsi"/>
              </w:rPr>
            </w:pPr>
            <w:r>
              <w:rPr>
                <w:rFonts w:cstheme="minorHAnsi"/>
              </w:rPr>
              <w:t>Get e-mail notification on EO system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xml:space="preserve">. NSD </w:t>
            </w:r>
            <w:r w:rsidR="00926020">
              <w:rPr>
                <w:rFonts w:cstheme="minorHAnsi"/>
              </w:rPr>
              <w:t>disseminate</w:t>
            </w:r>
            <w:r>
              <w:rPr>
                <w:rFonts w:cstheme="minorHAnsi"/>
              </w:rPr>
              <w:t xml:space="preserve"> it to MS users.</w:t>
            </w:r>
          </w:p>
        </w:tc>
        <w:tc>
          <w:tcPr>
            <w:tcW w:w="1559" w:type="dxa"/>
            <w:shd w:val="clear" w:color="auto" w:fill="auto"/>
          </w:tcPr>
          <w:p w14:paraId="4E487A37" w14:textId="44CE6300" w:rsidR="00955A13" w:rsidRDefault="00955A13" w:rsidP="00955A13">
            <w:pPr>
              <w:pStyle w:val="Text2"/>
              <w:tabs>
                <w:tab w:val="left" w:pos="3489"/>
              </w:tabs>
              <w:jc w:val="center"/>
              <w:rPr>
                <w:rFonts w:cstheme="minorHAnsi"/>
              </w:rPr>
            </w:pPr>
            <w:r>
              <w:rPr>
                <w:rFonts w:cstheme="minorHAnsi"/>
              </w:rPr>
              <w:t>asap</w:t>
            </w:r>
          </w:p>
        </w:tc>
      </w:tr>
    </w:tbl>
    <w:p w14:paraId="58194344" w14:textId="2E7179E0" w:rsidR="00D47E80" w:rsidRDefault="00D47E80" w:rsidP="008E2D45">
      <w:pPr>
        <w:pStyle w:val="Heading3"/>
      </w:pPr>
      <w:bookmarkStart w:id="53" w:name="_Toc92200984"/>
      <w:bookmarkStart w:id="54" w:name="_Toc105742849"/>
      <w:r w:rsidRPr="00727121">
        <w:t>Recovery measures</w:t>
      </w:r>
      <w:bookmarkEnd w:id="53"/>
      <w:bookmarkEnd w:id="54"/>
    </w:p>
    <w:tbl>
      <w:tblPr>
        <w:tblStyle w:val="TableGrid"/>
        <w:tblW w:w="9067" w:type="dxa"/>
        <w:tblLook w:val="04A0" w:firstRow="1" w:lastRow="0" w:firstColumn="1" w:lastColumn="0" w:noHBand="0" w:noVBand="1"/>
      </w:tblPr>
      <w:tblGrid>
        <w:gridCol w:w="1838"/>
        <w:gridCol w:w="7229"/>
      </w:tblGrid>
      <w:tr w:rsidR="003E0D1F" w:rsidRPr="003535B4" w14:paraId="754F927F" w14:textId="77777777" w:rsidTr="005A4FEC">
        <w:tc>
          <w:tcPr>
            <w:tcW w:w="1838" w:type="dxa"/>
            <w:shd w:val="clear" w:color="auto" w:fill="BFBFBF" w:themeFill="background1" w:themeFillShade="BF"/>
          </w:tcPr>
          <w:p w14:paraId="486DC94E" w14:textId="7E656F84" w:rsidR="003E0D1F" w:rsidRPr="003535B4" w:rsidRDefault="003E0D1F" w:rsidP="003E0D1F">
            <w:pPr>
              <w:pStyle w:val="Text2"/>
              <w:rPr>
                <w:rFonts w:cstheme="minorHAnsi"/>
                <w:b/>
                <w:sz w:val="24"/>
                <w:szCs w:val="24"/>
              </w:rPr>
            </w:pPr>
            <w:r w:rsidRPr="00727121">
              <w:rPr>
                <w:rFonts w:cstheme="minorHAnsi"/>
                <w:b/>
                <w:sz w:val="24"/>
                <w:szCs w:val="24"/>
              </w:rPr>
              <w:t>Component</w:t>
            </w:r>
          </w:p>
        </w:tc>
        <w:tc>
          <w:tcPr>
            <w:tcW w:w="7229" w:type="dxa"/>
            <w:shd w:val="clear" w:color="auto" w:fill="BFBFBF" w:themeFill="background1" w:themeFillShade="BF"/>
          </w:tcPr>
          <w:p w14:paraId="5A7C8037" w14:textId="19CCDDF3" w:rsidR="003E0D1F" w:rsidRPr="003535B4" w:rsidRDefault="003E0D1F" w:rsidP="003E0D1F">
            <w:pPr>
              <w:pStyle w:val="Text2"/>
              <w:rPr>
                <w:rFonts w:cstheme="minorHAnsi"/>
                <w:b/>
                <w:sz w:val="24"/>
                <w:szCs w:val="24"/>
              </w:rPr>
            </w:pPr>
            <w:r w:rsidRPr="00727121">
              <w:rPr>
                <w:rFonts w:cstheme="minorHAnsi"/>
                <w:b/>
                <w:sz w:val="24"/>
                <w:szCs w:val="24"/>
              </w:rPr>
              <w:t>Actions to be taken by actors</w:t>
            </w:r>
          </w:p>
        </w:tc>
      </w:tr>
      <w:tr w:rsidR="00420548" w:rsidRPr="003535B4" w14:paraId="7E8F6C97" w14:textId="77777777" w:rsidTr="005A4FEC">
        <w:trPr>
          <w:trHeight w:val="519"/>
        </w:trPr>
        <w:tc>
          <w:tcPr>
            <w:tcW w:w="1838" w:type="dxa"/>
            <w:vMerge w:val="restart"/>
          </w:tcPr>
          <w:p w14:paraId="6BBDC655" w14:textId="0621BCA8" w:rsidR="00420548" w:rsidRPr="003535B4" w:rsidRDefault="00926020" w:rsidP="00420548">
            <w:pPr>
              <w:pStyle w:val="Text2"/>
              <w:rPr>
                <w:rFonts w:cstheme="minorHAnsi"/>
              </w:rPr>
            </w:pPr>
            <w:r>
              <w:rPr>
                <w:rFonts w:cstheme="minorHAnsi"/>
              </w:rPr>
              <w:t>EO system</w:t>
            </w:r>
          </w:p>
          <w:p w14:paraId="21C48E74" w14:textId="77777777" w:rsidR="00420548" w:rsidRPr="003535B4" w:rsidRDefault="00420548" w:rsidP="00420548">
            <w:pPr>
              <w:pStyle w:val="Text2"/>
              <w:rPr>
                <w:rFonts w:cstheme="minorHAnsi"/>
              </w:rPr>
            </w:pPr>
          </w:p>
        </w:tc>
        <w:tc>
          <w:tcPr>
            <w:tcW w:w="7229" w:type="dxa"/>
            <w:shd w:val="clear" w:color="auto" w:fill="auto"/>
            <w:vAlign w:val="center"/>
          </w:tcPr>
          <w:p w14:paraId="08B40E26" w14:textId="10D06F29" w:rsidR="00420548" w:rsidRPr="00B372CE" w:rsidRDefault="00420548" w:rsidP="00420548">
            <w:pPr>
              <w:pStyle w:val="Text2"/>
              <w:rPr>
                <w:rFonts w:cstheme="minorHAnsi"/>
              </w:rPr>
            </w:pPr>
            <w:r w:rsidRPr="00727121">
              <w:rPr>
                <w:rFonts w:cstheme="minorHAnsi"/>
              </w:rPr>
              <w:t>EO has to lodge ENS filings for all the consignments that have not yet been lodged during EO system unavailability.</w:t>
            </w:r>
          </w:p>
        </w:tc>
      </w:tr>
      <w:tr w:rsidR="00420548" w:rsidRPr="003535B4" w14:paraId="22D9684C" w14:textId="77777777" w:rsidTr="005A4FEC">
        <w:trPr>
          <w:trHeight w:val="517"/>
        </w:trPr>
        <w:tc>
          <w:tcPr>
            <w:tcW w:w="1838" w:type="dxa"/>
            <w:vMerge/>
          </w:tcPr>
          <w:p w14:paraId="40B6D71A" w14:textId="77777777" w:rsidR="00420548" w:rsidRPr="003535B4" w:rsidRDefault="00420548" w:rsidP="00420548">
            <w:pPr>
              <w:pStyle w:val="Text2"/>
              <w:rPr>
                <w:rFonts w:cstheme="minorHAnsi"/>
              </w:rPr>
            </w:pPr>
          </w:p>
        </w:tc>
        <w:tc>
          <w:tcPr>
            <w:tcW w:w="7229" w:type="dxa"/>
            <w:shd w:val="clear" w:color="auto" w:fill="auto"/>
            <w:vAlign w:val="center"/>
          </w:tcPr>
          <w:p w14:paraId="4166E12E" w14:textId="27452AC6" w:rsidR="00420548" w:rsidRDefault="00420548" w:rsidP="00420548">
            <w:pPr>
              <w:pStyle w:val="Text2"/>
              <w:rPr>
                <w:rFonts w:cstheme="minorHAnsi"/>
              </w:rPr>
            </w:pPr>
            <w:r w:rsidRPr="00727121">
              <w:rPr>
                <w:rFonts w:cstheme="minorHAnsi"/>
              </w:rPr>
              <w:t>EO can amend and invalidate the ENS filings via EO system which are not yet in the state ‘Presented’ or later state.</w:t>
            </w:r>
          </w:p>
        </w:tc>
      </w:tr>
      <w:tr w:rsidR="00420548" w:rsidRPr="003535B4" w14:paraId="0E8D493F" w14:textId="77777777" w:rsidTr="005A4FEC">
        <w:trPr>
          <w:trHeight w:val="517"/>
        </w:trPr>
        <w:tc>
          <w:tcPr>
            <w:tcW w:w="1838" w:type="dxa"/>
            <w:vMerge/>
          </w:tcPr>
          <w:p w14:paraId="0982E323" w14:textId="77777777" w:rsidR="00420548" w:rsidRPr="003535B4" w:rsidRDefault="00420548" w:rsidP="00420548">
            <w:pPr>
              <w:pStyle w:val="Text2"/>
              <w:rPr>
                <w:rFonts w:cstheme="minorHAnsi"/>
              </w:rPr>
            </w:pPr>
          </w:p>
        </w:tc>
        <w:tc>
          <w:tcPr>
            <w:tcW w:w="7229" w:type="dxa"/>
            <w:shd w:val="clear" w:color="auto" w:fill="auto"/>
            <w:vAlign w:val="center"/>
          </w:tcPr>
          <w:p w14:paraId="7D5059AD" w14:textId="1330619D" w:rsidR="00420548" w:rsidRDefault="00420548" w:rsidP="00420548">
            <w:pPr>
              <w:pStyle w:val="Text2"/>
              <w:rPr>
                <w:rFonts w:cstheme="minorHAnsi"/>
              </w:rPr>
            </w:pPr>
            <w:r w:rsidRPr="00727121">
              <w:rPr>
                <w:rFonts w:cstheme="minorHAnsi"/>
              </w:rPr>
              <w:t>EO has to provide referral responses that have been provided via alternative communication channels</w:t>
            </w:r>
            <w:r w:rsidR="00B445B2">
              <w:rPr>
                <w:rFonts w:cstheme="minorHAnsi"/>
              </w:rPr>
              <w:t xml:space="preserve"> retroactively</w:t>
            </w:r>
            <w:r w:rsidRPr="00727121">
              <w:rPr>
                <w:rFonts w:cstheme="minorHAnsi"/>
              </w:rPr>
              <w:t>.</w:t>
            </w:r>
          </w:p>
        </w:tc>
      </w:tr>
      <w:tr w:rsidR="00420548" w:rsidRPr="003535B4" w14:paraId="32252B36" w14:textId="77777777" w:rsidTr="005A4FEC">
        <w:trPr>
          <w:trHeight w:val="517"/>
        </w:trPr>
        <w:tc>
          <w:tcPr>
            <w:tcW w:w="1838" w:type="dxa"/>
            <w:vMerge/>
          </w:tcPr>
          <w:p w14:paraId="5D3FB20D" w14:textId="77777777" w:rsidR="00420548" w:rsidRPr="003535B4" w:rsidRDefault="00420548" w:rsidP="00420548">
            <w:pPr>
              <w:pStyle w:val="Text2"/>
              <w:rPr>
                <w:rFonts w:cstheme="minorHAnsi"/>
              </w:rPr>
            </w:pPr>
          </w:p>
        </w:tc>
        <w:tc>
          <w:tcPr>
            <w:tcW w:w="7229" w:type="dxa"/>
            <w:shd w:val="clear" w:color="auto" w:fill="auto"/>
            <w:vAlign w:val="center"/>
          </w:tcPr>
          <w:p w14:paraId="6F9E9774" w14:textId="0C55AFFE" w:rsidR="00420548" w:rsidRDefault="001763A7" w:rsidP="005915FC">
            <w:pPr>
              <w:pStyle w:val="Text2"/>
              <w:rPr>
                <w:rFonts w:cstheme="minorHAnsi"/>
              </w:rPr>
            </w:pPr>
            <w:r w:rsidRPr="00E9662F">
              <w:rPr>
                <w:rFonts w:cstheme="minorHAnsi"/>
              </w:rPr>
              <w:t xml:space="preserve">EO can waive lodgement of arrival notification in case </w:t>
            </w:r>
            <w:r w:rsidR="008E2D45">
              <w:rPr>
                <w:rFonts w:cstheme="minorHAnsi"/>
              </w:rPr>
              <w:t>o</w:t>
            </w:r>
            <w:r w:rsidRPr="00405A06">
              <w:rPr>
                <w:rFonts w:cstheme="minorHAnsi"/>
              </w:rPr>
              <w:t>f carrier intend</w:t>
            </w:r>
            <w:r w:rsidR="00B445B2">
              <w:rPr>
                <w:rFonts w:cstheme="minorHAnsi"/>
              </w:rPr>
              <w:t>s</w:t>
            </w:r>
            <w:r w:rsidRPr="00405A06">
              <w:rPr>
                <w:rFonts w:cstheme="minorHAnsi"/>
              </w:rPr>
              <w:t xml:space="preserve"> to unload all </w:t>
            </w:r>
            <w:r w:rsidRPr="00E9662F">
              <w:rPr>
                <w:rFonts w:cstheme="minorHAnsi"/>
              </w:rPr>
              <w:t>the consignment</w:t>
            </w:r>
            <w:r w:rsidR="00B445B2">
              <w:rPr>
                <w:rFonts w:cstheme="minorHAnsi"/>
              </w:rPr>
              <w:t>s</w:t>
            </w:r>
            <w:r w:rsidRPr="00E9662F">
              <w:rPr>
                <w:rFonts w:cstheme="minorHAnsi"/>
              </w:rPr>
              <w:t xml:space="preserve"> </w:t>
            </w:r>
            <w:r w:rsidRPr="00405A06">
              <w:rPr>
                <w:rFonts w:cstheme="minorHAnsi"/>
              </w:rPr>
              <w:t xml:space="preserve">of particular ENS </w:t>
            </w:r>
            <w:r w:rsidRPr="00E9662F">
              <w:rPr>
                <w:rFonts w:cstheme="minorHAnsi"/>
              </w:rPr>
              <w:t xml:space="preserve">from the means of transport and present it </w:t>
            </w:r>
            <w:r w:rsidR="00B445B2">
              <w:rPr>
                <w:rFonts w:cstheme="minorHAnsi"/>
              </w:rPr>
              <w:t>to</w:t>
            </w:r>
            <w:r w:rsidRPr="00E9662F">
              <w:rPr>
                <w:rFonts w:cstheme="minorHAnsi"/>
              </w:rPr>
              <w:t xml:space="preserve"> the </w:t>
            </w:r>
            <w:r w:rsidRPr="00405A06">
              <w:rPr>
                <w:rFonts w:cstheme="minorHAnsi"/>
              </w:rPr>
              <w:t>COFE</w:t>
            </w:r>
            <w:r w:rsidRPr="00E9662F">
              <w:rPr>
                <w:rFonts w:cstheme="minorHAnsi"/>
              </w:rPr>
              <w:t>.</w:t>
            </w:r>
            <w:r w:rsidRPr="00E9662F">
              <w:t xml:space="preserve"> </w:t>
            </w:r>
            <w:r w:rsidRPr="00405A06">
              <w:rPr>
                <w:rFonts w:cstheme="minorHAnsi"/>
              </w:rPr>
              <w:t xml:space="preserve">If this is not the case and some consignments remain on board of </w:t>
            </w:r>
            <w:r w:rsidR="00B445B2">
              <w:rPr>
                <w:rFonts w:cstheme="minorHAnsi"/>
              </w:rPr>
              <w:t xml:space="preserve">the </w:t>
            </w:r>
            <w:r w:rsidRPr="00405A06">
              <w:rPr>
                <w:rFonts w:cstheme="minorHAnsi"/>
              </w:rPr>
              <w:t xml:space="preserve">means of </w:t>
            </w:r>
            <w:r w:rsidRPr="00405A06">
              <w:rPr>
                <w:rFonts w:cstheme="minorHAnsi"/>
              </w:rPr>
              <w:lastRenderedPageBreak/>
              <w:t>transport to be dispatched to MS of destination or MS of unloading arrival notification should be lodged.</w:t>
            </w:r>
            <w:r w:rsidR="005915FC">
              <w:rPr>
                <w:rFonts w:cstheme="minorHAnsi"/>
              </w:rPr>
              <w:t xml:space="preserve"> </w:t>
            </w:r>
            <w:r w:rsidR="005915FC" w:rsidRPr="00A56281">
              <w:rPr>
                <w:rFonts w:cstheme="minorHAnsi"/>
              </w:rPr>
              <w:t xml:space="preserve">If </w:t>
            </w:r>
            <w:r w:rsidR="005915FC">
              <w:rPr>
                <w:rFonts w:cstheme="minorHAnsi"/>
              </w:rPr>
              <w:t>EO has</w:t>
            </w:r>
            <w:r w:rsidR="005915FC" w:rsidRPr="00A56281">
              <w:rPr>
                <w:rFonts w:cstheme="minorHAnsi"/>
              </w:rPr>
              <w:t xml:space="preserve"> presented consignments to customs before component has been r</w:t>
            </w:r>
            <w:r w:rsidR="005915FC">
              <w:rPr>
                <w:rFonts w:cstheme="minorHAnsi"/>
              </w:rPr>
              <w:t>ecovered it is possible that EO</w:t>
            </w:r>
            <w:r w:rsidR="005915FC" w:rsidRPr="00A56281">
              <w:rPr>
                <w:rFonts w:cstheme="minorHAnsi"/>
              </w:rPr>
              <w:t xml:space="preserve"> will receive IE3N07 message after recovery of the component as consignments are already in state ‘Presented’ or later state.</w:t>
            </w:r>
          </w:p>
        </w:tc>
      </w:tr>
      <w:tr w:rsidR="00420548" w:rsidRPr="003535B4" w14:paraId="5153B06F" w14:textId="77777777" w:rsidTr="005A4FEC">
        <w:tc>
          <w:tcPr>
            <w:tcW w:w="1838" w:type="dxa"/>
            <w:vMerge/>
          </w:tcPr>
          <w:p w14:paraId="67018C43" w14:textId="77777777" w:rsidR="00420548" w:rsidRPr="003535B4" w:rsidRDefault="00420548" w:rsidP="00420548">
            <w:pPr>
              <w:pStyle w:val="Text2"/>
              <w:rPr>
                <w:rFonts w:cstheme="minorHAnsi"/>
              </w:rPr>
            </w:pPr>
          </w:p>
        </w:tc>
        <w:tc>
          <w:tcPr>
            <w:tcW w:w="7229" w:type="dxa"/>
            <w:shd w:val="clear" w:color="auto" w:fill="auto"/>
            <w:vAlign w:val="center"/>
          </w:tcPr>
          <w:p w14:paraId="416EC3A0" w14:textId="06EC2219" w:rsidR="00420548" w:rsidRPr="003535B4" w:rsidRDefault="00420548" w:rsidP="00DC2BF4">
            <w:pPr>
              <w:pStyle w:val="CommentText"/>
              <w:rPr>
                <w:rFonts w:cstheme="minorHAnsi"/>
              </w:rPr>
            </w:pPr>
            <w:r w:rsidRPr="00727121">
              <w:rPr>
                <w:rFonts w:cstheme="minorHAnsi"/>
              </w:rPr>
              <w:t xml:space="preserve">The messages need to be </w:t>
            </w:r>
            <w:r w:rsidR="00DC2BF4">
              <w:rPr>
                <w:rFonts w:cstheme="minorHAnsi"/>
              </w:rPr>
              <w:t>sent</w:t>
            </w:r>
            <w:r w:rsidR="00DC2BF4" w:rsidRPr="00727121">
              <w:rPr>
                <w:rFonts w:cstheme="minorHAnsi"/>
              </w:rPr>
              <w:t xml:space="preserve"> </w:t>
            </w:r>
            <w:r w:rsidRPr="00727121">
              <w:rPr>
                <w:rFonts w:cstheme="minorHAnsi"/>
              </w:rPr>
              <w:t xml:space="preserve">in quantities </w:t>
            </w:r>
            <w:r w:rsidR="00DC2BF4">
              <w:rPr>
                <w:rFonts w:cstheme="minorHAnsi"/>
              </w:rPr>
              <w:t xml:space="preserve">(not more than 400 messages per second) </w:t>
            </w:r>
            <w:r w:rsidR="00B445B2">
              <w:rPr>
                <w:rFonts w:cstheme="minorHAnsi"/>
              </w:rPr>
              <w:t xml:space="preserve">in order </w:t>
            </w:r>
            <w:r w:rsidRPr="00727121">
              <w:rPr>
                <w:rFonts w:cstheme="minorHAnsi"/>
              </w:rPr>
              <w:t xml:space="preserve">not to disrupt the regular performance of the TI due to abnormally high levels. The messages must be distributed in accordance with the assigned priority in the section </w:t>
            </w:r>
            <w:r w:rsidR="00625C2C">
              <w:rPr>
                <w:rFonts w:cstheme="minorHAnsi"/>
                <w:highlight w:val="yellow"/>
              </w:rPr>
              <w:fldChar w:fldCharType="begin"/>
            </w:r>
            <w:r w:rsidR="00625C2C">
              <w:rPr>
                <w:rFonts w:cstheme="minorHAnsi"/>
              </w:rPr>
              <w:instrText xml:space="preserve"> REF _Ref99031998 \r \h </w:instrText>
            </w:r>
            <w:r w:rsidR="00625C2C">
              <w:rPr>
                <w:rFonts w:cstheme="minorHAnsi"/>
                <w:highlight w:val="yellow"/>
              </w:rPr>
            </w:r>
            <w:r w:rsidR="00625C2C">
              <w:rPr>
                <w:rFonts w:cstheme="minorHAnsi"/>
                <w:highlight w:val="yellow"/>
              </w:rPr>
              <w:fldChar w:fldCharType="separate"/>
            </w:r>
            <w:r w:rsidR="00625C2C">
              <w:rPr>
                <w:rFonts w:cstheme="minorHAnsi"/>
              </w:rPr>
              <w:t>3.5</w:t>
            </w:r>
            <w:r w:rsidR="00625C2C">
              <w:rPr>
                <w:rFonts w:cstheme="minorHAnsi"/>
                <w:highlight w:val="yellow"/>
              </w:rPr>
              <w:fldChar w:fldCharType="end"/>
            </w:r>
            <w:r w:rsidRPr="00C37153">
              <w:rPr>
                <w:rFonts w:cstheme="minorHAnsi"/>
              </w:rPr>
              <w:t>.</w:t>
            </w:r>
          </w:p>
        </w:tc>
      </w:tr>
      <w:tr w:rsidR="009461D7" w:rsidRPr="003535B4" w14:paraId="513333C3" w14:textId="77777777" w:rsidTr="005A4FEC">
        <w:tc>
          <w:tcPr>
            <w:tcW w:w="1838" w:type="dxa"/>
          </w:tcPr>
          <w:p w14:paraId="64624AA5" w14:textId="47DEF3D0" w:rsidR="009461D7" w:rsidRPr="003535B4" w:rsidRDefault="009461D7" w:rsidP="005B52DF">
            <w:pPr>
              <w:pStyle w:val="Text2"/>
              <w:jc w:val="left"/>
              <w:rPr>
                <w:rFonts w:cstheme="minorHAnsi"/>
              </w:rPr>
            </w:pPr>
            <w:r w:rsidRPr="003535B4">
              <w:rPr>
                <w:rFonts w:cstheme="minorHAnsi"/>
              </w:rPr>
              <w:t>ICS2 Central components</w:t>
            </w:r>
          </w:p>
        </w:tc>
        <w:tc>
          <w:tcPr>
            <w:tcW w:w="7229" w:type="dxa"/>
            <w:shd w:val="clear" w:color="auto" w:fill="auto"/>
            <w:vAlign w:val="center"/>
          </w:tcPr>
          <w:p w14:paraId="5FE78DAE" w14:textId="2BE4E057" w:rsidR="009461D7" w:rsidRPr="003535B4" w:rsidRDefault="009461D7" w:rsidP="009461D7">
            <w:pPr>
              <w:pStyle w:val="Text2"/>
              <w:rPr>
                <w:rFonts w:cstheme="minorHAnsi"/>
              </w:rPr>
            </w:pPr>
            <w:r w:rsidRPr="00727121">
              <w:rPr>
                <w:rFonts w:cstheme="minorHAnsi"/>
              </w:rPr>
              <w:t xml:space="preserve">The TI needs to re-send the messages to the EO for which the delivery was not confirmed by the technical protocol. </w:t>
            </w:r>
          </w:p>
        </w:tc>
      </w:tr>
      <w:tr w:rsidR="009461D7" w:rsidRPr="003535B4" w14:paraId="5FA8EDAA" w14:textId="77777777" w:rsidTr="005A4FEC">
        <w:tc>
          <w:tcPr>
            <w:tcW w:w="1838" w:type="dxa"/>
          </w:tcPr>
          <w:p w14:paraId="35655597" w14:textId="2FF5D5EE" w:rsidR="009461D7" w:rsidRPr="003535B4" w:rsidRDefault="009461D7" w:rsidP="005B52DF">
            <w:pPr>
              <w:pStyle w:val="Text2"/>
              <w:jc w:val="left"/>
              <w:rPr>
                <w:rFonts w:cstheme="minorHAnsi"/>
              </w:rPr>
            </w:pPr>
            <w:r>
              <w:rPr>
                <w:rFonts w:cstheme="minorHAnsi"/>
              </w:rPr>
              <w:t>ICS2 National components</w:t>
            </w:r>
          </w:p>
        </w:tc>
        <w:tc>
          <w:tcPr>
            <w:tcW w:w="7229" w:type="dxa"/>
            <w:shd w:val="clear" w:color="auto" w:fill="auto"/>
            <w:vAlign w:val="center"/>
          </w:tcPr>
          <w:p w14:paraId="0B9148F7" w14:textId="06204B64" w:rsidR="009461D7" w:rsidRPr="003535B4" w:rsidRDefault="009461D7" w:rsidP="00B445B2">
            <w:pPr>
              <w:pStyle w:val="Text2"/>
              <w:rPr>
                <w:rFonts w:cstheme="minorHAnsi"/>
              </w:rPr>
            </w:pPr>
            <w:r w:rsidRPr="00727121">
              <w:rPr>
                <w:rFonts w:cstheme="minorHAnsi"/>
              </w:rPr>
              <w:t xml:space="preserve">Risk analysis/e-screening is performed </w:t>
            </w:r>
            <w:r w:rsidR="00B445B2">
              <w:rPr>
                <w:rFonts w:cstheme="minorHAnsi"/>
              </w:rPr>
              <w:t>on</w:t>
            </w:r>
            <w:r w:rsidR="00B445B2" w:rsidRPr="00727121">
              <w:rPr>
                <w:rFonts w:cstheme="minorHAnsi"/>
              </w:rPr>
              <w:t xml:space="preserve"> </w:t>
            </w:r>
            <w:r w:rsidRPr="00727121">
              <w:rPr>
                <w:rFonts w:cstheme="minorHAnsi"/>
              </w:rPr>
              <w:t>the provided ENSs even if with a delay.</w:t>
            </w:r>
          </w:p>
        </w:tc>
      </w:tr>
    </w:tbl>
    <w:p w14:paraId="51443C6D" w14:textId="1010D807" w:rsidR="00582412" w:rsidRDefault="00582412" w:rsidP="00582412">
      <w:pPr>
        <w:pStyle w:val="Caption"/>
      </w:pPr>
    </w:p>
    <w:p w14:paraId="713C395D" w14:textId="77777777" w:rsidR="00582412" w:rsidRDefault="00582412">
      <w:pPr>
        <w:spacing w:after="160" w:line="259" w:lineRule="auto"/>
        <w:jc w:val="left"/>
        <w:rPr>
          <w:i/>
        </w:rPr>
      </w:pPr>
      <w:r>
        <w:br w:type="page"/>
      </w:r>
    </w:p>
    <w:p w14:paraId="36255C07" w14:textId="067F397C" w:rsidR="00154AC6" w:rsidRPr="00B372CE" w:rsidRDefault="00154AC6">
      <w:pPr>
        <w:pStyle w:val="Heading2"/>
      </w:pPr>
      <w:bookmarkStart w:id="55" w:name="_Ref105580576"/>
      <w:bookmarkStart w:id="56" w:name="_Toc105742850"/>
      <w:r w:rsidRPr="00B372CE">
        <w:lastRenderedPageBreak/>
        <w:t xml:space="preserve">TI </w:t>
      </w:r>
      <w:r w:rsidR="006D0EF7">
        <w:t>u</w:t>
      </w:r>
      <w:r w:rsidRPr="00B372CE">
        <w:t>navailability</w:t>
      </w:r>
      <w:bookmarkEnd w:id="55"/>
      <w:bookmarkEnd w:id="56"/>
    </w:p>
    <w:p w14:paraId="40C6B980" w14:textId="3AF053FB" w:rsidR="00706FBD" w:rsidRPr="00B372CE" w:rsidRDefault="000E3352" w:rsidP="008E2D45">
      <w:pPr>
        <w:pStyle w:val="Heading3"/>
      </w:pPr>
      <w:bookmarkStart w:id="57" w:name="_Toc105742851"/>
      <w:r w:rsidRPr="00076812">
        <w:t>U</w:t>
      </w:r>
      <w:r w:rsidR="00542065" w:rsidRPr="00076812">
        <w:t>UM&amp;</w:t>
      </w:r>
      <w:r w:rsidRPr="00E83189">
        <w:t xml:space="preserve">DS </w:t>
      </w:r>
      <w:r w:rsidR="00466C86" w:rsidRPr="00076812">
        <w:t xml:space="preserve">Central </w:t>
      </w:r>
      <w:r w:rsidR="006D0EF7">
        <w:t>c</w:t>
      </w:r>
      <w:r w:rsidR="00466C86" w:rsidRPr="00076812">
        <w:t>omponent</w:t>
      </w:r>
      <w:r w:rsidR="006D0EF7" w:rsidRPr="006D0EF7">
        <w:t xml:space="preserve"> </w:t>
      </w:r>
      <w:r w:rsidR="006D0EF7" w:rsidRPr="00E83189">
        <w:t>unavailability</w:t>
      </w:r>
      <w:bookmarkEnd w:id="57"/>
    </w:p>
    <w:p w14:paraId="074C7DCB" w14:textId="59CCEF49" w:rsidR="00DB76DC" w:rsidRPr="00076812" w:rsidRDefault="007D62E5" w:rsidP="005B52DF">
      <w:r w:rsidRPr="007D62E5">
        <w:rPr>
          <w:noProof/>
          <w:lang w:eastAsia="en-GB"/>
        </w:rPr>
        <w:drawing>
          <wp:inline distT="0" distB="0" distL="0" distR="0" wp14:anchorId="275C9A50" wp14:editId="551201CC">
            <wp:extent cx="5669915" cy="1417479"/>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69915" cy="1417479"/>
                    </a:xfrm>
                    <a:prstGeom prst="rect">
                      <a:avLst/>
                    </a:prstGeom>
                    <a:noFill/>
                    <a:ln>
                      <a:noFill/>
                    </a:ln>
                  </pic:spPr>
                </pic:pic>
              </a:graphicData>
            </a:graphic>
          </wp:inline>
        </w:drawing>
      </w:r>
    </w:p>
    <w:p w14:paraId="7E6D7D2E" w14:textId="59638897" w:rsidR="00F50BD4" w:rsidRDefault="00DB76DC" w:rsidP="00B372CE">
      <w:pPr>
        <w:pStyle w:val="Caption"/>
      </w:pPr>
      <w:r w:rsidRPr="00076812">
        <w:t xml:space="preserve">Table </w:t>
      </w:r>
      <w:fldSimple w:instr=" SEQ Table \* ARABIC ">
        <w:r w:rsidR="00E945DA">
          <w:rPr>
            <w:noProof/>
          </w:rPr>
          <w:t>6</w:t>
        </w:r>
      </w:fldSimple>
      <w:r w:rsidRPr="00B372CE">
        <w:t xml:space="preserve"> UUM&amp;DS unavailability</w:t>
      </w:r>
    </w:p>
    <w:p w14:paraId="24092023" w14:textId="343C76A2" w:rsidR="00A6523D" w:rsidRDefault="00955A13" w:rsidP="00A6523D">
      <w:r>
        <w:rPr>
          <w:noProof/>
          <w:lang w:eastAsia="en-GB"/>
        </w:rPr>
        <w:drawing>
          <wp:inline distT="0" distB="0" distL="0" distR="0" wp14:anchorId="185306B9" wp14:editId="4435A3D3">
            <wp:extent cx="5535930" cy="11766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037A2607" w14:textId="20BC5379" w:rsidR="00A6523D" w:rsidRDefault="00A6523D" w:rsidP="00A6523D">
      <w:pPr>
        <w:pStyle w:val="Caption"/>
      </w:pPr>
      <w:bookmarkStart w:id="58" w:name="_Toc55330589"/>
      <w:r>
        <w:t xml:space="preserve">Figure </w:t>
      </w:r>
      <w:fldSimple w:instr=" SEQ Figure \* ARABIC ">
        <w:r>
          <w:rPr>
            <w:noProof/>
          </w:rPr>
          <w:t>2</w:t>
        </w:r>
      </w:fldSimple>
      <w:r>
        <w:t xml:space="preserve"> Business continuity plan activation timeline for UUM&amp;DS component</w:t>
      </w:r>
      <w:bookmarkEnd w:id="58"/>
    </w:p>
    <w:p w14:paraId="68F271BE" w14:textId="52279915" w:rsidR="00926020" w:rsidRDefault="009461D7" w:rsidP="009461D7">
      <w:pPr>
        <w:pStyle w:val="Text2"/>
        <w:rPr>
          <w:rFonts w:cstheme="minorHAnsi"/>
        </w:rPr>
      </w:pPr>
      <w:r w:rsidRPr="00076812">
        <w:rPr>
          <w:rFonts w:cstheme="minorHAnsi"/>
        </w:rPr>
        <w:t>The unavailability of the UUM&amp;DS services prevents the system from identifying and authenticating the sender of a message. The messages</w:t>
      </w:r>
      <w:r w:rsidR="00926020" w:rsidRPr="00C37153">
        <w:rPr>
          <w:rFonts w:cstheme="minorHAnsi"/>
        </w:rPr>
        <w:t xml:space="preserve"> submitted via EO system </w:t>
      </w:r>
      <w:r w:rsidRPr="00076812">
        <w:rPr>
          <w:rFonts w:cstheme="minorHAnsi"/>
        </w:rPr>
        <w:t xml:space="preserve">are rejected with an error </w:t>
      </w:r>
      <w:r w:rsidRPr="003C066A">
        <w:rPr>
          <w:rFonts w:cstheme="minorHAnsi"/>
        </w:rPr>
        <w:t xml:space="preserve">message </w:t>
      </w:r>
      <w:r w:rsidRPr="00582C5D">
        <w:rPr>
          <w:rFonts w:cstheme="minorHAnsi"/>
        </w:rPr>
        <w:t>[</w:t>
      </w:r>
      <w:r w:rsidRPr="00EA391E">
        <w:rPr>
          <w:rFonts w:cstheme="minorHAnsi"/>
        </w:rPr>
        <w:fldChar w:fldCharType="begin"/>
      </w:r>
      <w:r w:rsidRPr="00D26565">
        <w:rPr>
          <w:rFonts w:cstheme="minorHAnsi"/>
        </w:rPr>
        <w:instrText xml:space="preserve"> REF R04 \h </w:instrText>
      </w:r>
      <w:r w:rsidRPr="006E08D9">
        <w:rPr>
          <w:rFonts w:cstheme="minorHAnsi"/>
        </w:rPr>
        <w:instrText xml:space="preserve"> \* MERGEFORMAT </w:instrText>
      </w:r>
      <w:r w:rsidRPr="00EA391E">
        <w:rPr>
          <w:rFonts w:cstheme="minorHAnsi"/>
        </w:rPr>
      </w:r>
      <w:r w:rsidRPr="00EA391E">
        <w:rPr>
          <w:rFonts w:cstheme="minorHAnsi"/>
        </w:rPr>
        <w:fldChar w:fldCharType="separate"/>
      </w:r>
      <w:r w:rsidRPr="006E08D9">
        <w:rPr>
          <w:rFonts w:cstheme="minorHAnsi"/>
        </w:rPr>
        <w:t>R04</w:t>
      </w:r>
      <w:r w:rsidRPr="00EA391E">
        <w:rPr>
          <w:rFonts w:cstheme="minorHAnsi"/>
        </w:rPr>
        <w:fldChar w:fldCharType="end"/>
      </w:r>
      <w:r w:rsidRPr="003C066A">
        <w:rPr>
          <w:rFonts w:cstheme="minorHAnsi"/>
        </w:rPr>
        <w:t>]</w:t>
      </w:r>
      <w:r w:rsidR="00926020" w:rsidRPr="00926020">
        <w:rPr>
          <w:rFonts w:cstheme="minorHAnsi"/>
        </w:rPr>
        <w:t xml:space="preserve"> </w:t>
      </w:r>
      <w:r w:rsidR="00926020" w:rsidRPr="00C37153">
        <w:rPr>
          <w:rFonts w:cstheme="minorHAnsi"/>
        </w:rPr>
        <w:t>and it is not possible to authenticate STI</w:t>
      </w:r>
      <w:r w:rsidR="00562D4E">
        <w:rPr>
          <w:rFonts w:cstheme="minorHAnsi"/>
        </w:rPr>
        <w:t xml:space="preserve"> and</w:t>
      </w:r>
      <w:r w:rsidR="00926020" w:rsidRPr="00C37153">
        <w:rPr>
          <w:rFonts w:cstheme="minorHAnsi"/>
        </w:rPr>
        <w:t xml:space="preserve"> STP users</w:t>
      </w:r>
      <w:r w:rsidRPr="003C066A">
        <w:rPr>
          <w:rFonts w:cstheme="minorHAnsi"/>
        </w:rPr>
        <w:t>. Consequently</w:t>
      </w:r>
      <w:r w:rsidRPr="00076812">
        <w:rPr>
          <w:rFonts w:cstheme="minorHAnsi"/>
        </w:rPr>
        <w:t xml:space="preserve">, the business process does not continue and messages are not registered, further processed and responded. </w:t>
      </w:r>
      <w:r w:rsidR="0008762A">
        <w:rPr>
          <w:rFonts w:cstheme="minorHAnsi"/>
        </w:rPr>
        <w:t xml:space="preserve">Nevertheless, in case of </w:t>
      </w:r>
      <w:r w:rsidR="0008762A" w:rsidRPr="00A56281">
        <w:rPr>
          <w:rFonts w:cstheme="minorHAnsi"/>
        </w:rPr>
        <w:t>UUM&amp;DS</w:t>
      </w:r>
      <w:r w:rsidR="0008762A">
        <w:rPr>
          <w:rFonts w:cstheme="minorHAnsi"/>
        </w:rPr>
        <w:t xml:space="preserve"> unavailability EO can still receive messages via EO system addressed to him.</w:t>
      </w:r>
    </w:p>
    <w:p w14:paraId="3B9736A4" w14:textId="1D949A5C" w:rsidR="009461D7" w:rsidRPr="00076812" w:rsidRDefault="009461D7" w:rsidP="009461D7">
      <w:pPr>
        <w:pStyle w:val="Text2"/>
        <w:rPr>
          <w:rFonts w:cstheme="minorHAnsi"/>
        </w:rPr>
      </w:pPr>
      <w:r w:rsidRPr="00076812">
        <w:rPr>
          <w:rFonts w:cstheme="minorHAnsi"/>
        </w:rPr>
        <w:t>The UUM&amp;DS component is considered unavailable in the case of the failover domain activation failure.</w:t>
      </w:r>
    </w:p>
    <w:p w14:paraId="00F3DA29" w14:textId="2604A7ED" w:rsidR="00A6523D" w:rsidRDefault="00926020" w:rsidP="009461D7">
      <w:pPr>
        <w:rPr>
          <w:rFonts w:cstheme="minorHAnsi"/>
        </w:rPr>
      </w:pPr>
      <w:r w:rsidRPr="00EF4542">
        <w:rPr>
          <w:rFonts w:cstheme="minorHAnsi"/>
        </w:rPr>
        <w:t>Nevertheless</w:t>
      </w:r>
      <w:r w:rsidR="008E2D45">
        <w:rPr>
          <w:rFonts w:cstheme="minorHAnsi"/>
        </w:rPr>
        <w:t>,</w:t>
      </w:r>
      <w:r w:rsidRPr="00EF4542">
        <w:rPr>
          <w:rFonts w:cstheme="minorHAnsi"/>
        </w:rPr>
        <w:t xml:space="preserve"> the </w:t>
      </w:r>
      <w:r w:rsidR="009461D7" w:rsidRPr="00076812">
        <w:rPr>
          <w:rFonts w:cstheme="minorHAnsi"/>
        </w:rPr>
        <w:t xml:space="preserve">UUM&amp;DS central component information is cached in TAPAS for 24 hours. </w:t>
      </w:r>
      <w:r w:rsidRPr="00EF4542">
        <w:rPr>
          <w:rFonts w:cstheme="minorHAnsi"/>
        </w:rPr>
        <w:t>In case of UUM&amp;DS Central component unavailability</w:t>
      </w:r>
      <w:r w:rsidRPr="00076812" w:rsidDel="00926020">
        <w:rPr>
          <w:rFonts w:cstheme="minorHAnsi"/>
        </w:rPr>
        <w:t xml:space="preserve"> </w:t>
      </w:r>
      <w:r w:rsidR="009461D7" w:rsidRPr="00076812">
        <w:rPr>
          <w:rFonts w:cstheme="minorHAnsi"/>
        </w:rPr>
        <w:t xml:space="preserve">an Economic Operator </w:t>
      </w:r>
      <w:r>
        <w:rPr>
          <w:rFonts w:cstheme="minorHAnsi"/>
        </w:rPr>
        <w:t>can</w:t>
      </w:r>
      <w:r w:rsidR="009461D7" w:rsidRPr="00076812">
        <w:rPr>
          <w:rFonts w:cstheme="minorHAnsi"/>
        </w:rPr>
        <w:t xml:space="preserve"> sen</w:t>
      </w:r>
      <w:r>
        <w:rPr>
          <w:rFonts w:cstheme="minorHAnsi"/>
        </w:rPr>
        <w:t>d</w:t>
      </w:r>
      <w:r w:rsidR="009461D7" w:rsidRPr="00076812">
        <w:rPr>
          <w:rFonts w:cstheme="minorHAnsi"/>
        </w:rPr>
        <w:t xml:space="preserve"> </w:t>
      </w:r>
      <w:r w:rsidR="009461D7">
        <w:rPr>
          <w:rFonts w:cstheme="minorHAnsi"/>
        </w:rPr>
        <w:t xml:space="preserve">a message </w:t>
      </w:r>
      <w:r w:rsidRPr="00EF4542">
        <w:rPr>
          <w:rFonts w:cstheme="minorHAnsi"/>
        </w:rPr>
        <w:t xml:space="preserve">by using EO system </w:t>
      </w:r>
      <w:r w:rsidR="009461D7" w:rsidRPr="00076812">
        <w:rPr>
          <w:rFonts w:cstheme="minorHAnsi"/>
        </w:rPr>
        <w:t xml:space="preserve">within 24 hours </w:t>
      </w:r>
      <w:r w:rsidRPr="00EF4542">
        <w:rPr>
          <w:rFonts w:cstheme="minorHAnsi"/>
        </w:rPr>
        <w:t>from the moment the last message was accepted by STI. Therefore</w:t>
      </w:r>
      <w:r w:rsidR="008E2D45">
        <w:rPr>
          <w:rFonts w:cstheme="minorHAnsi"/>
        </w:rPr>
        <w:t>,</w:t>
      </w:r>
      <w:r w:rsidRPr="00EF4542">
        <w:rPr>
          <w:rFonts w:cstheme="minorHAnsi"/>
        </w:rPr>
        <w:t xml:space="preserve"> those EOs using EO system can continue to exchange messages</w:t>
      </w:r>
      <w:r>
        <w:rPr>
          <w:rFonts w:cstheme="minorHAnsi"/>
        </w:rPr>
        <w:t xml:space="preserve"> even if BCP has been activated</w:t>
      </w:r>
      <w:r w:rsidR="009461D7" w:rsidRPr="00076812">
        <w:rPr>
          <w:rFonts w:cstheme="minorHAnsi"/>
        </w:rPr>
        <w:t>.</w:t>
      </w:r>
    </w:p>
    <w:p w14:paraId="0A491214" w14:textId="77777777" w:rsidR="009461D7" w:rsidRPr="00991E83" w:rsidRDefault="009461D7" w:rsidP="009461D7">
      <w:pPr>
        <w:pStyle w:val="Heading4"/>
        <w:rPr>
          <w:b/>
        </w:rPr>
      </w:pPr>
      <w:r w:rsidRPr="00991E83">
        <w:rPr>
          <w:b/>
        </w:rPr>
        <w:t xml:space="preserve">Unavailability identification and notification </w:t>
      </w:r>
    </w:p>
    <w:tbl>
      <w:tblPr>
        <w:tblStyle w:val="TableGrid2"/>
        <w:tblW w:w="8926" w:type="dxa"/>
        <w:tblLayout w:type="fixed"/>
        <w:tblLook w:val="04A0" w:firstRow="1" w:lastRow="0" w:firstColumn="1" w:lastColumn="0" w:noHBand="0" w:noVBand="1"/>
      </w:tblPr>
      <w:tblGrid>
        <w:gridCol w:w="1129"/>
        <w:gridCol w:w="6379"/>
        <w:gridCol w:w="1418"/>
      </w:tblGrid>
      <w:tr w:rsidR="00CC5CC3" w:rsidRPr="00582412" w14:paraId="4193C591" w14:textId="77777777" w:rsidTr="008E2D45">
        <w:tc>
          <w:tcPr>
            <w:tcW w:w="1129" w:type="dxa"/>
            <w:shd w:val="clear" w:color="auto" w:fill="BFBFBF" w:themeFill="background1" w:themeFillShade="BF"/>
            <w:vAlign w:val="center"/>
          </w:tcPr>
          <w:p w14:paraId="35AE0A6F" w14:textId="2D121903" w:rsidR="00CC5CC3" w:rsidRPr="00582412" w:rsidRDefault="00CC5CC3" w:rsidP="005B52DF">
            <w:pPr>
              <w:tabs>
                <w:tab w:val="left" w:pos="3489"/>
              </w:tabs>
              <w:jc w:val="center"/>
              <w:rPr>
                <w:rFonts w:cstheme="minorHAnsi"/>
                <w:b/>
              </w:rPr>
            </w:pPr>
            <w:r w:rsidRPr="00B84FA6">
              <w:rPr>
                <w:rFonts w:cstheme="minorHAnsi"/>
                <w:b/>
                <w:sz w:val="24"/>
                <w:szCs w:val="24"/>
              </w:rPr>
              <w:t>Actor</w:t>
            </w:r>
          </w:p>
        </w:tc>
        <w:tc>
          <w:tcPr>
            <w:tcW w:w="6379" w:type="dxa"/>
            <w:shd w:val="clear" w:color="auto" w:fill="BFBFBF" w:themeFill="background1" w:themeFillShade="BF"/>
            <w:vAlign w:val="center"/>
          </w:tcPr>
          <w:p w14:paraId="70D3244E" w14:textId="1A35D77E" w:rsidR="00CC5CC3" w:rsidRPr="00582412" w:rsidRDefault="00CC5CC3" w:rsidP="005B52DF">
            <w:pPr>
              <w:tabs>
                <w:tab w:val="left" w:pos="3489"/>
              </w:tabs>
              <w:jc w:val="center"/>
              <w:rPr>
                <w:rFonts w:cstheme="minorHAnsi"/>
                <w:b/>
              </w:rPr>
            </w:pPr>
            <w:r w:rsidRPr="007C5A1C">
              <w:rPr>
                <w:rFonts w:cstheme="minorHAnsi"/>
                <w:b/>
                <w:sz w:val="24"/>
                <w:szCs w:val="24"/>
              </w:rPr>
              <w:t>Actions to be taken by actors</w:t>
            </w:r>
          </w:p>
        </w:tc>
        <w:tc>
          <w:tcPr>
            <w:tcW w:w="1418" w:type="dxa"/>
            <w:shd w:val="clear" w:color="auto" w:fill="BFBFBF" w:themeFill="background1" w:themeFillShade="BF"/>
            <w:vAlign w:val="center"/>
          </w:tcPr>
          <w:p w14:paraId="334A39AF" w14:textId="1E98C754" w:rsidR="00CC5CC3" w:rsidRPr="00582412" w:rsidRDefault="00CC5CC3" w:rsidP="005B52DF">
            <w:pPr>
              <w:tabs>
                <w:tab w:val="left" w:pos="3489"/>
              </w:tabs>
              <w:jc w:val="center"/>
              <w:rPr>
                <w:rFonts w:cstheme="minorHAnsi"/>
                <w:b/>
              </w:rPr>
            </w:pPr>
            <w:r w:rsidRPr="00727121">
              <w:rPr>
                <w:rFonts w:cstheme="minorHAnsi"/>
                <w:b/>
                <w:sz w:val="24"/>
                <w:szCs w:val="24"/>
              </w:rPr>
              <w:t>Timeframe for actions</w:t>
            </w:r>
          </w:p>
        </w:tc>
      </w:tr>
      <w:tr w:rsidR="00CC5CC3" w:rsidRPr="00582412" w14:paraId="6094A919" w14:textId="77777777" w:rsidTr="008E2D45">
        <w:tc>
          <w:tcPr>
            <w:tcW w:w="1129" w:type="dxa"/>
          </w:tcPr>
          <w:p w14:paraId="28757242" w14:textId="564CE172" w:rsidR="00CC5CC3" w:rsidRPr="00582412" w:rsidRDefault="00CC5CC3" w:rsidP="00CC5CC3">
            <w:pPr>
              <w:jc w:val="left"/>
              <w:rPr>
                <w:rFonts w:cstheme="minorHAnsi"/>
              </w:rPr>
            </w:pPr>
            <w:r w:rsidRPr="00582412">
              <w:rPr>
                <w:rFonts w:cstheme="minorHAnsi"/>
              </w:rPr>
              <w:t>CSD</w:t>
            </w:r>
          </w:p>
        </w:tc>
        <w:tc>
          <w:tcPr>
            <w:tcW w:w="6379" w:type="dxa"/>
            <w:shd w:val="clear" w:color="auto" w:fill="auto"/>
          </w:tcPr>
          <w:p w14:paraId="6781A502" w14:textId="0714B283" w:rsidR="00CC5CC3" w:rsidRPr="00C37153" w:rsidRDefault="00CC5CC3" w:rsidP="00CC5CC3">
            <w:pPr>
              <w:rPr>
                <w:rFonts w:cstheme="minorHAnsi"/>
              </w:rPr>
            </w:pPr>
            <w:r w:rsidRPr="00727121">
              <w:rPr>
                <w:rFonts w:cstheme="minorHAnsi"/>
              </w:rPr>
              <w:t>The CSD records unavailability in MON&amp;</w:t>
            </w:r>
            <w:r w:rsidRPr="00625C2C">
              <w:rPr>
                <w:rFonts w:cstheme="minorHAnsi"/>
              </w:rPr>
              <w:t>BS [</w:t>
            </w:r>
            <w:r w:rsidR="00B67033" w:rsidRPr="00625C2C">
              <w:rPr>
                <w:rFonts w:cstheme="minorHAnsi"/>
              </w:rPr>
              <w:fldChar w:fldCharType="begin"/>
            </w:r>
            <w:r w:rsidR="00B67033" w:rsidRPr="00625C2C">
              <w:rPr>
                <w:rFonts w:cstheme="minorHAnsi"/>
              </w:rPr>
              <w:instrText xml:space="preserve"> REF _Ref98327227 \r \h </w:instrText>
            </w:r>
            <w:r w:rsidR="00625C2C">
              <w:rPr>
                <w:rFonts w:cstheme="minorHAnsi"/>
              </w:rPr>
              <w:instrText xml:space="preserve"> \* MERGEFORMAT </w:instrText>
            </w:r>
            <w:r w:rsidR="00B67033" w:rsidRPr="00625C2C">
              <w:rPr>
                <w:rFonts w:cstheme="minorHAnsi"/>
              </w:rPr>
            </w:r>
            <w:r w:rsidR="00B67033" w:rsidRPr="00625C2C">
              <w:rPr>
                <w:rFonts w:cstheme="minorHAnsi"/>
              </w:rPr>
              <w:fldChar w:fldCharType="separate"/>
            </w:r>
            <w:r w:rsidR="00625C2C" w:rsidRPr="00625C2C">
              <w:rPr>
                <w:rFonts w:cstheme="minorHAnsi"/>
              </w:rPr>
              <w:t>3.6.3</w:t>
            </w:r>
            <w:r w:rsidR="00B67033" w:rsidRPr="00625C2C">
              <w:rPr>
                <w:rFonts w:cstheme="minorHAnsi"/>
              </w:rPr>
              <w:fldChar w:fldCharType="end"/>
            </w:r>
            <w:r w:rsidRPr="00625C2C">
              <w:rPr>
                <w:rFonts w:cstheme="minorHAnsi"/>
              </w:rPr>
              <w:t>].</w:t>
            </w:r>
          </w:p>
          <w:p w14:paraId="7D3868B0" w14:textId="664762A8" w:rsidR="00CC5CC3" w:rsidRPr="00582412" w:rsidRDefault="00CC5CC3" w:rsidP="00CC5CC3">
            <w:pPr>
              <w:rPr>
                <w:rFonts w:cstheme="minorHAnsi"/>
              </w:rPr>
            </w:pPr>
            <w:r w:rsidRPr="00C37153">
              <w:rPr>
                <w:rFonts w:cstheme="minorHAnsi"/>
              </w:rPr>
              <w:t xml:space="preserve">The unavailability has to be recorded in MON&amp;BS within 30 minutes from the </w:t>
            </w:r>
            <w:r w:rsidR="00926020">
              <w:rPr>
                <w:rFonts w:cstheme="minorHAnsi"/>
              </w:rPr>
              <w:t xml:space="preserve">moment </w:t>
            </w:r>
            <w:r w:rsidR="00926020" w:rsidRPr="00C37153">
              <w:rPr>
                <w:rFonts w:cstheme="minorHAnsi"/>
              </w:rPr>
              <w:t>unavailability</w:t>
            </w:r>
            <w:r w:rsidR="00926020">
              <w:rPr>
                <w:rFonts w:cstheme="minorHAnsi"/>
              </w:rPr>
              <w:t xml:space="preserve"> was detected</w:t>
            </w:r>
            <w:r w:rsidRPr="00C37153">
              <w:rPr>
                <w:rFonts w:cstheme="minorHAnsi"/>
              </w:rPr>
              <w:t>.</w:t>
            </w:r>
          </w:p>
        </w:tc>
        <w:tc>
          <w:tcPr>
            <w:tcW w:w="1418" w:type="dxa"/>
            <w:shd w:val="clear" w:color="auto" w:fill="auto"/>
          </w:tcPr>
          <w:p w14:paraId="781534BA" w14:textId="6A78F407" w:rsidR="00CC5CC3" w:rsidRPr="00582412" w:rsidRDefault="00CC5CC3" w:rsidP="005B52DF">
            <w:pPr>
              <w:tabs>
                <w:tab w:val="left" w:pos="3489"/>
              </w:tabs>
              <w:jc w:val="center"/>
              <w:rPr>
                <w:rFonts w:cstheme="minorHAnsi"/>
                <w:b/>
                <w:sz w:val="24"/>
                <w:szCs w:val="24"/>
              </w:rPr>
            </w:pPr>
            <w:r>
              <w:rPr>
                <w:rFonts w:cstheme="minorHAnsi"/>
              </w:rPr>
              <w:t xml:space="preserve">&lt; </w:t>
            </w:r>
            <w:r w:rsidRPr="00582412">
              <w:rPr>
                <w:rFonts w:cstheme="minorHAnsi"/>
              </w:rPr>
              <w:t>30 min</w:t>
            </w:r>
          </w:p>
        </w:tc>
      </w:tr>
      <w:tr w:rsidR="00955A13" w:rsidRPr="00582412" w14:paraId="65400714" w14:textId="77777777" w:rsidTr="008E2D45">
        <w:tc>
          <w:tcPr>
            <w:tcW w:w="1129" w:type="dxa"/>
          </w:tcPr>
          <w:p w14:paraId="6B84A622" w14:textId="520DAF34" w:rsidR="00955A13" w:rsidRPr="00582412" w:rsidRDefault="00562D4E" w:rsidP="00955A13">
            <w:pPr>
              <w:jc w:val="left"/>
              <w:rPr>
                <w:rFonts w:cstheme="minorHAnsi"/>
              </w:rPr>
            </w:pPr>
            <w:r>
              <w:rPr>
                <w:rFonts w:cstheme="minorHAnsi"/>
              </w:rPr>
              <w:t xml:space="preserve">All </w:t>
            </w:r>
            <w:r w:rsidR="00955A13" w:rsidRPr="00727121">
              <w:rPr>
                <w:rFonts w:cstheme="minorHAnsi"/>
              </w:rPr>
              <w:t>NSD</w:t>
            </w:r>
            <w:r>
              <w:rPr>
                <w:rFonts w:cstheme="minorHAnsi"/>
              </w:rPr>
              <w:t>s</w:t>
            </w:r>
            <w:r w:rsidR="00955A13" w:rsidRPr="00727121">
              <w:rPr>
                <w:rFonts w:cstheme="minorHAnsi"/>
              </w:rPr>
              <w:t xml:space="preserve"> </w:t>
            </w:r>
          </w:p>
        </w:tc>
        <w:tc>
          <w:tcPr>
            <w:tcW w:w="6379" w:type="dxa"/>
            <w:shd w:val="clear" w:color="auto" w:fill="auto"/>
          </w:tcPr>
          <w:p w14:paraId="5AE6649B" w14:textId="11700F5E" w:rsidR="00955A13" w:rsidRPr="00582412" w:rsidRDefault="00955A13" w:rsidP="00926020">
            <w:r w:rsidRPr="00955A13">
              <w:rPr>
                <w:rFonts w:cstheme="minorHAnsi"/>
              </w:rPr>
              <w:t xml:space="preserve">The NSD of each MS gets e-mail notification on reported unavailability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955A13">
              <w:rPr>
                <w:rFonts w:cstheme="minorHAnsi"/>
              </w:rPr>
              <w:t>and notifies unavailability to MS users.</w:t>
            </w:r>
          </w:p>
        </w:tc>
        <w:tc>
          <w:tcPr>
            <w:tcW w:w="1418" w:type="dxa"/>
            <w:shd w:val="clear" w:color="auto" w:fill="auto"/>
          </w:tcPr>
          <w:p w14:paraId="53AE6AB2" w14:textId="16823CC4" w:rsidR="00955A13" w:rsidRPr="00A545DD" w:rsidRDefault="00955A13" w:rsidP="00955A13">
            <w:pPr>
              <w:tabs>
                <w:tab w:val="left" w:pos="3489"/>
              </w:tabs>
              <w:jc w:val="center"/>
              <w:rPr>
                <w:rFonts w:cstheme="minorHAnsi"/>
              </w:rPr>
            </w:pPr>
            <w:r w:rsidRPr="00C37153">
              <w:rPr>
                <w:rFonts w:cstheme="minorHAnsi"/>
              </w:rPr>
              <w:t>asap</w:t>
            </w:r>
          </w:p>
        </w:tc>
      </w:tr>
      <w:tr w:rsidR="00955A13" w:rsidRPr="00582412" w14:paraId="54B89EC4" w14:textId="77777777" w:rsidTr="008E2D45">
        <w:tc>
          <w:tcPr>
            <w:tcW w:w="1129" w:type="dxa"/>
          </w:tcPr>
          <w:p w14:paraId="16D41281" w14:textId="4D65CCAB" w:rsidR="00955A13" w:rsidRPr="00582412" w:rsidRDefault="00955A13" w:rsidP="00955A13">
            <w:pPr>
              <w:jc w:val="left"/>
              <w:rPr>
                <w:rFonts w:cstheme="minorHAnsi"/>
              </w:rPr>
            </w:pPr>
            <w:r w:rsidRPr="00727121">
              <w:rPr>
                <w:rFonts w:cstheme="minorHAnsi"/>
              </w:rPr>
              <w:t>EO</w:t>
            </w:r>
            <w:r>
              <w:rPr>
                <w:rFonts w:cstheme="minorHAnsi"/>
              </w:rPr>
              <w:t xml:space="preserve"> </w:t>
            </w:r>
            <w:r w:rsidR="00D362D9">
              <w:rPr>
                <w:rFonts w:cstheme="minorHAnsi"/>
              </w:rPr>
              <w:t>and</w:t>
            </w:r>
            <w:r>
              <w:rPr>
                <w:rFonts w:cstheme="minorHAnsi"/>
              </w:rPr>
              <w:t xml:space="preserve"> IT service provider</w:t>
            </w:r>
          </w:p>
        </w:tc>
        <w:tc>
          <w:tcPr>
            <w:tcW w:w="6379" w:type="dxa"/>
            <w:shd w:val="clear" w:color="auto" w:fill="auto"/>
          </w:tcPr>
          <w:p w14:paraId="17808F57" w14:textId="4CDB100D" w:rsidR="00955A13" w:rsidRPr="00582412" w:rsidRDefault="00955A13" w:rsidP="00B445B2">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B445B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926020">
              <w:rPr>
                <w:rFonts w:cstheme="minorHAnsi"/>
              </w:rPr>
              <w:t>it</w:t>
            </w:r>
            <w:r>
              <w:rPr>
                <w:rFonts w:cstheme="minorHAnsi"/>
              </w:rPr>
              <w:t xml:space="preserve"> that particular ICS2 component is unavailable</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sidRPr="00727121">
              <w:rPr>
                <w:rFonts w:cstheme="minorHAnsi"/>
              </w:rPr>
              <w:t>.</w:t>
            </w:r>
          </w:p>
        </w:tc>
        <w:tc>
          <w:tcPr>
            <w:tcW w:w="1418" w:type="dxa"/>
            <w:shd w:val="clear" w:color="auto" w:fill="auto"/>
          </w:tcPr>
          <w:p w14:paraId="3A07B507" w14:textId="2D30AD97" w:rsidR="00955A13" w:rsidRPr="00582412" w:rsidRDefault="00955A13" w:rsidP="00955A13">
            <w:pPr>
              <w:tabs>
                <w:tab w:val="left" w:pos="3489"/>
              </w:tabs>
              <w:jc w:val="center"/>
              <w:rPr>
                <w:rFonts w:cstheme="minorHAnsi"/>
                <w:b/>
                <w:sz w:val="22"/>
                <w:szCs w:val="22"/>
              </w:rPr>
            </w:pPr>
            <w:r>
              <w:rPr>
                <w:rFonts w:cstheme="minorHAnsi"/>
              </w:rPr>
              <w:t>asap</w:t>
            </w:r>
          </w:p>
        </w:tc>
      </w:tr>
    </w:tbl>
    <w:p w14:paraId="463DE1FD" w14:textId="45442CED" w:rsidR="00CC5CC3" w:rsidRPr="005B52DF" w:rsidRDefault="00CC5CC3" w:rsidP="005B52DF">
      <w:pPr>
        <w:pStyle w:val="Heading4"/>
        <w:tabs>
          <w:tab w:val="num" w:pos="4409"/>
        </w:tabs>
        <w:rPr>
          <w:b/>
        </w:rPr>
      </w:pPr>
      <w:r w:rsidRPr="00727121">
        <w:rPr>
          <w:b/>
        </w:rPr>
        <w:t>Activation of Business continuity plan</w:t>
      </w:r>
    </w:p>
    <w:tbl>
      <w:tblPr>
        <w:tblStyle w:val="TableGrid2"/>
        <w:tblW w:w="8926" w:type="dxa"/>
        <w:tblLayout w:type="fixed"/>
        <w:tblLook w:val="04A0" w:firstRow="1" w:lastRow="0" w:firstColumn="1" w:lastColumn="0" w:noHBand="0" w:noVBand="1"/>
      </w:tblPr>
      <w:tblGrid>
        <w:gridCol w:w="1129"/>
        <w:gridCol w:w="6379"/>
        <w:gridCol w:w="1418"/>
      </w:tblGrid>
      <w:tr w:rsidR="00CC5CC3" w:rsidRPr="00582412" w14:paraId="70DFC164" w14:textId="77777777" w:rsidTr="008E2D45">
        <w:tc>
          <w:tcPr>
            <w:tcW w:w="1129" w:type="dxa"/>
            <w:shd w:val="clear" w:color="auto" w:fill="BFBFBF" w:themeFill="background1" w:themeFillShade="BF"/>
            <w:vAlign w:val="center"/>
          </w:tcPr>
          <w:p w14:paraId="0D38FD7D" w14:textId="6DCEC6E3" w:rsidR="00CC5CC3" w:rsidRPr="00582412" w:rsidRDefault="00CC5CC3" w:rsidP="005B52DF">
            <w:pPr>
              <w:tabs>
                <w:tab w:val="left" w:pos="3489"/>
              </w:tabs>
              <w:jc w:val="center"/>
              <w:rPr>
                <w:rFonts w:cstheme="minorHAnsi"/>
                <w:b/>
              </w:rPr>
            </w:pPr>
            <w:r w:rsidRPr="00727121">
              <w:rPr>
                <w:rFonts w:cstheme="minorHAnsi"/>
                <w:b/>
                <w:sz w:val="24"/>
                <w:szCs w:val="24"/>
              </w:rPr>
              <w:t>Actor</w:t>
            </w:r>
          </w:p>
        </w:tc>
        <w:tc>
          <w:tcPr>
            <w:tcW w:w="6379" w:type="dxa"/>
            <w:shd w:val="clear" w:color="auto" w:fill="BFBFBF" w:themeFill="background1" w:themeFillShade="BF"/>
            <w:vAlign w:val="center"/>
          </w:tcPr>
          <w:p w14:paraId="5E616EE3" w14:textId="434E424D" w:rsidR="00CC5CC3" w:rsidRPr="00582412" w:rsidRDefault="00CC5CC3" w:rsidP="005B52DF">
            <w:pPr>
              <w:tabs>
                <w:tab w:val="left" w:pos="3489"/>
              </w:tabs>
              <w:jc w:val="center"/>
              <w:rPr>
                <w:rFonts w:cstheme="minorHAnsi"/>
                <w:b/>
              </w:rPr>
            </w:pPr>
            <w:r w:rsidRPr="00727121">
              <w:rPr>
                <w:rFonts w:cstheme="minorHAnsi"/>
                <w:b/>
                <w:sz w:val="24"/>
                <w:szCs w:val="24"/>
              </w:rPr>
              <w:t>Actions to be taken by actors</w:t>
            </w:r>
          </w:p>
        </w:tc>
        <w:tc>
          <w:tcPr>
            <w:tcW w:w="1418" w:type="dxa"/>
            <w:shd w:val="clear" w:color="auto" w:fill="BFBFBF" w:themeFill="background1" w:themeFillShade="BF"/>
            <w:vAlign w:val="center"/>
          </w:tcPr>
          <w:p w14:paraId="49AF9B25" w14:textId="2C526E99" w:rsidR="00CC5CC3" w:rsidRPr="00582412" w:rsidRDefault="00CC5CC3" w:rsidP="005B52DF">
            <w:pPr>
              <w:tabs>
                <w:tab w:val="left" w:pos="3489"/>
              </w:tabs>
              <w:jc w:val="center"/>
              <w:rPr>
                <w:rFonts w:cstheme="minorHAnsi"/>
                <w:b/>
              </w:rPr>
            </w:pPr>
            <w:r w:rsidRPr="00727121">
              <w:rPr>
                <w:rFonts w:cstheme="minorHAnsi"/>
                <w:b/>
                <w:sz w:val="24"/>
                <w:szCs w:val="24"/>
              </w:rPr>
              <w:t>Timeframe for actions</w:t>
            </w:r>
          </w:p>
        </w:tc>
      </w:tr>
      <w:tr w:rsidR="00474539" w:rsidRPr="00582412" w14:paraId="29AD9633" w14:textId="77777777" w:rsidTr="008E2D45">
        <w:tc>
          <w:tcPr>
            <w:tcW w:w="1129" w:type="dxa"/>
          </w:tcPr>
          <w:p w14:paraId="5F2C9998" w14:textId="1BAAF1DC" w:rsidR="00474539" w:rsidRPr="004947B8" w:rsidRDefault="00936E9B" w:rsidP="00CE79E9">
            <w:pPr>
              <w:jc w:val="left"/>
              <w:rPr>
                <w:rFonts w:cstheme="minorHAnsi"/>
              </w:rPr>
            </w:pPr>
            <w:r w:rsidRPr="004947B8">
              <w:rPr>
                <w:rFonts w:cstheme="minorHAnsi"/>
              </w:rPr>
              <w:t xml:space="preserve">MS via </w:t>
            </w:r>
            <w:r w:rsidR="00D330E2">
              <w:rPr>
                <w:rFonts w:cstheme="minorHAnsi"/>
              </w:rPr>
              <w:t>MON&amp;BS</w:t>
            </w:r>
          </w:p>
        </w:tc>
        <w:tc>
          <w:tcPr>
            <w:tcW w:w="6379" w:type="dxa"/>
            <w:shd w:val="clear" w:color="auto" w:fill="auto"/>
          </w:tcPr>
          <w:p w14:paraId="4D0D5694" w14:textId="080D58B2" w:rsidR="00474539" w:rsidRPr="004947B8" w:rsidRDefault="00474539" w:rsidP="00E121B1">
            <w:r w:rsidRPr="004947B8">
              <w:rPr>
                <w:rFonts w:cstheme="minorHAnsi"/>
              </w:rPr>
              <w:t>If the UUM&amp;DS Central component is not restored within 30 min</w:t>
            </w:r>
            <w:r w:rsidR="00562D4E" w:rsidRPr="004947B8">
              <w:rPr>
                <w:rFonts w:cstheme="minorHAnsi"/>
              </w:rPr>
              <w:t>utes</w:t>
            </w:r>
            <w:r w:rsidRPr="004947B8">
              <w:rPr>
                <w:rFonts w:cstheme="minorHAnsi"/>
              </w:rPr>
              <w:t xml:space="preserve"> since unavailability was reported by CSD (corresponding recovery notification is not recorded in MON&amp;BS) the business continuity plan is automatically activated by </w:t>
            </w:r>
            <w:r w:rsidR="00E121B1">
              <w:rPr>
                <w:rFonts w:cstheme="minorHAnsi"/>
              </w:rPr>
              <w:t>MON&amp;BS</w:t>
            </w:r>
            <w:r w:rsidRPr="004947B8">
              <w:rPr>
                <w:rFonts w:cstheme="minorHAnsi"/>
              </w:rPr>
              <w:t>.</w:t>
            </w:r>
          </w:p>
        </w:tc>
        <w:tc>
          <w:tcPr>
            <w:tcW w:w="1418" w:type="dxa"/>
            <w:shd w:val="clear" w:color="auto" w:fill="auto"/>
          </w:tcPr>
          <w:p w14:paraId="13BF36FF" w14:textId="2991A376" w:rsidR="00474539" w:rsidRPr="00582412" w:rsidRDefault="00474539" w:rsidP="00474539">
            <w:pPr>
              <w:jc w:val="center"/>
              <w:rPr>
                <w:rFonts w:cstheme="minorHAnsi"/>
              </w:rPr>
            </w:pPr>
            <w:r w:rsidRPr="00562D4E">
              <w:rPr>
                <w:rFonts w:cstheme="minorHAnsi"/>
              </w:rPr>
              <w:t>Date/time of unavailability notification + 30 min</w:t>
            </w:r>
          </w:p>
        </w:tc>
      </w:tr>
      <w:tr w:rsidR="00474539" w:rsidRPr="00582412" w14:paraId="1F8E6B61" w14:textId="77777777" w:rsidTr="008E2D45">
        <w:tc>
          <w:tcPr>
            <w:tcW w:w="1129" w:type="dxa"/>
          </w:tcPr>
          <w:p w14:paraId="57EB2CCB" w14:textId="3917A0B1" w:rsidR="00474539" w:rsidRPr="00582412" w:rsidRDefault="00562D4E" w:rsidP="00474539">
            <w:pPr>
              <w:rPr>
                <w:rFonts w:cstheme="minorHAnsi"/>
              </w:rPr>
            </w:pPr>
            <w:r>
              <w:rPr>
                <w:rFonts w:cstheme="minorHAnsi"/>
              </w:rPr>
              <w:lastRenderedPageBreak/>
              <w:t xml:space="preserve">All </w:t>
            </w:r>
            <w:r w:rsidR="00474539">
              <w:rPr>
                <w:rFonts w:cstheme="minorHAnsi"/>
              </w:rPr>
              <w:t>NSD</w:t>
            </w:r>
            <w:r>
              <w:rPr>
                <w:rFonts w:cstheme="minorHAnsi"/>
              </w:rPr>
              <w:t>s</w:t>
            </w:r>
          </w:p>
        </w:tc>
        <w:tc>
          <w:tcPr>
            <w:tcW w:w="6379" w:type="dxa"/>
            <w:shd w:val="clear" w:color="auto" w:fill="auto"/>
          </w:tcPr>
          <w:p w14:paraId="74225D3B" w14:textId="792C572A" w:rsidR="00474539" w:rsidRDefault="00474539" w:rsidP="00926020">
            <w:pPr>
              <w:rPr>
                <w:rFonts w:cstheme="minorHAnsi"/>
              </w:rPr>
            </w:pPr>
            <w:r w:rsidRPr="008E39D3">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8E39D3">
              <w:rPr>
                <w:rFonts w:cstheme="minorHAnsi"/>
              </w:rPr>
              <w:t xml:space="preserve">and </w:t>
            </w:r>
            <w:r w:rsidR="00926020">
              <w:rPr>
                <w:rFonts w:cstheme="minorHAnsi"/>
              </w:rPr>
              <w:t>disseminate</w:t>
            </w:r>
            <w:r w:rsidRPr="008E39D3">
              <w:rPr>
                <w:rFonts w:cstheme="minorHAnsi"/>
              </w:rPr>
              <w:t xml:space="preserve"> it to MS users.</w:t>
            </w:r>
          </w:p>
        </w:tc>
        <w:tc>
          <w:tcPr>
            <w:tcW w:w="1418" w:type="dxa"/>
            <w:shd w:val="clear" w:color="auto" w:fill="auto"/>
          </w:tcPr>
          <w:p w14:paraId="655F9971" w14:textId="4FDF3B35" w:rsidR="00474539" w:rsidRPr="006E08D9" w:rsidRDefault="00474539" w:rsidP="00474539">
            <w:pPr>
              <w:jc w:val="center"/>
              <w:rPr>
                <w:rFonts w:cstheme="minorHAnsi"/>
              </w:rPr>
            </w:pPr>
            <w:r>
              <w:rPr>
                <w:rFonts w:cstheme="minorHAnsi"/>
              </w:rPr>
              <w:t>asap</w:t>
            </w:r>
          </w:p>
        </w:tc>
      </w:tr>
      <w:tr w:rsidR="00474539" w:rsidRPr="00582412" w14:paraId="7CD2ED27" w14:textId="77777777" w:rsidTr="008E2D45">
        <w:tc>
          <w:tcPr>
            <w:tcW w:w="1129" w:type="dxa"/>
          </w:tcPr>
          <w:p w14:paraId="2A33BD74" w14:textId="22B3476E" w:rsidR="00474539" w:rsidRPr="002C3829" w:rsidRDefault="00474539" w:rsidP="00562D4E">
            <w:pPr>
              <w:jc w:val="left"/>
              <w:rPr>
                <w:rFonts w:cstheme="minorHAnsi"/>
              </w:rPr>
            </w:pPr>
            <w:r w:rsidRPr="00727121">
              <w:rPr>
                <w:rFonts w:cstheme="minorHAnsi"/>
              </w:rPr>
              <w:t>EO</w:t>
            </w:r>
            <w:r>
              <w:rPr>
                <w:rFonts w:cstheme="minorHAnsi"/>
              </w:rPr>
              <w:t xml:space="preserve"> </w:t>
            </w:r>
            <w:r w:rsidR="001763A7">
              <w:rPr>
                <w:rFonts w:cstheme="minorHAnsi"/>
              </w:rPr>
              <w:t>and</w:t>
            </w:r>
            <w:r>
              <w:rPr>
                <w:rFonts w:cstheme="minorHAnsi"/>
              </w:rPr>
              <w:t xml:space="preserve"> IT service provider</w:t>
            </w:r>
          </w:p>
        </w:tc>
        <w:tc>
          <w:tcPr>
            <w:tcW w:w="6379" w:type="dxa"/>
            <w:shd w:val="clear" w:color="auto" w:fill="auto"/>
          </w:tcPr>
          <w:p w14:paraId="1DF7D1A7" w14:textId="6E02B8FB" w:rsidR="00474539" w:rsidRPr="00727121" w:rsidRDefault="00474539" w:rsidP="004947B8">
            <w:pPr>
              <w:rPr>
                <w:rFonts w:cstheme="minorHAnsi"/>
              </w:rPr>
            </w:pPr>
            <w:r>
              <w:rPr>
                <w:rFonts w:cstheme="minorHAnsi"/>
              </w:rPr>
              <w:t xml:space="preserve">All </w:t>
            </w:r>
            <w:r w:rsidRPr="00727121">
              <w:rPr>
                <w:rFonts w:cstheme="minorHAnsi"/>
              </w:rPr>
              <w:t>EO</w:t>
            </w:r>
            <w:r>
              <w:rPr>
                <w:rFonts w:cstheme="minorHAnsi"/>
              </w:rPr>
              <w:t>s (including IT service provider</w:t>
            </w:r>
            <w:r w:rsidR="004947B8">
              <w:rPr>
                <w:rFonts w:cstheme="minorHAnsi"/>
              </w:rPr>
              <w:t>s</w:t>
            </w:r>
            <w:r>
              <w:rPr>
                <w:rFonts w:cstheme="minorHAnsi"/>
              </w:rPr>
              <w:t>)</w:t>
            </w:r>
            <w:r w:rsidRPr="00727121">
              <w:rPr>
                <w:rFonts w:cstheme="minorHAnsi"/>
              </w:rPr>
              <w:t xml:space="preserve"> </w:t>
            </w:r>
            <w:r>
              <w:rPr>
                <w:rFonts w:cstheme="minorHAnsi"/>
              </w:rPr>
              <w:t xml:space="preserve">having access to </w:t>
            </w:r>
            <w:r w:rsidR="004947B8">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sidR="004947B8">
              <w:rPr>
                <w:rFonts w:cstheme="minorHAnsi"/>
              </w:rPr>
              <w:t>with</w:t>
            </w:r>
            <w:r>
              <w:rPr>
                <w:rFonts w:cstheme="minorHAnsi"/>
              </w:rPr>
              <w:t xml:space="preserve">in </w:t>
            </w:r>
            <w:r w:rsidR="004947B8">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418" w:type="dxa"/>
            <w:shd w:val="clear" w:color="auto" w:fill="auto"/>
          </w:tcPr>
          <w:p w14:paraId="4732A439" w14:textId="07C162CD" w:rsidR="00474539" w:rsidRPr="00727121" w:rsidRDefault="00474539" w:rsidP="00474539">
            <w:pPr>
              <w:jc w:val="center"/>
              <w:rPr>
                <w:rFonts w:cstheme="minorHAnsi"/>
              </w:rPr>
            </w:pPr>
            <w:r>
              <w:rPr>
                <w:rFonts w:cstheme="minorHAnsi"/>
              </w:rPr>
              <w:t>asap</w:t>
            </w:r>
          </w:p>
        </w:tc>
      </w:tr>
    </w:tbl>
    <w:p w14:paraId="12B40352" w14:textId="69B5A680" w:rsidR="00CB65F5" w:rsidRPr="005B52DF" w:rsidRDefault="00CB65F5" w:rsidP="005B52DF">
      <w:pPr>
        <w:pStyle w:val="Heading4"/>
        <w:tabs>
          <w:tab w:val="num" w:pos="4409"/>
        </w:tabs>
        <w:rPr>
          <w:b/>
        </w:rPr>
      </w:pPr>
      <w:r w:rsidRPr="00727121">
        <w:rPr>
          <w:b/>
        </w:rPr>
        <w:t>Business continuity measures</w:t>
      </w:r>
    </w:p>
    <w:tbl>
      <w:tblPr>
        <w:tblStyle w:val="TableGrid2"/>
        <w:tblW w:w="8926" w:type="dxa"/>
        <w:tblLayout w:type="fixed"/>
        <w:tblLook w:val="04A0" w:firstRow="1" w:lastRow="0" w:firstColumn="1" w:lastColumn="0" w:noHBand="0" w:noVBand="1"/>
      </w:tblPr>
      <w:tblGrid>
        <w:gridCol w:w="2547"/>
        <w:gridCol w:w="6379"/>
      </w:tblGrid>
      <w:tr w:rsidR="00CB65F5" w:rsidRPr="00582412" w14:paraId="1317D6C3" w14:textId="77777777" w:rsidTr="008E2D45">
        <w:tc>
          <w:tcPr>
            <w:tcW w:w="2547" w:type="dxa"/>
            <w:shd w:val="clear" w:color="auto" w:fill="BFBFBF" w:themeFill="background1" w:themeFillShade="BF"/>
            <w:vAlign w:val="center"/>
          </w:tcPr>
          <w:p w14:paraId="3145BBC5" w14:textId="7CD40421" w:rsidR="00CB65F5" w:rsidRPr="00582412" w:rsidRDefault="00CB65F5" w:rsidP="005B52DF">
            <w:pPr>
              <w:jc w:val="center"/>
              <w:rPr>
                <w:rFonts w:cstheme="minorHAnsi"/>
                <w:b/>
                <w:sz w:val="24"/>
                <w:szCs w:val="24"/>
              </w:rPr>
            </w:pPr>
            <w:r w:rsidRPr="00727121">
              <w:rPr>
                <w:rFonts w:cstheme="minorHAnsi"/>
                <w:b/>
                <w:sz w:val="24"/>
                <w:szCs w:val="24"/>
              </w:rPr>
              <w:t>Step in a business process</w:t>
            </w:r>
          </w:p>
        </w:tc>
        <w:tc>
          <w:tcPr>
            <w:tcW w:w="6379" w:type="dxa"/>
            <w:shd w:val="clear" w:color="auto" w:fill="BFBFBF" w:themeFill="background1" w:themeFillShade="BF"/>
            <w:vAlign w:val="center"/>
          </w:tcPr>
          <w:p w14:paraId="2A4E2616" w14:textId="01848B1F" w:rsidR="00CB65F5" w:rsidRPr="00582412" w:rsidRDefault="00CB65F5" w:rsidP="005B52DF">
            <w:pPr>
              <w:jc w:val="center"/>
              <w:rPr>
                <w:rFonts w:cstheme="minorHAnsi"/>
                <w:b/>
                <w:sz w:val="24"/>
                <w:szCs w:val="24"/>
              </w:rPr>
            </w:pPr>
            <w:r w:rsidRPr="00727121">
              <w:rPr>
                <w:rFonts w:cstheme="minorHAnsi"/>
                <w:b/>
                <w:sz w:val="24"/>
                <w:szCs w:val="24"/>
              </w:rPr>
              <w:t>BCP measure for EO</w:t>
            </w:r>
          </w:p>
        </w:tc>
      </w:tr>
      <w:tr w:rsidR="00CB65F5" w:rsidRPr="00582412" w14:paraId="74D9C288" w14:textId="77777777" w:rsidTr="008E2D45">
        <w:tc>
          <w:tcPr>
            <w:tcW w:w="8926" w:type="dxa"/>
            <w:gridSpan w:val="2"/>
            <w:shd w:val="clear" w:color="auto" w:fill="D9D9D9" w:themeFill="background1" w:themeFillShade="D9"/>
          </w:tcPr>
          <w:p w14:paraId="1496B63B" w14:textId="5326ADA3" w:rsidR="00CB65F5" w:rsidRPr="00582412" w:rsidRDefault="00CB65F5" w:rsidP="00CB65F5">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Lodgement of new ENS</w:t>
            </w:r>
          </w:p>
        </w:tc>
      </w:tr>
      <w:tr w:rsidR="00CB65F5" w:rsidRPr="00582412" w14:paraId="12E3D2B8" w14:textId="77777777" w:rsidTr="008E2D45">
        <w:trPr>
          <w:trHeight w:val="372"/>
        </w:trPr>
        <w:tc>
          <w:tcPr>
            <w:tcW w:w="2547" w:type="dxa"/>
            <w:vMerge w:val="restart"/>
          </w:tcPr>
          <w:p w14:paraId="6108D816" w14:textId="77777777" w:rsidR="00CB65F5" w:rsidRPr="00582412" w:rsidRDefault="00CB65F5" w:rsidP="00CB65F5">
            <w:pPr>
              <w:jc w:val="left"/>
              <w:rPr>
                <w:rFonts w:cstheme="minorHAnsi"/>
              </w:rPr>
            </w:pPr>
            <w:r w:rsidRPr="00582412">
              <w:rPr>
                <w:rFonts w:cstheme="minorHAnsi"/>
              </w:rPr>
              <w:t xml:space="preserve">ENS filings </w:t>
            </w:r>
          </w:p>
        </w:tc>
        <w:tc>
          <w:tcPr>
            <w:tcW w:w="6379" w:type="dxa"/>
            <w:vAlign w:val="center"/>
          </w:tcPr>
          <w:p w14:paraId="5D7CAC1E" w14:textId="20D87D57" w:rsidR="00CB65F5" w:rsidRPr="00582412" w:rsidRDefault="00CB65F5" w:rsidP="00CB65F5">
            <w:pPr>
              <w:rPr>
                <w:rFonts w:cstheme="minorHAnsi"/>
              </w:rPr>
            </w:pPr>
            <w:r w:rsidRPr="00727121">
              <w:rPr>
                <w:rFonts w:cstheme="minorHAnsi"/>
              </w:rPr>
              <w:t xml:space="preserve">Authentication information is cached in TAPAS for 24 hours since the last message was sent from EO system to </w:t>
            </w:r>
            <w:r w:rsidR="004947B8">
              <w:rPr>
                <w:rFonts w:cstheme="minorHAnsi"/>
              </w:rPr>
              <w:t>S</w:t>
            </w:r>
            <w:r w:rsidRPr="00727121">
              <w:rPr>
                <w:rFonts w:cstheme="minorHAnsi"/>
              </w:rPr>
              <w:t>TI. Therefore</w:t>
            </w:r>
            <w:r w:rsidR="008E2D45">
              <w:rPr>
                <w:rFonts w:cstheme="minorHAnsi"/>
              </w:rPr>
              <w:t>,</w:t>
            </w:r>
            <w:r w:rsidRPr="00727121">
              <w:rPr>
                <w:rFonts w:cstheme="minorHAnsi"/>
              </w:rPr>
              <w:t xml:space="preserve"> some EO system users could </w:t>
            </w:r>
            <w:r w:rsidR="004947B8">
              <w:rPr>
                <w:rFonts w:cstheme="minorHAnsi"/>
              </w:rPr>
              <w:t xml:space="preserve">still </w:t>
            </w:r>
            <w:r w:rsidRPr="00727121">
              <w:rPr>
                <w:rFonts w:cstheme="minorHAnsi"/>
              </w:rPr>
              <w:t xml:space="preserve">be able to lodge ENSs for certain period of time. </w:t>
            </w:r>
          </w:p>
        </w:tc>
      </w:tr>
      <w:tr w:rsidR="00CB65F5" w:rsidRPr="00582412" w14:paraId="797A85EC" w14:textId="77777777" w:rsidTr="008E2D45">
        <w:trPr>
          <w:trHeight w:val="372"/>
        </w:trPr>
        <w:tc>
          <w:tcPr>
            <w:tcW w:w="2547" w:type="dxa"/>
            <w:vMerge/>
          </w:tcPr>
          <w:p w14:paraId="30B16D5D" w14:textId="77777777" w:rsidR="00CB65F5" w:rsidRPr="00582412" w:rsidRDefault="00CB65F5" w:rsidP="00CB65F5">
            <w:pPr>
              <w:jc w:val="left"/>
              <w:rPr>
                <w:rFonts w:cstheme="minorHAnsi"/>
              </w:rPr>
            </w:pPr>
          </w:p>
        </w:tc>
        <w:tc>
          <w:tcPr>
            <w:tcW w:w="6379" w:type="dxa"/>
            <w:vAlign w:val="center"/>
          </w:tcPr>
          <w:p w14:paraId="21BD628D" w14:textId="1B68C9C2" w:rsidR="00CB65F5" w:rsidRPr="00582412" w:rsidRDefault="00926020" w:rsidP="004947B8">
            <w:pPr>
              <w:rPr>
                <w:rFonts w:cstheme="minorHAnsi"/>
              </w:rPr>
            </w:pPr>
            <w:r>
              <w:rPr>
                <w:rFonts w:cstheme="minorHAnsi"/>
              </w:rPr>
              <w:t>EO</w:t>
            </w:r>
            <w:r w:rsidR="004947B8">
              <w:rPr>
                <w:rFonts w:cstheme="minorHAnsi"/>
              </w:rPr>
              <w:t xml:space="preserve"> that is</w:t>
            </w:r>
            <w:r>
              <w:rPr>
                <w:rFonts w:cstheme="minorHAnsi"/>
              </w:rPr>
              <w:t xml:space="preserve"> STP user and EO that has n</w:t>
            </w:r>
            <w:r w:rsidR="000E6204">
              <w:rPr>
                <w:rFonts w:cstheme="minorHAnsi"/>
              </w:rPr>
              <w:t>o</w:t>
            </w:r>
            <w:r>
              <w:rPr>
                <w:rFonts w:cstheme="minorHAnsi"/>
              </w:rPr>
              <w:t xml:space="preserve">t sent any message </w:t>
            </w:r>
            <w:r w:rsidR="00562D4E">
              <w:rPr>
                <w:rFonts w:cstheme="minorHAnsi"/>
              </w:rPr>
              <w:t xml:space="preserve">via </w:t>
            </w:r>
            <w:r w:rsidR="004947B8">
              <w:rPr>
                <w:rFonts w:cstheme="minorHAnsi"/>
              </w:rPr>
              <w:t xml:space="preserve">its </w:t>
            </w:r>
            <w:r w:rsidR="00562D4E">
              <w:rPr>
                <w:rFonts w:cstheme="minorHAnsi"/>
              </w:rPr>
              <w:t xml:space="preserve">EO system </w:t>
            </w:r>
            <w:r>
              <w:rPr>
                <w:rFonts w:cstheme="minorHAnsi"/>
              </w:rPr>
              <w:t xml:space="preserve">within the last 24 hours </w:t>
            </w:r>
            <w:r w:rsidRPr="00727121">
              <w:rPr>
                <w:rFonts w:cstheme="minorHAnsi"/>
              </w:rPr>
              <w:t>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 xml:space="preserve">new </w:t>
            </w:r>
            <w:r w:rsidR="000E6204">
              <w:rPr>
                <w:rFonts w:cstheme="minorHAnsi"/>
              </w:rPr>
              <w:t xml:space="preserve">ENS </w:t>
            </w:r>
            <w:r w:rsidRPr="00727121">
              <w:rPr>
                <w:rFonts w:cstheme="minorHAnsi"/>
              </w:rPr>
              <w:t>during the unavailability of the component</w:t>
            </w:r>
            <w:r>
              <w:rPr>
                <w:rFonts w:cstheme="minorHAnsi"/>
              </w:rPr>
              <w:t xml:space="preserve"> via EO system and STP</w:t>
            </w:r>
            <w:r w:rsidRPr="00727121">
              <w:rPr>
                <w:rFonts w:cstheme="minorHAnsi"/>
              </w:rPr>
              <w:t>.</w:t>
            </w:r>
          </w:p>
        </w:tc>
      </w:tr>
      <w:tr w:rsidR="00CB65F5" w:rsidRPr="00582412" w14:paraId="0D8E95D2" w14:textId="77777777" w:rsidTr="008E2D45">
        <w:trPr>
          <w:trHeight w:val="371"/>
        </w:trPr>
        <w:tc>
          <w:tcPr>
            <w:tcW w:w="2547" w:type="dxa"/>
            <w:vMerge w:val="restart"/>
          </w:tcPr>
          <w:p w14:paraId="49178BD3" w14:textId="77777777" w:rsidR="00CB65F5" w:rsidRPr="000E0977" w:rsidRDefault="00CB65F5" w:rsidP="00CB65F5">
            <w:pPr>
              <w:jc w:val="left"/>
              <w:rPr>
                <w:rFonts w:cstheme="minorHAnsi"/>
              </w:rPr>
            </w:pPr>
            <w:r w:rsidRPr="000E0977">
              <w:rPr>
                <w:rFonts w:cstheme="minorHAnsi"/>
              </w:rPr>
              <w:t>Amendment</w:t>
            </w:r>
          </w:p>
        </w:tc>
        <w:tc>
          <w:tcPr>
            <w:tcW w:w="6379" w:type="dxa"/>
            <w:vAlign w:val="center"/>
          </w:tcPr>
          <w:p w14:paraId="275BF339" w14:textId="63FA7C46" w:rsidR="00CB65F5" w:rsidRPr="00582412" w:rsidRDefault="00CB65F5" w:rsidP="000E6204">
            <w:pPr>
              <w:rPr>
                <w:rFonts w:cstheme="minorHAnsi"/>
              </w:rPr>
            </w:pPr>
            <w:r w:rsidRPr="00727121">
              <w:rPr>
                <w:rFonts w:cstheme="minorHAnsi"/>
              </w:rPr>
              <w:t xml:space="preserve">Some EO system users could be able to lodge </w:t>
            </w:r>
            <w:r w:rsidR="000E6204">
              <w:rPr>
                <w:rFonts w:cstheme="minorHAnsi"/>
              </w:rPr>
              <w:t>amendments</w:t>
            </w:r>
            <w:r w:rsidR="000E6204" w:rsidRPr="00727121">
              <w:rPr>
                <w:rFonts w:cstheme="minorHAnsi"/>
              </w:rPr>
              <w:t xml:space="preserve"> </w:t>
            </w:r>
            <w:r w:rsidRPr="00727121">
              <w:rPr>
                <w:rFonts w:cstheme="minorHAnsi"/>
              </w:rPr>
              <w:t xml:space="preserve">for certain period of time. </w:t>
            </w:r>
          </w:p>
        </w:tc>
      </w:tr>
      <w:tr w:rsidR="00CB65F5" w:rsidRPr="00582412" w14:paraId="25BBFDA6" w14:textId="77777777" w:rsidTr="008E2D45">
        <w:trPr>
          <w:trHeight w:val="371"/>
        </w:trPr>
        <w:tc>
          <w:tcPr>
            <w:tcW w:w="2547" w:type="dxa"/>
            <w:vMerge/>
          </w:tcPr>
          <w:p w14:paraId="3F9400E4" w14:textId="77777777" w:rsidR="00CB65F5" w:rsidRPr="000E0977" w:rsidRDefault="00CB65F5" w:rsidP="00CB65F5">
            <w:pPr>
              <w:jc w:val="left"/>
              <w:rPr>
                <w:rFonts w:cstheme="minorHAnsi"/>
              </w:rPr>
            </w:pPr>
          </w:p>
        </w:tc>
        <w:tc>
          <w:tcPr>
            <w:tcW w:w="6379" w:type="dxa"/>
            <w:vAlign w:val="center"/>
          </w:tcPr>
          <w:p w14:paraId="2BF30964" w14:textId="04A1CF12" w:rsidR="00CB65F5" w:rsidRPr="00582412" w:rsidRDefault="000E6204" w:rsidP="004947B8">
            <w:pPr>
              <w:rPr>
                <w:rFonts w:cstheme="minorHAnsi"/>
              </w:rPr>
            </w:pPr>
            <w:r>
              <w:rPr>
                <w:rFonts w:cstheme="minorHAnsi"/>
              </w:rPr>
              <w:t>EO</w:t>
            </w:r>
            <w:r w:rsidR="004947B8">
              <w:rPr>
                <w:rFonts w:cstheme="minorHAnsi"/>
              </w:rPr>
              <w:t xml:space="preserve"> that is</w:t>
            </w:r>
            <w:r>
              <w:rPr>
                <w:rFonts w:cstheme="minorHAnsi"/>
              </w:rPr>
              <w:t xml:space="preserve"> STP user and EO that has not sent any message </w:t>
            </w:r>
            <w:r w:rsidR="00562D4E">
              <w:rPr>
                <w:rFonts w:cstheme="minorHAnsi"/>
              </w:rPr>
              <w:t xml:space="preserve">via </w:t>
            </w:r>
            <w:r w:rsidR="004947B8">
              <w:rPr>
                <w:rFonts w:cstheme="minorHAnsi"/>
              </w:rPr>
              <w:t xml:space="preserve">its </w:t>
            </w:r>
            <w:r w:rsidR="00562D4E">
              <w:rPr>
                <w:rFonts w:cstheme="minorHAnsi"/>
              </w:rPr>
              <w:t xml:space="preserve">EO system </w:t>
            </w:r>
            <w:r>
              <w:rPr>
                <w:rFonts w:cstheme="minorHAnsi"/>
              </w:rPr>
              <w:t>within the last 24 hours</w:t>
            </w:r>
            <w:r w:rsidRPr="00727121">
              <w:rPr>
                <w:rFonts w:cstheme="minorHAnsi"/>
              </w:rPr>
              <w:t xml:space="preserve"> 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new</w:t>
            </w:r>
            <w:r w:rsidRPr="00727121">
              <w:rPr>
                <w:rFonts w:cstheme="minorHAnsi"/>
              </w:rPr>
              <w:t xml:space="preserve"> amendments during the unavailability of the component</w:t>
            </w:r>
            <w:r>
              <w:rPr>
                <w:rFonts w:cstheme="minorHAnsi"/>
              </w:rPr>
              <w:t xml:space="preserve"> via EO system and STP</w:t>
            </w:r>
            <w:r w:rsidR="00CB65F5">
              <w:rPr>
                <w:rFonts w:cstheme="minorHAnsi"/>
              </w:rPr>
              <w:t>.</w:t>
            </w:r>
          </w:p>
        </w:tc>
      </w:tr>
      <w:tr w:rsidR="00CB65F5" w:rsidRPr="00582412" w14:paraId="3420EF14" w14:textId="77777777" w:rsidTr="008E2D45">
        <w:trPr>
          <w:trHeight w:val="371"/>
        </w:trPr>
        <w:tc>
          <w:tcPr>
            <w:tcW w:w="2547" w:type="dxa"/>
            <w:vMerge w:val="restart"/>
          </w:tcPr>
          <w:p w14:paraId="76BFFC26" w14:textId="246B63DA" w:rsidR="00CB65F5" w:rsidRPr="000E0977" w:rsidRDefault="00CB65F5" w:rsidP="00CB65F5">
            <w:pPr>
              <w:jc w:val="left"/>
              <w:rPr>
                <w:rFonts w:cstheme="minorHAnsi"/>
              </w:rPr>
            </w:pPr>
            <w:r w:rsidRPr="000E0977">
              <w:rPr>
                <w:rFonts w:cstheme="minorHAnsi"/>
              </w:rPr>
              <w:t>Invalidation</w:t>
            </w:r>
          </w:p>
        </w:tc>
        <w:tc>
          <w:tcPr>
            <w:tcW w:w="6379" w:type="dxa"/>
            <w:vAlign w:val="center"/>
          </w:tcPr>
          <w:p w14:paraId="3E3937DD" w14:textId="4E91A29B" w:rsidR="00CB65F5" w:rsidRPr="00582412" w:rsidRDefault="00CB65F5" w:rsidP="004947B8">
            <w:pPr>
              <w:rPr>
                <w:rFonts w:cstheme="minorHAnsi"/>
              </w:rPr>
            </w:pPr>
            <w:r w:rsidRPr="00727121">
              <w:rPr>
                <w:rFonts w:cstheme="minorHAnsi"/>
              </w:rPr>
              <w:t xml:space="preserve">Some EO system users could be able to lodge </w:t>
            </w:r>
            <w:r w:rsidR="004947B8">
              <w:rPr>
                <w:rFonts w:cstheme="minorHAnsi"/>
              </w:rPr>
              <w:t>invalidation requests</w:t>
            </w:r>
            <w:r w:rsidR="004947B8" w:rsidRPr="00727121">
              <w:rPr>
                <w:rFonts w:cstheme="minorHAnsi"/>
              </w:rPr>
              <w:t xml:space="preserve"> </w:t>
            </w:r>
            <w:r w:rsidRPr="00727121">
              <w:rPr>
                <w:rFonts w:cstheme="minorHAnsi"/>
              </w:rPr>
              <w:t>for certain period of time.</w:t>
            </w:r>
          </w:p>
        </w:tc>
      </w:tr>
      <w:tr w:rsidR="00CB65F5" w:rsidRPr="00582412" w14:paraId="47ED1A88" w14:textId="77777777" w:rsidTr="008E2D45">
        <w:trPr>
          <w:trHeight w:val="371"/>
        </w:trPr>
        <w:tc>
          <w:tcPr>
            <w:tcW w:w="2547" w:type="dxa"/>
            <w:vMerge/>
          </w:tcPr>
          <w:p w14:paraId="32165109" w14:textId="451A7E48" w:rsidR="00CB65F5" w:rsidRPr="000E0977" w:rsidRDefault="00CB65F5" w:rsidP="00CB65F5">
            <w:pPr>
              <w:jc w:val="left"/>
              <w:rPr>
                <w:rFonts w:cstheme="minorHAnsi"/>
              </w:rPr>
            </w:pPr>
          </w:p>
        </w:tc>
        <w:tc>
          <w:tcPr>
            <w:tcW w:w="6379" w:type="dxa"/>
          </w:tcPr>
          <w:p w14:paraId="1D2FA581" w14:textId="654E9704" w:rsidR="00CB65F5" w:rsidRPr="00582412" w:rsidRDefault="000E6204" w:rsidP="004947B8">
            <w:pPr>
              <w:rPr>
                <w:rFonts w:cstheme="minorHAnsi"/>
              </w:rPr>
            </w:pPr>
            <w:r>
              <w:rPr>
                <w:rFonts w:cstheme="minorHAnsi"/>
              </w:rPr>
              <w:t>EO</w:t>
            </w:r>
            <w:r w:rsidR="004947B8">
              <w:rPr>
                <w:rFonts w:cstheme="minorHAnsi"/>
              </w:rPr>
              <w:t xml:space="preserve"> that is</w:t>
            </w:r>
            <w:r>
              <w:rPr>
                <w:rFonts w:cstheme="minorHAnsi"/>
              </w:rPr>
              <w:t xml:space="preserve"> STP user and EO that has not sent any message </w:t>
            </w:r>
            <w:r w:rsidR="00562D4E">
              <w:rPr>
                <w:rFonts w:cstheme="minorHAnsi"/>
              </w:rPr>
              <w:t xml:space="preserve">via </w:t>
            </w:r>
            <w:r w:rsidR="004947B8">
              <w:rPr>
                <w:rFonts w:cstheme="minorHAnsi"/>
              </w:rPr>
              <w:t xml:space="preserve">its </w:t>
            </w:r>
            <w:r w:rsidR="00562D4E">
              <w:rPr>
                <w:rFonts w:cstheme="minorHAnsi"/>
              </w:rPr>
              <w:t xml:space="preserve">EO system </w:t>
            </w:r>
            <w:r>
              <w:rPr>
                <w:rFonts w:cstheme="minorHAnsi"/>
              </w:rPr>
              <w:t>within the last 24 hours</w:t>
            </w:r>
            <w:r w:rsidRPr="00727121">
              <w:rPr>
                <w:rFonts w:cstheme="minorHAnsi"/>
              </w:rPr>
              <w:t xml:space="preserve"> 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i</w:t>
            </w:r>
            <w:r w:rsidRPr="00727121">
              <w:rPr>
                <w:rFonts w:cstheme="minorHAnsi"/>
              </w:rPr>
              <w:t xml:space="preserve">nvalidation </w:t>
            </w:r>
            <w:r>
              <w:rPr>
                <w:rFonts w:cstheme="minorHAnsi"/>
              </w:rPr>
              <w:t xml:space="preserve">request </w:t>
            </w:r>
            <w:r w:rsidRPr="00727121">
              <w:rPr>
                <w:rFonts w:cstheme="minorHAnsi"/>
              </w:rPr>
              <w:t>during the unavailability of the component</w:t>
            </w:r>
            <w:r>
              <w:rPr>
                <w:rFonts w:cstheme="minorHAnsi"/>
              </w:rPr>
              <w:t xml:space="preserve"> via EO system and STP</w:t>
            </w:r>
            <w:r w:rsidRPr="00727121">
              <w:rPr>
                <w:rFonts w:cstheme="minorHAnsi"/>
              </w:rPr>
              <w:t>.</w:t>
            </w:r>
          </w:p>
        </w:tc>
      </w:tr>
      <w:tr w:rsidR="00CB65F5" w:rsidRPr="00582412" w14:paraId="53F2761A" w14:textId="77777777" w:rsidTr="008E2D45">
        <w:tc>
          <w:tcPr>
            <w:tcW w:w="8926" w:type="dxa"/>
            <w:gridSpan w:val="2"/>
            <w:shd w:val="clear" w:color="auto" w:fill="D9D9D9" w:themeFill="background1" w:themeFillShade="D9"/>
          </w:tcPr>
          <w:p w14:paraId="27D29031" w14:textId="27B755A8" w:rsidR="00CB65F5" w:rsidRPr="00582412" w:rsidRDefault="00CB65F5" w:rsidP="00CB65F5">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Risk assessment of already lodged ENSs</w:t>
            </w:r>
          </w:p>
        </w:tc>
      </w:tr>
      <w:tr w:rsidR="00E121B1" w:rsidRPr="00582412" w14:paraId="253792C4" w14:textId="77777777" w:rsidTr="008E2D45">
        <w:trPr>
          <w:trHeight w:val="455"/>
        </w:trPr>
        <w:tc>
          <w:tcPr>
            <w:tcW w:w="2547" w:type="dxa"/>
            <w:vMerge w:val="restart"/>
          </w:tcPr>
          <w:p w14:paraId="5FF2B77A" w14:textId="2CAE8632" w:rsidR="00E121B1" w:rsidRPr="00582412" w:rsidRDefault="00E121B1" w:rsidP="00851318">
            <w:pPr>
              <w:jc w:val="left"/>
              <w:rPr>
                <w:rFonts w:cstheme="minorHAnsi"/>
              </w:rPr>
            </w:pPr>
            <w:r w:rsidRPr="00582412">
              <w:rPr>
                <w:rFonts w:cstheme="minorHAnsi"/>
              </w:rPr>
              <w:t xml:space="preserve">Referral requests (RFI, RFS) </w:t>
            </w:r>
            <w:r>
              <w:rPr>
                <w:rFonts w:cstheme="minorHAnsi"/>
              </w:rPr>
              <w:t>to</w:t>
            </w:r>
            <w:r w:rsidRPr="00582412">
              <w:rPr>
                <w:rFonts w:cstheme="minorHAnsi"/>
              </w:rPr>
              <w:t xml:space="preserve"> the EO </w:t>
            </w:r>
          </w:p>
        </w:tc>
        <w:tc>
          <w:tcPr>
            <w:tcW w:w="6379" w:type="dxa"/>
          </w:tcPr>
          <w:p w14:paraId="7D75A493" w14:textId="03105AFE" w:rsidR="00E121B1" w:rsidRPr="00582412" w:rsidRDefault="00E121B1" w:rsidP="00E121B1">
            <w:pPr>
              <w:rPr>
                <w:rFonts w:cstheme="minorHAnsi"/>
              </w:rPr>
            </w:pPr>
            <w:r w:rsidRPr="00727121">
              <w:rPr>
                <w:rFonts w:cstheme="minorHAnsi"/>
              </w:rPr>
              <w:t xml:space="preserve">Receive via EO system </w:t>
            </w:r>
            <w:r>
              <w:rPr>
                <w:rFonts w:cstheme="minorHAnsi"/>
              </w:rPr>
              <w:t>and</w:t>
            </w:r>
            <w:r w:rsidRPr="00727121">
              <w:rPr>
                <w:rFonts w:cstheme="minorHAnsi"/>
              </w:rPr>
              <w:t xml:space="preserve"> alternative communication channels – e-mail, phone, etc</w:t>
            </w:r>
            <w:r w:rsidRPr="00C37153">
              <w:rPr>
                <w:rFonts w:cstheme="minorHAnsi"/>
              </w:rPr>
              <w:t>.</w:t>
            </w:r>
          </w:p>
        </w:tc>
      </w:tr>
      <w:tr w:rsidR="00E121B1" w:rsidRPr="00582412" w14:paraId="7C78C397" w14:textId="77777777" w:rsidTr="008E2D45">
        <w:trPr>
          <w:trHeight w:val="455"/>
        </w:trPr>
        <w:tc>
          <w:tcPr>
            <w:tcW w:w="2547" w:type="dxa"/>
            <w:vMerge/>
          </w:tcPr>
          <w:p w14:paraId="55783FD4" w14:textId="77777777" w:rsidR="00E121B1" w:rsidRPr="00582412" w:rsidRDefault="00E121B1" w:rsidP="00851318">
            <w:pPr>
              <w:jc w:val="left"/>
              <w:rPr>
                <w:rFonts w:cstheme="minorHAnsi"/>
              </w:rPr>
            </w:pPr>
          </w:p>
        </w:tc>
        <w:tc>
          <w:tcPr>
            <w:tcW w:w="6379" w:type="dxa"/>
          </w:tcPr>
          <w:p w14:paraId="01357FE9" w14:textId="37CA0C68" w:rsidR="00E121B1" w:rsidRPr="00727121" w:rsidRDefault="00E121B1" w:rsidP="00CB65F5">
            <w:pPr>
              <w:rPr>
                <w:rFonts w:cstheme="minorHAnsi"/>
              </w:rPr>
            </w:pPr>
            <w:r w:rsidRPr="00A56281">
              <w:rPr>
                <w:rFonts w:cstheme="minorHAnsi"/>
              </w:rPr>
              <w:t>EO that is STP user</w:t>
            </w:r>
            <w:r>
              <w:rPr>
                <w:rFonts w:cstheme="minorHAnsi"/>
              </w:rPr>
              <w:t xml:space="preserve"> will receive referral request via </w:t>
            </w:r>
            <w:r w:rsidRPr="00A56281">
              <w:rPr>
                <w:rFonts w:cstheme="minorHAnsi"/>
              </w:rPr>
              <w:t>alternative communication channels – e-mail, phone, etc.</w:t>
            </w:r>
            <w:r>
              <w:rPr>
                <w:rFonts w:cstheme="minorHAnsi"/>
              </w:rPr>
              <w:t xml:space="preserve"> and in STP after recovery of UUM&amp;DS.</w:t>
            </w:r>
          </w:p>
        </w:tc>
      </w:tr>
      <w:tr w:rsidR="00CB65F5" w:rsidRPr="001471C9" w14:paraId="205EBFE8" w14:textId="77777777" w:rsidTr="008E2D45">
        <w:trPr>
          <w:trHeight w:val="455"/>
        </w:trPr>
        <w:tc>
          <w:tcPr>
            <w:tcW w:w="2547" w:type="dxa"/>
          </w:tcPr>
          <w:p w14:paraId="60062A50" w14:textId="77777777" w:rsidR="00CB65F5" w:rsidRPr="00582412" w:rsidRDefault="00CB65F5" w:rsidP="00CB65F5">
            <w:pPr>
              <w:jc w:val="left"/>
              <w:rPr>
                <w:rFonts w:cstheme="minorHAnsi"/>
              </w:rPr>
            </w:pPr>
            <w:r w:rsidRPr="00582412">
              <w:rPr>
                <w:rFonts w:cstheme="minorHAnsi"/>
              </w:rPr>
              <w:t>Referral responses from the EO</w:t>
            </w:r>
          </w:p>
        </w:tc>
        <w:tc>
          <w:tcPr>
            <w:tcW w:w="6379" w:type="dxa"/>
          </w:tcPr>
          <w:p w14:paraId="6FAECF97" w14:textId="3BA9DC49" w:rsidR="00CB65F5" w:rsidRPr="002E647B" w:rsidRDefault="000E6204" w:rsidP="00CB65F5">
            <w:pPr>
              <w:rPr>
                <w:rFonts w:cstheme="minorHAnsi"/>
                <w:lang w:val="fr-BE"/>
              </w:rPr>
            </w:pPr>
            <w:r>
              <w:rPr>
                <w:rFonts w:cstheme="minorHAnsi"/>
              </w:rPr>
              <w:t>Send</w:t>
            </w:r>
            <w:r w:rsidRPr="00727121">
              <w:rPr>
                <w:rFonts w:cstheme="minorHAnsi"/>
              </w:rPr>
              <w:t xml:space="preserve"> </w:t>
            </w:r>
            <w:r w:rsidR="00CB65F5" w:rsidRPr="00727121">
              <w:rPr>
                <w:rFonts w:cstheme="minorHAnsi"/>
              </w:rPr>
              <w:t xml:space="preserve">via EO system </w:t>
            </w:r>
            <w:r w:rsidR="00851318">
              <w:rPr>
                <w:rFonts w:cstheme="minorHAnsi"/>
              </w:rPr>
              <w:t xml:space="preserve">where still possible </w:t>
            </w:r>
            <w:r w:rsidR="00CB65F5" w:rsidRPr="00727121">
              <w:rPr>
                <w:rFonts w:cstheme="minorHAnsi"/>
              </w:rPr>
              <w:t>or</w:t>
            </w:r>
            <w:r>
              <w:rPr>
                <w:rFonts w:cstheme="minorHAnsi"/>
              </w:rPr>
              <w:t xml:space="preserve"> communicate via</w:t>
            </w:r>
            <w:r w:rsidR="00CB65F5" w:rsidRPr="00727121">
              <w:rPr>
                <w:rFonts w:cstheme="minorHAnsi"/>
              </w:rPr>
              <w:t xml:space="preserve"> alternative communication channels – e-mail, phone, etc.</w:t>
            </w:r>
          </w:p>
        </w:tc>
      </w:tr>
      <w:tr w:rsidR="00CB65F5" w:rsidRPr="00582412" w14:paraId="6F6CA547" w14:textId="77777777" w:rsidTr="008E2D45">
        <w:trPr>
          <w:trHeight w:val="455"/>
        </w:trPr>
        <w:tc>
          <w:tcPr>
            <w:tcW w:w="2547" w:type="dxa"/>
          </w:tcPr>
          <w:p w14:paraId="6DF4D80F" w14:textId="77777777" w:rsidR="00CB65F5" w:rsidRPr="00582412" w:rsidRDefault="00CB65F5" w:rsidP="00CB65F5">
            <w:pPr>
              <w:jc w:val="left"/>
              <w:rPr>
                <w:rFonts w:cstheme="minorHAnsi"/>
              </w:rPr>
            </w:pPr>
            <w:r w:rsidRPr="00582412">
              <w:rPr>
                <w:rFonts w:cstheme="minorHAnsi"/>
              </w:rPr>
              <w:t>DNL</w:t>
            </w:r>
          </w:p>
        </w:tc>
        <w:tc>
          <w:tcPr>
            <w:tcW w:w="6379" w:type="dxa"/>
          </w:tcPr>
          <w:p w14:paraId="65119ACD" w14:textId="7269BF92" w:rsidR="00CB65F5" w:rsidRPr="00582412" w:rsidRDefault="00CB65F5" w:rsidP="00CB65F5">
            <w:pPr>
              <w:rPr>
                <w:rFonts w:cstheme="minorHAnsi"/>
              </w:rPr>
            </w:pPr>
            <w:r w:rsidRPr="00727121">
              <w:rPr>
                <w:rFonts w:cstheme="minorHAnsi"/>
              </w:rPr>
              <w:t>Receive via EO system and via phone and e-mail.</w:t>
            </w:r>
          </w:p>
        </w:tc>
      </w:tr>
      <w:tr w:rsidR="00CB65F5" w:rsidRPr="00582412" w14:paraId="34278227" w14:textId="77777777" w:rsidTr="008E2D45">
        <w:trPr>
          <w:trHeight w:val="455"/>
        </w:trPr>
        <w:tc>
          <w:tcPr>
            <w:tcW w:w="2547" w:type="dxa"/>
          </w:tcPr>
          <w:p w14:paraId="360D89D5" w14:textId="2BE9A59F" w:rsidR="00CB65F5" w:rsidRPr="00582412" w:rsidRDefault="00CB65F5" w:rsidP="00CB65F5">
            <w:pPr>
              <w:jc w:val="left"/>
              <w:rPr>
                <w:rFonts w:cstheme="minorHAnsi"/>
              </w:rPr>
            </w:pPr>
            <w:r w:rsidRPr="00582412">
              <w:rPr>
                <w:rFonts w:cstheme="minorHAnsi"/>
              </w:rPr>
              <w:t>Assessment complete notification</w:t>
            </w:r>
          </w:p>
        </w:tc>
        <w:tc>
          <w:tcPr>
            <w:tcW w:w="6379" w:type="dxa"/>
          </w:tcPr>
          <w:p w14:paraId="43C9EA1F" w14:textId="17A48366" w:rsidR="00CB65F5" w:rsidRPr="00582412" w:rsidRDefault="00EA3A2D" w:rsidP="00CB65F5">
            <w:pPr>
              <w:rPr>
                <w:rFonts w:cstheme="minorHAnsi"/>
              </w:rPr>
            </w:pPr>
            <w:r>
              <w:rPr>
                <w:rFonts w:cstheme="minorHAnsi"/>
              </w:rPr>
              <w:t>Receive via</w:t>
            </w:r>
            <w:r w:rsidRPr="00727121">
              <w:rPr>
                <w:rFonts w:cstheme="minorHAnsi"/>
              </w:rPr>
              <w:t xml:space="preserve"> EO system or </w:t>
            </w:r>
            <w:r>
              <w:rPr>
                <w:rFonts w:cstheme="minorHAnsi"/>
              </w:rPr>
              <w:t>receive it with delay</w:t>
            </w:r>
            <w:r w:rsidR="00E121B1">
              <w:rPr>
                <w:rFonts w:cstheme="minorHAnsi"/>
              </w:rPr>
              <w:t xml:space="preserve"> in STP</w:t>
            </w:r>
            <w:r w:rsidRPr="00727121">
              <w:rPr>
                <w:rFonts w:cstheme="minorHAnsi"/>
              </w:rPr>
              <w:t>.</w:t>
            </w:r>
          </w:p>
        </w:tc>
      </w:tr>
      <w:tr w:rsidR="00CB65F5" w:rsidRPr="00582412" w14:paraId="066973F3" w14:textId="77777777" w:rsidTr="008E2D45">
        <w:trPr>
          <w:trHeight w:val="455"/>
        </w:trPr>
        <w:tc>
          <w:tcPr>
            <w:tcW w:w="2547" w:type="dxa"/>
          </w:tcPr>
          <w:p w14:paraId="6AB8D24E" w14:textId="77777777" w:rsidR="00CB65F5" w:rsidRPr="00582412" w:rsidRDefault="00CB65F5" w:rsidP="00CB65F5">
            <w:pPr>
              <w:jc w:val="left"/>
              <w:rPr>
                <w:rFonts w:cstheme="minorHAnsi"/>
              </w:rPr>
            </w:pPr>
            <w:r w:rsidRPr="00582412">
              <w:rPr>
                <w:rFonts w:cstheme="minorHAnsi"/>
              </w:rPr>
              <w:t>Advance control notification to AEO</w:t>
            </w:r>
          </w:p>
        </w:tc>
        <w:tc>
          <w:tcPr>
            <w:tcW w:w="6379" w:type="dxa"/>
          </w:tcPr>
          <w:p w14:paraId="4F68E6C2" w14:textId="257F69D6" w:rsidR="00CB65F5" w:rsidRPr="00582412" w:rsidRDefault="00CB65F5" w:rsidP="00E121B1">
            <w:pPr>
              <w:rPr>
                <w:rFonts w:cstheme="minorHAnsi"/>
              </w:rPr>
            </w:pPr>
            <w:r w:rsidRPr="00727121">
              <w:rPr>
                <w:rFonts w:cstheme="minorHAnsi"/>
              </w:rPr>
              <w:t>Receive via EO system or alternative communication channels – NES (PNES), e-mail, phone, etc.</w:t>
            </w:r>
          </w:p>
        </w:tc>
      </w:tr>
      <w:tr w:rsidR="00CB65F5" w:rsidRPr="00582412" w14:paraId="0AD37791" w14:textId="77777777" w:rsidTr="008E2D45">
        <w:trPr>
          <w:trHeight w:val="455"/>
        </w:trPr>
        <w:tc>
          <w:tcPr>
            <w:tcW w:w="8926" w:type="dxa"/>
            <w:gridSpan w:val="2"/>
            <w:shd w:val="clear" w:color="auto" w:fill="D9D9D9" w:themeFill="background1" w:themeFillShade="D9"/>
          </w:tcPr>
          <w:p w14:paraId="06F1F1BC" w14:textId="3C61D953" w:rsidR="00CB65F5" w:rsidRPr="00727121" w:rsidRDefault="00CB65F5" w:rsidP="00CB65F5">
            <w:pPr>
              <w:rPr>
                <w:rFonts w:cstheme="minorHAnsi"/>
              </w:rPr>
            </w:pPr>
            <w:r w:rsidRPr="00727121">
              <w:rPr>
                <w:rFonts w:cstheme="minorHAnsi"/>
                <w:b/>
                <w:sz w:val="24"/>
                <w:szCs w:val="24"/>
              </w:rPr>
              <w:t>BCP measure – Arrival notification</w:t>
            </w:r>
          </w:p>
        </w:tc>
      </w:tr>
      <w:tr w:rsidR="00CB65F5" w:rsidRPr="00582412" w14:paraId="1074A8E0" w14:textId="77777777" w:rsidTr="008E2D45">
        <w:trPr>
          <w:trHeight w:val="455"/>
        </w:trPr>
        <w:tc>
          <w:tcPr>
            <w:tcW w:w="2547" w:type="dxa"/>
            <w:vMerge w:val="restart"/>
          </w:tcPr>
          <w:p w14:paraId="07B69C42" w14:textId="78F38D37" w:rsidR="00CB65F5" w:rsidRPr="00582412" w:rsidRDefault="00CB65F5" w:rsidP="00CB65F5">
            <w:pPr>
              <w:jc w:val="left"/>
              <w:rPr>
                <w:rFonts w:cstheme="minorHAnsi"/>
              </w:rPr>
            </w:pPr>
            <w:r w:rsidRPr="00727121">
              <w:rPr>
                <w:rFonts w:cstheme="minorHAnsi"/>
              </w:rPr>
              <w:t>Arrival notification</w:t>
            </w:r>
          </w:p>
        </w:tc>
        <w:tc>
          <w:tcPr>
            <w:tcW w:w="6379" w:type="dxa"/>
          </w:tcPr>
          <w:p w14:paraId="03954495" w14:textId="240C0CFD" w:rsidR="00CB65F5" w:rsidRPr="00727121" w:rsidRDefault="00CB65F5" w:rsidP="00CB65F5">
            <w:pPr>
              <w:rPr>
                <w:rFonts w:cstheme="minorHAnsi"/>
              </w:rPr>
            </w:pPr>
            <w:r w:rsidRPr="00727121">
              <w:rPr>
                <w:rFonts w:cstheme="minorHAnsi"/>
              </w:rPr>
              <w:t xml:space="preserve">Submit via EO system or NES (ANES) of COFE (if </w:t>
            </w:r>
            <w:r w:rsidR="00E121B1">
              <w:rPr>
                <w:rFonts w:cstheme="minorHAnsi"/>
              </w:rPr>
              <w:t>that particular COFE provide a national arrival system</w:t>
            </w:r>
            <w:r w:rsidRPr="00727121">
              <w:rPr>
                <w:rFonts w:cstheme="minorHAnsi"/>
              </w:rPr>
              <w:t xml:space="preserve">). </w:t>
            </w:r>
          </w:p>
        </w:tc>
      </w:tr>
      <w:tr w:rsidR="00CB65F5" w:rsidRPr="00582412" w14:paraId="5F7832FD" w14:textId="77777777" w:rsidTr="008E2D45">
        <w:trPr>
          <w:trHeight w:val="455"/>
        </w:trPr>
        <w:tc>
          <w:tcPr>
            <w:tcW w:w="2547" w:type="dxa"/>
            <w:vMerge/>
          </w:tcPr>
          <w:p w14:paraId="790A05D8" w14:textId="77777777" w:rsidR="00CB65F5" w:rsidRPr="00582412" w:rsidRDefault="00CB65F5" w:rsidP="00CB65F5">
            <w:pPr>
              <w:jc w:val="left"/>
              <w:rPr>
                <w:rFonts w:cstheme="minorHAnsi"/>
              </w:rPr>
            </w:pPr>
          </w:p>
        </w:tc>
        <w:tc>
          <w:tcPr>
            <w:tcW w:w="6379" w:type="dxa"/>
          </w:tcPr>
          <w:p w14:paraId="108F2B2E" w14:textId="5DD24D68" w:rsidR="00CB65F5" w:rsidRPr="00727121" w:rsidRDefault="000612EF" w:rsidP="00851318">
            <w:pPr>
              <w:rPr>
                <w:rFonts w:cstheme="minorHAnsi"/>
              </w:rPr>
            </w:pPr>
            <w:r>
              <w:rPr>
                <w:rFonts w:cstheme="minorHAnsi"/>
              </w:rPr>
              <w:t>EO</w:t>
            </w:r>
            <w:r w:rsidR="00851318">
              <w:rPr>
                <w:rFonts w:cstheme="minorHAnsi"/>
              </w:rPr>
              <w:t xml:space="preserve"> that is</w:t>
            </w:r>
            <w:r>
              <w:rPr>
                <w:rFonts w:cstheme="minorHAnsi"/>
              </w:rPr>
              <w:t xml:space="preserve"> STP user or EO that has not sent </w:t>
            </w:r>
            <w:r w:rsidR="000D3BEB">
              <w:rPr>
                <w:rFonts w:cstheme="minorHAnsi"/>
              </w:rPr>
              <w:t xml:space="preserve">via EO system </w:t>
            </w:r>
            <w:r>
              <w:rPr>
                <w:rFonts w:cstheme="minorHAnsi"/>
              </w:rPr>
              <w:t xml:space="preserve">any message within the last 24 hours </w:t>
            </w:r>
            <w:r w:rsidRPr="00727121">
              <w:rPr>
                <w:rFonts w:cstheme="minorHAnsi"/>
              </w:rPr>
              <w:t>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lodged </w:t>
            </w:r>
            <w:r>
              <w:rPr>
                <w:rFonts w:cstheme="minorHAnsi"/>
              </w:rPr>
              <w:t xml:space="preserve">new arrival notification </w:t>
            </w:r>
            <w:r w:rsidRPr="00727121">
              <w:rPr>
                <w:rFonts w:cstheme="minorHAnsi"/>
              </w:rPr>
              <w:t>during the unavailability of the component</w:t>
            </w:r>
            <w:r>
              <w:rPr>
                <w:rFonts w:cstheme="minorHAnsi"/>
              </w:rPr>
              <w:t xml:space="preserve"> via EO system and STP</w:t>
            </w:r>
            <w:r w:rsidRPr="00727121">
              <w:rPr>
                <w:rFonts w:cstheme="minorHAnsi"/>
              </w:rPr>
              <w:t>.</w:t>
            </w:r>
            <w:r>
              <w:rPr>
                <w:rFonts w:cstheme="minorHAnsi"/>
              </w:rPr>
              <w:t xml:space="preserve"> </w:t>
            </w:r>
          </w:p>
        </w:tc>
      </w:tr>
      <w:tr w:rsidR="00CB65F5" w:rsidRPr="00582412" w14:paraId="4C33A197" w14:textId="77777777" w:rsidTr="008E2D45">
        <w:trPr>
          <w:trHeight w:val="455"/>
        </w:trPr>
        <w:tc>
          <w:tcPr>
            <w:tcW w:w="2547" w:type="dxa"/>
          </w:tcPr>
          <w:p w14:paraId="588289EF" w14:textId="04BDDB4B" w:rsidR="00CB65F5" w:rsidRPr="00582412" w:rsidRDefault="00CB65F5" w:rsidP="00CB65F5">
            <w:pPr>
              <w:jc w:val="left"/>
              <w:rPr>
                <w:rFonts w:cstheme="minorHAnsi"/>
              </w:rPr>
            </w:pPr>
            <w:r w:rsidRPr="00727121">
              <w:rPr>
                <w:rFonts w:cstheme="minorHAnsi"/>
              </w:rPr>
              <w:t>Control notification</w:t>
            </w:r>
          </w:p>
        </w:tc>
        <w:tc>
          <w:tcPr>
            <w:tcW w:w="6379" w:type="dxa"/>
          </w:tcPr>
          <w:p w14:paraId="22F28060" w14:textId="5D5026D4" w:rsidR="00CB65F5" w:rsidRPr="00727121" w:rsidRDefault="00CB65F5" w:rsidP="00CB65F5">
            <w:pPr>
              <w:rPr>
                <w:rFonts w:cstheme="minorHAnsi"/>
              </w:rPr>
            </w:pPr>
            <w:r w:rsidRPr="00727121">
              <w:rPr>
                <w:rFonts w:cstheme="minorHAnsi"/>
              </w:rPr>
              <w:t xml:space="preserve">Receive via EO system or alternative communication channels – </w:t>
            </w:r>
            <w:r w:rsidR="000612EF" w:rsidRPr="00727121">
              <w:rPr>
                <w:rFonts w:cstheme="minorHAnsi"/>
              </w:rPr>
              <w:t>NES (</w:t>
            </w:r>
            <w:r w:rsidR="000612EF">
              <w:rPr>
                <w:rFonts w:cstheme="minorHAnsi"/>
              </w:rPr>
              <w:t>A</w:t>
            </w:r>
            <w:r w:rsidR="000612EF" w:rsidRPr="00727121">
              <w:rPr>
                <w:rFonts w:cstheme="minorHAnsi"/>
              </w:rPr>
              <w:t>NES)</w:t>
            </w:r>
            <w:r w:rsidR="000612EF">
              <w:rPr>
                <w:rFonts w:cstheme="minorHAnsi"/>
              </w:rPr>
              <w:t xml:space="preserve">, </w:t>
            </w:r>
            <w:r w:rsidRPr="00727121">
              <w:rPr>
                <w:rFonts w:cstheme="minorHAnsi"/>
              </w:rPr>
              <w:t>NES (PNES), e-mail, phone, etc.</w:t>
            </w:r>
          </w:p>
        </w:tc>
      </w:tr>
      <w:tr w:rsidR="00CB65F5" w:rsidRPr="00582412" w14:paraId="41BF787F" w14:textId="77777777" w:rsidTr="008E2D45">
        <w:trPr>
          <w:trHeight w:val="455"/>
        </w:trPr>
        <w:tc>
          <w:tcPr>
            <w:tcW w:w="8926" w:type="dxa"/>
            <w:gridSpan w:val="2"/>
            <w:shd w:val="clear" w:color="auto" w:fill="D9D9D9" w:themeFill="background1" w:themeFillShade="D9"/>
          </w:tcPr>
          <w:p w14:paraId="1CE2BED3" w14:textId="51D2958E" w:rsidR="00CB65F5" w:rsidRPr="00727121" w:rsidRDefault="00CB65F5" w:rsidP="00CB65F5">
            <w:pPr>
              <w:rPr>
                <w:rFonts w:cstheme="minorHAnsi"/>
              </w:rPr>
            </w:pPr>
            <w:r w:rsidRPr="00727121">
              <w:rPr>
                <w:rFonts w:cstheme="minorHAnsi"/>
                <w:b/>
                <w:sz w:val="24"/>
                <w:szCs w:val="24"/>
              </w:rPr>
              <w:lastRenderedPageBreak/>
              <w:t>BCP measure – Presentation and controls</w:t>
            </w:r>
          </w:p>
        </w:tc>
      </w:tr>
      <w:tr w:rsidR="00CB65F5" w:rsidRPr="00582412" w14:paraId="32AC8B5E" w14:textId="77777777" w:rsidTr="008E2D45">
        <w:trPr>
          <w:trHeight w:val="455"/>
        </w:trPr>
        <w:tc>
          <w:tcPr>
            <w:tcW w:w="2547" w:type="dxa"/>
          </w:tcPr>
          <w:p w14:paraId="2E8D17B2" w14:textId="6972AA9A" w:rsidR="00CB65F5" w:rsidRPr="00582412" w:rsidRDefault="00CB65F5" w:rsidP="00CB65F5">
            <w:pPr>
              <w:jc w:val="left"/>
              <w:rPr>
                <w:rFonts w:cstheme="minorHAnsi"/>
              </w:rPr>
            </w:pPr>
            <w:r w:rsidRPr="00727121">
              <w:rPr>
                <w:rFonts w:cstheme="minorHAnsi"/>
              </w:rPr>
              <w:t>Presentation information</w:t>
            </w:r>
          </w:p>
        </w:tc>
        <w:tc>
          <w:tcPr>
            <w:tcW w:w="6379" w:type="dxa"/>
          </w:tcPr>
          <w:p w14:paraId="75D2CA6C" w14:textId="7D5B1302" w:rsidR="00CB65F5" w:rsidRPr="00727121" w:rsidRDefault="005B3CFB" w:rsidP="00CB65F5">
            <w:pPr>
              <w:rPr>
                <w:rFonts w:cstheme="minorHAnsi"/>
              </w:rPr>
            </w:pPr>
            <w:r w:rsidRPr="00727121">
              <w:rPr>
                <w:rFonts w:cstheme="minorHAnsi"/>
              </w:rPr>
              <w:t xml:space="preserve">No impact </w:t>
            </w:r>
            <w:r>
              <w:rPr>
                <w:rFonts w:cstheme="minorHAnsi"/>
              </w:rPr>
              <w:t xml:space="preserve">if ENS has been lodged and EO has received ENS registration response </w:t>
            </w:r>
            <w:r w:rsidRPr="00727121">
              <w:rPr>
                <w:rFonts w:cstheme="minorHAnsi"/>
              </w:rPr>
              <w:t>– presentation is not in the scope of ICS2 and should be done via NES (PNES).</w:t>
            </w:r>
            <w:r>
              <w:rPr>
                <w:rFonts w:cstheme="minorHAnsi"/>
              </w:rPr>
              <w:t xml:space="preserve"> If ENS is not lodged at the moment of presentation of the consignments to customs </w:t>
            </w:r>
            <w:r w:rsidR="00E121B1" w:rsidRPr="006122DB">
              <w:rPr>
                <w:rFonts w:cstheme="minorHAnsi"/>
              </w:rPr>
              <w:t>EO should follow instructions provided by customs</w:t>
            </w:r>
            <w:r>
              <w:rPr>
                <w:rFonts w:cstheme="minorHAnsi"/>
              </w:rPr>
              <w:t>.</w:t>
            </w:r>
          </w:p>
        </w:tc>
      </w:tr>
      <w:tr w:rsidR="00CB65F5" w:rsidRPr="00582412" w14:paraId="7985B33C" w14:textId="77777777" w:rsidTr="008E2D45">
        <w:trPr>
          <w:trHeight w:val="455"/>
        </w:trPr>
        <w:tc>
          <w:tcPr>
            <w:tcW w:w="2547" w:type="dxa"/>
          </w:tcPr>
          <w:p w14:paraId="65C3558A" w14:textId="1895B9AA" w:rsidR="00CB65F5" w:rsidRPr="00582412" w:rsidRDefault="00CB65F5" w:rsidP="00CB65F5">
            <w:pPr>
              <w:jc w:val="left"/>
              <w:rPr>
                <w:rFonts w:cstheme="minorHAnsi"/>
              </w:rPr>
            </w:pPr>
            <w:r w:rsidRPr="00727121">
              <w:rPr>
                <w:rFonts w:cstheme="minorHAnsi"/>
              </w:rPr>
              <w:t>Controls and control results</w:t>
            </w:r>
          </w:p>
        </w:tc>
        <w:tc>
          <w:tcPr>
            <w:tcW w:w="6379" w:type="dxa"/>
          </w:tcPr>
          <w:p w14:paraId="11B5763D" w14:textId="4300653B" w:rsidR="00CB65F5" w:rsidRPr="00727121" w:rsidRDefault="00CB65F5" w:rsidP="00CB65F5">
            <w:pPr>
              <w:rPr>
                <w:rFonts w:cstheme="minorHAnsi"/>
              </w:rPr>
            </w:pPr>
            <w:r w:rsidRPr="00727121">
              <w:rPr>
                <w:rFonts w:cstheme="minorHAnsi"/>
              </w:rPr>
              <w:t>No impact.</w:t>
            </w:r>
          </w:p>
        </w:tc>
      </w:tr>
    </w:tbl>
    <w:p w14:paraId="25964E17" w14:textId="5A802275" w:rsidR="00CB65F5" w:rsidRPr="005B52DF" w:rsidRDefault="00CB65F5" w:rsidP="005B52DF">
      <w:pPr>
        <w:pStyle w:val="Heading4"/>
        <w:tabs>
          <w:tab w:val="num" w:pos="4409"/>
        </w:tabs>
        <w:rPr>
          <w:b/>
        </w:rPr>
      </w:pPr>
      <w:r w:rsidRPr="00727121">
        <w:rPr>
          <w:b/>
        </w:rPr>
        <w:t xml:space="preserve">Recovery </w:t>
      </w:r>
      <w:r w:rsidRPr="00727121">
        <w:rPr>
          <w:rFonts w:cstheme="minorHAnsi"/>
          <w:b/>
          <w:szCs w:val="24"/>
        </w:rPr>
        <w:t>communication</w:t>
      </w:r>
    </w:p>
    <w:tbl>
      <w:tblPr>
        <w:tblStyle w:val="TableGrid2"/>
        <w:tblW w:w="8926" w:type="dxa"/>
        <w:tblLayout w:type="fixed"/>
        <w:tblLook w:val="04A0" w:firstRow="1" w:lastRow="0" w:firstColumn="1" w:lastColumn="0" w:noHBand="0" w:noVBand="1"/>
      </w:tblPr>
      <w:tblGrid>
        <w:gridCol w:w="1413"/>
        <w:gridCol w:w="6095"/>
        <w:gridCol w:w="1418"/>
      </w:tblGrid>
      <w:tr w:rsidR="00C96F60" w:rsidRPr="00582412" w14:paraId="5F43596C" w14:textId="77777777" w:rsidTr="008E2D45">
        <w:tc>
          <w:tcPr>
            <w:tcW w:w="1413" w:type="dxa"/>
            <w:shd w:val="clear" w:color="auto" w:fill="BFBFBF" w:themeFill="background1" w:themeFillShade="BF"/>
            <w:vAlign w:val="center"/>
          </w:tcPr>
          <w:p w14:paraId="325EBE4C" w14:textId="2AF461FC" w:rsidR="00C96F60" w:rsidRPr="00582412" w:rsidRDefault="00C96F60" w:rsidP="005B52DF">
            <w:pPr>
              <w:jc w:val="center"/>
              <w:rPr>
                <w:rFonts w:cstheme="minorHAnsi"/>
                <w:b/>
                <w:sz w:val="24"/>
                <w:szCs w:val="24"/>
              </w:rPr>
            </w:pPr>
            <w:r w:rsidRPr="00727121">
              <w:rPr>
                <w:rFonts w:cstheme="minorHAnsi"/>
                <w:b/>
                <w:sz w:val="24"/>
                <w:szCs w:val="24"/>
              </w:rPr>
              <w:t>Actor</w:t>
            </w:r>
          </w:p>
        </w:tc>
        <w:tc>
          <w:tcPr>
            <w:tcW w:w="6095" w:type="dxa"/>
            <w:shd w:val="clear" w:color="auto" w:fill="BFBFBF" w:themeFill="background1" w:themeFillShade="BF"/>
            <w:vAlign w:val="center"/>
          </w:tcPr>
          <w:p w14:paraId="77B74A7D" w14:textId="2CEB0392" w:rsidR="00C96F60" w:rsidRPr="00582412" w:rsidRDefault="00C96F60" w:rsidP="005B52DF">
            <w:pPr>
              <w:jc w:val="center"/>
              <w:rPr>
                <w:rFonts w:cstheme="minorHAnsi"/>
                <w:b/>
                <w:sz w:val="24"/>
                <w:szCs w:val="24"/>
              </w:rPr>
            </w:pPr>
            <w:r w:rsidRPr="00727121">
              <w:rPr>
                <w:rFonts w:cstheme="minorHAnsi"/>
                <w:b/>
                <w:sz w:val="24"/>
                <w:szCs w:val="24"/>
              </w:rPr>
              <w:t>Actions to be taken by actor</w:t>
            </w:r>
          </w:p>
        </w:tc>
        <w:tc>
          <w:tcPr>
            <w:tcW w:w="1418" w:type="dxa"/>
            <w:shd w:val="clear" w:color="auto" w:fill="BFBFBF" w:themeFill="background1" w:themeFillShade="BF"/>
            <w:vAlign w:val="center"/>
          </w:tcPr>
          <w:p w14:paraId="7799B861" w14:textId="4EF4B508" w:rsidR="00C96F60" w:rsidRPr="00582412" w:rsidRDefault="00C96F60" w:rsidP="005B52DF">
            <w:pPr>
              <w:jc w:val="center"/>
              <w:rPr>
                <w:rFonts w:cstheme="minorHAnsi"/>
                <w:b/>
                <w:sz w:val="24"/>
                <w:szCs w:val="24"/>
              </w:rPr>
            </w:pPr>
            <w:r w:rsidRPr="00727121">
              <w:rPr>
                <w:rFonts w:cstheme="minorHAnsi"/>
                <w:b/>
                <w:sz w:val="24"/>
                <w:szCs w:val="24"/>
              </w:rPr>
              <w:t>Timeframe for actions</w:t>
            </w:r>
          </w:p>
        </w:tc>
      </w:tr>
      <w:tr w:rsidR="00474539" w:rsidRPr="00582412" w14:paraId="729C0BC0" w14:textId="77777777" w:rsidTr="008E2D45">
        <w:tc>
          <w:tcPr>
            <w:tcW w:w="1413" w:type="dxa"/>
          </w:tcPr>
          <w:p w14:paraId="318D394C" w14:textId="1759BE7C" w:rsidR="00474539" w:rsidRPr="00582412" w:rsidRDefault="00474539" w:rsidP="00474539">
            <w:pPr>
              <w:jc w:val="left"/>
              <w:rPr>
                <w:rFonts w:cstheme="minorHAnsi"/>
              </w:rPr>
            </w:pPr>
            <w:r w:rsidRPr="00727121">
              <w:rPr>
                <w:rFonts w:cstheme="minorHAnsi"/>
              </w:rPr>
              <w:t>CSD</w:t>
            </w:r>
          </w:p>
        </w:tc>
        <w:tc>
          <w:tcPr>
            <w:tcW w:w="6095" w:type="dxa"/>
            <w:shd w:val="clear" w:color="auto" w:fill="auto"/>
          </w:tcPr>
          <w:p w14:paraId="3BF14E78" w14:textId="709631B2" w:rsidR="00474539" w:rsidRPr="00A545DD" w:rsidRDefault="00474539" w:rsidP="00B67033">
            <w:pPr>
              <w:rPr>
                <w:rFonts w:cstheme="minorHAnsi"/>
              </w:rPr>
            </w:pPr>
            <w:r w:rsidRPr="00727121">
              <w:rPr>
                <w:rFonts w:cstheme="minorHAnsi"/>
              </w:rPr>
              <w:t>When component has been recovered the CSD updates unavailability record in MON&amp;BS by indicating unavailability end date/time [</w:t>
            </w:r>
            <w:r w:rsidR="00B67033">
              <w:rPr>
                <w:rFonts w:cstheme="minorHAnsi"/>
                <w:highlight w:val="yellow"/>
              </w:rPr>
              <w:fldChar w:fldCharType="begin"/>
            </w:r>
            <w:r w:rsidR="00B67033">
              <w:rPr>
                <w:rFonts w:cstheme="minorHAnsi"/>
              </w:rPr>
              <w:instrText xml:space="preserve"> REF _Ref98330283 \r \h </w:instrText>
            </w:r>
            <w:r w:rsidR="008E2D45">
              <w:rPr>
                <w:rFonts w:cstheme="minorHAnsi"/>
                <w:highlight w:val="yellow"/>
              </w:rPr>
              <w:instrText xml:space="preserve"> \* MERGEFORMAT </w:instrText>
            </w:r>
            <w:r w:rsidR="00B67033">
              <w:rPr>
                <w:rFonts w:cstheme="minorHAnsi"/>
                <w:highlight w:val="yellow"/>
              </w:rPr>
            </w:r>
            <w:r w:rsidR="00B67033">
              <w:rPr>
                <w:rFonts w:cstheme="minorHAnsi"/>
                <w:highlight w:val="yellow"/>
              </w:rPr>
              <w:fldChar w:fldCharType="separate"/>
            </w:r>
            <w:r w:rsidR="00625C2C">
              <w:rPr>
                <w:rFonts w:cstheme="minorHAnsi"/>
              </w:rPr>
              <w:t>3.6.4</w:t>
            </w:r>
            <w:r w:rsidR="00B67033">
              <w:rPr>
                <w:rFonts w:cstheme="minorHAnsi"/>
                <w:highlight w:val="yellow"/>
              </w:rPr>
              <w:fldChar w:fldCharType="end"/>
            </w:r>
            <w:r w:rsidRPr="00C37153">
              <w:rPr>
                <w:rFonts w:cstheme="minorHAnsi"/>
              </w:rPr>
              <w:t>].</w:t>
            </w:r>
            <w:r>
              <w:rPr>
                <w:rFonts w:cstheme="minorHAnsi"/>
              </w:rPr>
              <w:t xml:space="preserve"> BCP is automatically deactivated.</w:t>
            </w:r>
          </w:p>
        </w:tc>
        <w:tc>
          <w:tcPr>
            <w:tcW w:w="1418" w:type="dxa"/>
            <w:shd w:val="clear" w:color="auto" w:fill="auto"/>
          </w:tcPr>
          <w:p w14:paraId="335C2FA1" w14:textId="410B2A94" w:rsidR="00474539" w:rsidRPr="00582412" w:rsidRDefault="00474539" w:rsidP="00474539">
            <w:pPr>
              <w:tabs>
                <w:tab w:val="left" w:pos="3489"/>
              </w:tabs>
              <w:jc w:val="center"/>
              <w:rPr>
                <w:rFonts w:cstheme="minorHAnsi"/>
                <w:b/>
                <w:sz w:val="24"/>
                <w:szCs w:val="24"/>
              </w:rPr>
            </w:pPr>
            <w:r w:rsidRPr="00C37153">
              <w:rPr>
                <w:rFonts w:cstheme="minorHAnsi"/>
              </w:rPr>
              <w:t>asap</w:t>
            </w:r>
          </w:p>
        </w:tc>
      </w:tr>
      <w:tr w:rsidR="00474539" w:rsidRPr="00582412" w14:paraId="079ECEF1" w14:textId="77777777" w:rsidTr="008E2D45">
        <w:tc>
          <w:tcPr>
            <w:tcW w:w="1413" w:type="dxa"/>
          </w:tcPr>
          <w:p w14:paraId="12175833" w14:textId="1833154C" w:rsidR="00474539" w:rsidRPr="00582412" w:rsidRDefault="005B3CFB" w:rsidP="00474539">
            <w:pPr>
              <w:jc w:val="left"/>
              <w:rPr>
                <w:rFonts w:cstheme="minorHAnsi"/>
              </w:rPr>
            </w:pPr>
            <w:r>
              <w:rPr>
                <w:rFonts w:cstheme="minorHAnsi"/>
              </w:rPr>
              <w:t xml:space="preserve">All </w:t>
            </w:r>
            <w:r w:rsidR="00474539" w:rsidRPr="00727121">
              <w:rPr>
                <w:rFonts w:cstheme="minorHAnsi"/>
              </w:rPr>
              <w:t>NSD</w:t>
            </w:r>
            <w:r>
              <w:rPr>
                <w:rFonts w:cstheme="minorHAnsi"/>
              </w:rPr>
              <w:t>s</w:t>
            </w:r>
          </w:p>
        </w:tc>
        <w:tc>
          <w:tcPr>
            <w:tcW w:w="6095" w:type="dxa"/>
            <w:shd w:val="clear" w:color="auto" w:fill="auto"/>
          </w:tcPr>
          <w:p w14:paraId="249F69DB" w14:textId="76D0D210" w:rsidR="00474539" w:rsidRPr="00582412" w:rsidRDefault="00474539" w:rsidP="00AD244F">
            <w:pPr>
              <w:rPr>
                <w:rFonts w:cstheme="minorHAnsi"/>
              </w:rPr>
            </w:pPr>
            <w:r>
              <w:rPr>
                <w:rFonts w:cstheme="minorHAnsi"/>
              </w:rPr>
              <w:t>Get e-mail notification on UUM&amp;DS Central component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xml:space="preserve">. NSD </w:t>
            </w:r>
            <w:r w:rsidR="00AD244F">
              <w:rPr>
                <w:rFonts w:cstheme="minorHAnsi"/>
              </w:rPr>
              <w:t>disseminate</w:t>
            </w:r>
            <w:r>
              <w:rPr>
                <w:rFonts w:cstheme="minorHAnsi"/>
              </w:rPr>
              <w:t xml:space="preserve"> it to MS users.</w:t>
            </w:r>
          </w:p>
        </w:tc>
        <w:tc>
          <w:tcPr>
            <w:tcW w:w="1418" w:type="dxa"/>
            <w:shd w:val="clear" w:color="auto" w:fill="auto"/>
          </w:tcPr>
          <w:p w14:paraId="12ACBB6C" w14:textId="28130BA4" w:rsidR="00474539" w:rsidRPr="00A545DD" w:rsidRDefault="00474539" w:rsidP="00474539">
            <w:pPr>
              <w:tabs>
                <w:tab w:val="left" w:pos="3489"/>
              </w:tabs>
              <w:jc w:val="center"/>
              <w:rPr>
                <w:rFonts w:cstheme="minorHAnsi"/>
              </w:rPr>
            </w:pPr>
            <w:r>
              <w:rPr>
                <w:rFonts w:cstheme="minorHAnsi"/>
              </w:rPr>
              <w:t>asap</w:t>
            </w:r>
          </w:p>
        </w:tc>
      </w:tr>
      <w:tr w:rsidR="00474539" w:rsidRPr="00582412" w14:paraId="4189531D" w14:textId="77777777" w:rsidTr="008E2D45">
        <w:tc>
          <w:tcPr>
            <w:tcW w:w="1413" w:type="dxa"/>
            <w:vAlign w:val="center"/>
          </w:tcPr>
          <w:p w14:paraId="70FF4411" w14:textId="4201AF76" w:rsidR="00474539" w:rsidRDefault="00474539" w:rsidP="00474539">
            <w:pPr>
              <w:jc w:val="left"/>
              <w:rPr>
                <w:rFonts w:cstheme="minorHAnsi"/>
              </w:rPr>
            </w:pPr>
            <w:r w:rsidRPr="00727121">
              <w:rPr>
                <w:rFonts w:cstheme="minorHAnsi"/>
              </w:rPr>
              <w:t>EO</w:t>
            </w:r>
            <w:r w:rsidR="00ED5447">
              <w:rPr>
                <w:rFonts w:cstheme="minorHAnsi"/>
              </w:rPr>
              <w:t xml:space="preserve"> </w:t>
            </w:r>
            <w:r w:rsidR="007A2C6A">
              <w:rPr>
                <w:rFonts w:cstheme="minorHAnsi"/>
              </w:rPr>
              <w:t>and</w:t>
            </w:r>
            <w:r w:rsidR="00ED5447">
              <w:rPr>
                <w:rFonts w:cstheme="minorHAnsi"/>
              </w:rPr>
              <w:t xml:space="preserve"> IT service provider</w:t>
            </w:r>
          </w:p>
        </w:tc>
        <w:tc>
          <w:tcPr>
            <w:tcW w:w="6095" w:type="dxa"/>
            <w:shd w:val="clear" w:color="auto" w:fill="auto"/>
            <w:vAlign w:val="center"/>
          </w:tcPr>
          <w:p w14:paraId="0BE343C1" w14:textId="5A72735E" w:rsidR="00474539" w:rsidRDefault="00474539" w:rsidP="00851318">
            <w:pPr>
              <w:rPr>
                <w:rFonts w:cstheme="minorHAnsi"/>
              </w:rPr>
            </w:pPr>
            <w:r>
              <w:rPr>
                <w:rFonts w:cstheme="minorHAnsi"/>
              </w:rPr>
              <w:t xml:space="preserve">All </w:t>
            </w:r>
            <w:r w:rsidRPr="00727121">
              <w:rPr>
                <w:rFonts w:cstheme="minorHAnsi"/>
              </w:rPr>
              <w:t>EO</w:t>
            </w:r>
            <w:r>
              <w:rPr>
                <w:rFonts w:cstheme="minorHAnsi"/>
              </w:rPr>
              <w:t>s (including IT service provider</w:t>
            </w:r>
            <w:r w:rsidR="00851318">
              <w:rPr>
                <w:rFonts w:cstheme="minorHAnsi"/>
              </w:rPr>
              <w:t>s</w:t>
            </w:r>
            <w:r>
              <w:rPr>
                <w:rFonts w:cstheme="minorHAnsi"/>
              </w:rPr>
              <w:t>)</w:t>
            </w:r>
            <w:r w:rsidRPr="00727121">
              <w:rPr>
                <w:rFonts w:cstheme="minorHAnsi"/>
              </w:rPr>
              <w:t xml:space="preserve"> </w:t>
            </w:r>
            <w:r>
              <w:rPr>
                <w:rFonts w:cstheme="minorHAnsi"/>
              </w:rPr>
              <w:t xml:space="preserve">having access to </w:t>
            </w:r>
            <w:r w:rsidR="00851318">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sidR="00851318">
              <w:rPr>
                <w:rFonts w:cstheme="minorHAnsi"/>
              </w:rPr>
              <w:t>with</w:t>
            </w:r>
            <w:r>
              <w:rPr>
                <w:rFonts w:cstheme="minorHAnsi"/>
              </w:rPr>
              <w:t xml:space="preserve">in </w:t>
            </w:r>
            <w:r w:rsidR="00851318">
              <w:rPr>
                <w:rFonts w:cstheme="minorHAnsi"/>
              </w:rPr>
              <w:t>EUCTP</w:t>
            </w:r>
            <w:r>
              <w:rPr>
                <w:rFonts w:cstheme="minorHAnsi"/>
              </w:rPr>
              <w:t xml:space="preserve"> on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418" w:type="dxa"/>
            <w:shd w:val="clear" w:color="auto" w:fill="auto"/>
            <w:vAlign w:val="center"/>
          </w:tcPr>
          <w:p w14:paraId="28AAF518" w14:textId="24515C04" w:rsidR="00474539" w:rsidRPr="00A545DD" w:rsidRDefault="00474539" w:rsidP="00474539">
            <w:pPr>
              <w:tabs>
                <w:tab w:val="left" w:pos="3489"/>
              </w:tabs>
              <w:jc w:val="center"/>
              <w:rPr>
                <w:rFonts w:cstheme="minorHAnsi"/>
              </w:rPr>
            </w:pPr>
            <w:r w:rsidRPr="00727121">
              <w:rPr>
                <w:rFonts w:cstheme="minorHAnsi"/>
              </w:rPr>
              <w:t>asap</w:t>
            </w:r>
          </w:p>
        </w:tc>
      </w:tr>
    </w:tbl>
    <w:p w14:paraId="63F3E706" w14:textId="4E1BD3FA" w:rsidR="00CB65F5" w:rsidRPr="005B52DF" w:rsidRDefault="00C96F60" w:rsidP="005B52DF">
      <w:pPr>
        <w:pStyle w:val="Heading4"/>
        <w:tabs>
          <w:tab w:val="num" w:pos="4409"/>
        </w:tabs>
        <w:rPr>
          <w:b/>
        </w:rPr>
      </w:pPr>
      <w:r w:rsidRPr="00727121">
        <w:rPr>
          <w:b/>
        </w:rPr>
        <w:t>Recovery</w:t>
      </w:r>
      <w:r w:rsidRPr="00727121">
        <w:rPr>
          <w:rFonts w:cstheme="minorHAnsi"/>
          <w:b/>
          <w:szCs w:val="24"/>
        </w:rPr>
        <w:t xml:space="preserve"> measures</w:t>
      </w:r>
    </w:p>
    <w:tbl>
      <w:tblPr>
        <w:tblStyle w:val="TableGrid2"/>
        <w:tblW w:w="8926" w:type="dxa"/>
        <w:tblLayout w:type="fixed"/>
        <w:tblLook w:val="04A0" w:firstRow="1" w:lastRow="0" w:firstColumn="1" w:lastColumn="0" w:noHBand="0" w:noVBand="1"/>
      </w:tblPr>
      <w:tblGrid>
        <w:gridCol w:w="1413"/>
        <w:gridCol w:w="7513"/>
      </w:tblGrid>
      <w:tr w:rsidR="003E0D1F" w:rsidRPr="00582412" w14:paraId="664A3BE5" w14:textId="77777777" w:rsidTr="008E2D45">
        <w:tc>
          <w:tcPr>
            <w:tcW w:w="1413" w:type="dxa"/>
            <w:shd w:val="clear" w:color="auto" w:fill="BFBFBF" w:themeFill="background1" w:themeFillShade="BF"/>
          </w:tcPr>
          <w:p w14:paraId="3CD20664" w14:textId="14742174" w:rsidR="003E0D1F" w:rsidRPr="00582412" w:rsidRDefault="003E0D1F" w:rsidP="003E0D1F">
            <w:pPr>
              <w:rPr>
                <w:rFonts w:cstheme="minorHAnsi"/>
                <w:b/>
                <w:sz w:val="24"/>
                <w:szCs w:val="24"/>
              </w:rPr>
            </w:pPr>
            <w:r w:rsidRPr="00727121">
              <w:rPr>
                <w:rFonts w:cstheme="minorHAnsi"/>
                <w:b/>
                <w:sz w:val="24"/>
                <w:szCs w:val="24"/>
              </w:rPr>
              <w:t>Component</w:t>
            </w:r>
          </w:p>
        </w:tc>
        <w:tc>
          <w:tcPr>
            <w:tcW w:w="7513" w:type="dxa"/>
            <w:shd w:val="clear" w:color="auto" w:fill="BFBFBF" w:themeFill="background1" w:themeFillShade="BF"/>
          </w:tcPr>
          <w:p w14:paraId="1B960BAA" w14:textId="58587271" w:rsidR="003E0D1F" w:rsidRPr="00582412" w:rsidRDefault="003E0D1F" w:rsidP="003E0D1F">
            <w:pPr>
              <w:rPr>
                <w:rFonts w:cstheme="minorHAnsi"/>
                <w:b/>
                <w:sz w:val="24"/>
                <w:szCs w:val="24"/>
              </w:rPr>
            </w:pPr>
            <w:r w:rsidRPr="00727121">
              <w:rPr>
                <w:rFonts w:cstheme="minorHAnsi"/>
                <w:b/>
                <w:sz w:val="24"/>
                <w:szCs w:val="24"/>
              </w:rPr>
              <w:t>Actions to be taken by actors</w:t>
            </w:r>
          </w:p>
        </w:tc>
      </w:tr>
      <w:tr w:rsidR="00C96F60" w:rsidRPr="00582412" w14:paraId="1AE3AFE0" w14:textId="77777777" w:rsidTr="008E2D45">
        <w:trPr>
          <w:trHeight w:val="519"/>
        </w:trPr>
        <w:tc>
          <w:tcPr>
            <w:tcW w:w="1413" w:type="dxa"/>
            <w:vMerge w:val="restart"/>
          </w:tcPr>
          <w:p w14:paraId="56439835" w14:textId="29F53069" w:rsidR="00C96F60" w:rsidRPr="00727121" w:rsidRDefault="00C96F60" w:rsidP="005B3CFB">
            <w:pPr>
              <w:jc w:val="left"/>
              <w:rPr>
                <w:rFonts w:cstheme="minorHAnsi"/>
              </w:rPr>
            </w:pPr>
            <w:r w:rsidRPr="00727121">
              <w:rPr>
                <w:rFonts w:cstheme="minorHAnsi"/>
              </w:rPr>
              <w:t>EO system, STP</w:t>
            </w:r>
          </w:p>
          <w:p w14:paraId="1EB34352" w14:textId="77777777" w:rsidR="00C96F60" w:rsidRPr="00582412" w:rsidRDefault="00C96F60" w:rsidP="00C96F60">
            <w:pPr>
              <w:rPr>
                <w:rFonts w:cstheme="minorHAnsi"/>
              </w:rPr>
            </w:pPr>
          </w:p>
        </w:tc>
        <w:tc>
          <w:tcPr>
            <w:tcW w:w="7513" w:type="dxa"/>
            <w:shd w:val="clear" w:color="auto" w:fill="auto"/>
          </w:tcPr>
          <w:p w14:paraId="5E2A614D" w14:textId="20EA6149" w:rsidR="00C96F60" w:rsidRPr="00582412" w:rsidRDefault="00C96F60" w:rsidP="00C96F60">
            <w:pPr>
              <w:rPr>
                <w:rFonts w:cstheme="minorHAnsi"/>
              </w:rPr>
            </w:pPr>
            <w:r w:rsidRPr="00727121">
              <w:rPr>
                <w:rFonts w:cstheme="minorHAnsi"/>
              </w:rPr>
              <w:t>EO has to lodge ENS filings for all the consignments that have not yet been lodged during UUM&amp;DS central component unavailability.</w:t>
            </w:r>
          </w:p>
        </w:tc>
      </w:tr>
      <w:tr w:rsidR="00C96F60" w:rsidRPr="00582412" w14:paraId="149CD86C" w14:textId="77777777" w:rsidTr="008E2D45">
        <w:trPr>
          <w:trHeight w:val="517"/>
        </w:trPr>
        <w:tc>
          <w:tcPr>
            <w:tcW w:w="1413" w:type="dxa"/>
            <w:vMerge/>
          </w:tcPr>
          <w:p w14:paraId="2BDEE33E" w14:textId="77777777" w:rsidR="00C96F60" w:rsidRPr="00582412" w:rsidRDefault="00C96F60" w:rsidP="00C96F60">
            <w:pPr>
              <w:rPr>
                <w:rFonts w:cstheme="minorHAnsi"/>
              </w:rPr>
            </w:pPr>
          </w:p>
        </w:tc>
        <w:tc>
          <w:tcPr>
            <w:tcW w:w="7513" w:type="dxa"/>
            <w:shd w:val="clear" w:color="auto" w:fill="auto"/>
          </w:tcPr>
          <w:p w14:paraId="20C08436" w14:textId="5AA2E005" w:rsidR="00C96F60" w:rsidRPr="00582412" w:rsidRDefault="00C96F60" w:rsidP="00C96F60">
            <w:pPr>
              <w:rPr>
                <w:rFonts w:cstheme="minorHAnsi"/>
              </w:rPr>
            </w:pPr>
            <w:r w:rsidRPr="00727121">
              <w:rPr>
                <w:rFonts w:cstheme="minorHAnsi"/>
              </w:rPr>
              <w:t>EO can amend and invalidate the ENS filings which are not yet in the state ‘Presented’ or later state.</w:t>
            </w:r>
          </w:p>
        </w:tc>
      </w:tr>
      <w:tr w:rsidR="00C96F60" w:rsidRPr="00582412" w14:paraId="2E119B9B" w14:textId="77777777" w:rsidTr="008E2D45">
        <w:trPr>
          <w:trHeight w:val="517"/>
        </w:trPr>
        <w:tc>
          <w:tcPr>
            <w:tcW w:w="1413" w:type="dxa"/>
            <w:vMerge/>
          </w:tcPr>
          <w:p w14:paraId="602761AD" w14:textId="77777777" w:rsidR="00C96F60" w:rsidRPr="00582412" w:rsidRDefault="00C96F60" w:rsidP="00C96F60">
            <w:pPr>
              <w:rPr>
                <w:rFonts w:cstheme="minorHAnsi"/>
              </w:rPr>
            </w:pPr>
          </w:p>
        </w:tc>
        <w:tc>
          <w:tcPr>
            <w:tcW w:w="7513" w:type="dxa"/>
            <w:shd w:val="clear" w:color="auto" w:fill="auto"/>
          </w:tcPr>
          <w:p w14:paraId="61DB1DC3" w14:textId="7F811782" w:rsidR="00C96F60" w:rsidRPr="00582412" w:rsidRDefault="00C96F60" w:rsidP="00C96F60">
            <w:pPr>
              <w:rPr>
                <w:rFonts w:cstheme="minorHAnsi"/>
              </w:rPr>
            </w:pPr>
            <w:r w:rsidRPr="00727121">
              <w:rPr>
                <w:rFonts w:cstheme="minorHAnsi"/>
              </w:rPr>
              <w:t>EO has to provide referral responses that have been provided via alternative communication channels.</w:t>
            </w:r>
          </w:p>
        </w:tc>
      </w:tr>
      <w:tr w:rsidR="00C96F60" w:rsidRPr="00582412" w14:paraId="7342E5CB" w14:textId="77777777" w:rsidTr="008E2D45">
        <w:trPr>
          <w:trHeight w:val="517"/>
        </w:trPr>
        <w:tc>
          <w:tcPr>
            <w:tcW w:w="1413" w:type="dxa"/>
            <w:vMerge/>
          </w:tcPr>
          <w:p w14:paraId="748B5402" w14:textId="77777777" w:rsidR="00C96F60" w:rsidRPr="00582412" w:rsidRDefault="00C96F60" w:rsidP="00C96F60">
            <w:pPr>
              <w:rPr>
                <w:rFonts w:cstheme="minorHAnsi"/>
              </w:rPr>
            </w:pPr>
          </w:p>
        </w:tc>
        <w:tc>
          <w:tcPr>
            <w:tcW w:w="7513" w:type="dxa"/>
            <w:shd w:val="clear" w:color="auto" w:fill="auto"/>
          </w:tcPr>
          <w:p w14:paraId="2022D49A" w14:textId="3E4EE936" w:rsidR="00C96F60" w:rsidRPr="00582412" w:rsidRDefault="001763A7" w:rsidP="00C96F60">
            <w:pPr>
              <w:rPr>
                <w:rFonts w:cstheme="minorHAnsi"/>
              </w:rPr>
            </w:pPr>
            <w:r w:rsidRPr="00E9662F">
              <w:rPr>
                <w:rFonts w:cstheme="minorHAnsi"/>
              </w:rPr>
              <w:t xml:space="preserve">EO can waive lodgement of arrival notification in case </w:t>
            </w:r>
            <w:r w:rsidR="008E2D45">
              <w:rPr>
                <w:rFonts w:cstheme="minorHAnsi"/>
              </w:rPr>
              <w:t>o</w:t>
            </w:r>
            <w:r w:rsidRPr="00405A06">
              <w:rPr>
                <w:rFonts w:cstheme="minorHAnsi"/>
              </w:rPr>
              <w:t xml:space="preserve">f carrier intend to unload all </w:t>
            </w:r>
            <w:r w:rsidRPr="00E9662F">
              <w:rPr>
                <w:rFonts w:cstheme="minorHAnsi"/>
              </w:rPr>
              <w:t xml:space="preserve">the consignment </w:t>
            </w:r>
            <w:r w:rsidRPr="00405A06">
              <w:rPr>
                <w:rFonts w:cstheme="minorHAnsi"/>
              </w:rPr>
              <w:t xml:space="preserve">of particular ENS </w:t>
            </w:r>
            <w:r w:rsidRPr="00E9662F">
              <w:rPr>
                <w:rFonts w:cstheme="minorHAnsi"/>
              </w:rPr>
              <w:t xml:space="preserve">from the means of transport and present it in the </w:t>
            </w:r>
            <w:r w:rsidRPr="00405A06">
              <w:rPr>
                <w:rFonts w:cstheme="minorHAnsi"/>
              </w:rPr>
              <w:t>COFE</w:t>
            </w:r>
            <w:r w:rsidRPr="00E9662F">
              <w:rPr>
                <w:rFonts w:cstheme="minorHAnsi"/>
              </w:rPr>
              <w:t>.</w:t>
            </w:r>
            <w:r w:rsidRPr="00E9662F">
              <w:t xml:space="preserve"> </w:t>
            </w:r>
            <w:r w:rsidRPr="00405A06">
              <w:rPr>
                <w:rFonts w:cstheme="minorHAnsi"/>
              </w:rPr>
              <w:t>If this is not the case and some consignments remain on board of means of transport to be dispatched to MS of destination or MS of unloading arrival notification should be lodged.</w:t>
            </w:r>
            <w:r w:rsidR="00E121B1">
              <w:rPr>
                <w:rFonts w:cstheme="minorHAnsi"/>
              </w:rPr>
              <w:t xml:space="preserve"> </w:t>
            </w:r>
            <w:r w:rsidR="00E121B1" w:rsidRPr="00A56281">
              <w:rPr>
                <w:rFonts w:cstheme="minorHAnsi"/>
              </w:rPr>
              <w:t>If you have presented consignments to customs before component has been recovered it is possible that you will receive IE3N07 message after recovery of the component as consignments are already in state ‘Presented’ or later state.</w:t>
            </w:r>
          </w:p>
        </w:tc>
      </w:tr>
      <w:tr w:rsidR="00C96F60" w:rsidRPr="00582412" w14:paraId="740E6099" w14:textId="77777777" w:rsidTr="008E2D45">
        <w:tc>
          <w:tcPr>
            <w:tcW w:w="1413" w:type="dxa"/>
            <w:vMerge/>
          </w:tcPr>
          <w:p w14:paraId="4CB01A2C" w14:textId="77777777" w:rsidR="00C96F60" w:rsidRPr="00582412" w:rsidDel="00C96F60" w:rsidRDefault="00C96F60" w:rsidP="00C96F60">
            <w:pPr>
              <w:rPr>
                <w:rFonts w:cstheme="minorHAnsi"/>
              </w:rPr>
            </w:pPr>
          </w:p>
        </w:tc>
        <w:tc>
          <w:tcPr>
            <w:tcW w:w="7513" w:type="dxa"/>
            <w:shd w:val="clear" w:color="auto" w:fill="auto"/>
          </w:tcPr>
          <w:p w14:paraId="1AE8E7B9" w14:textId="12B075B9" w:rsidR="00C96F60" w:rsidRPr="00582412" w:rsidRDefault="00C96F60" w:rsidP="00E121B1">
            <w:pPr>
              <w:rPr>
                <w:rFonts w:cstheme="minorHAnsi"/>
              </w:rPr>
            </w:pPr>
            <w:r w:rsidRPr="00727121">
              <w:rPr>
                <w:rFonts w:cstheme="minorHAnsi"/>
              </w:rPr>
              <w:t xml:space="preserve">The messages need to be </w:t>
            </w:r>
            <w:r w:rsidR="00E121B1">
              <w:rPr>
                <w:rFonts w:cstheme="minorHAnsi"/>
              </w:rPr>
              <w:t>sent</w:t>
            </w:r>
            <w:r w:rsidR="00E121B1" w:rsidRPr="00727121">
              <w:rPr>
                <w:rFonts w:cstheme="minorHAnsi"/>
              </w:rPr>
              <w:t xml:space="preserve"> </w:t>
            </w:r>
            <w:r w:rsidRPr="00727121">
              <w:rPr>
                <w:rFonts w:cstheme="minorHAnsi"/>
              </w:rPr>
              <w:t xml:space="preserve">in quantities </w:t>
            </w:r>
            <w:r w:rsidR="00E121B1">
              <w:rPr>
                <w:rFonts w:cstheme="minorHAnsi"/>
              </w:rPr>
              <w:t xml:space="preserve">(not more than 400 messages per second) </w:t>
            </w:r>
            <w:r w:rsidRPr="00727121">
              <w:rPr>
                <w:rFonts w:cstheme="minorHAnsi"/>
              </w:rPr>
              <w:t>not to disrupt the regular performance of the TI due to abnormally high levels. The messages must be distributed in accordance with the assigned priority.</w:t>
            </w:r>
          </w:p>
        </w:tc>
      </w:tr>
      <w:tr w:rsidR="00CB65F5" w:rsidRPr="00582412" w14:paraId="5D804999" w14:textId="77777777" w:rsidTr="008E2D45">
        <w:tc>
          <w:tcPr>
            <w:tcW w:w="1413" w:type="dxa"/>
          </w:tcPr>
          <w:p w14:paraId="338B7C03" w14:textId="16BBDB87" w:rsidR="00CB65F5" w:rsidRPr="00582412" w:rsidRDefault="00C96F60" w:rsidP="00CB65F5">
            <w:pPr>
              <w:rPr>
                <w:rFonts w:cstheme="minorHAnsi"/>
              </w:rPr>
            </w:pPr>
            <w:r>
              <w:rPr>
                <w:rFonts w:cstheme="minorHAnsi"/>
              </w:rPr>
              <w:t>ICS2 National component</w:t>
            </w:r>
          </w:p>
        </w:tc>
        <w:tc>
          <w:tcPr>
            <w:tcW w:w="7513" w:type="dxa"/>
            <w:shd w:val="clear" w:color="auto" w:fill="auto"/>
          </w:tcPr>
          <w:p w14:paraId="09214C7F" w14:textId="3FE198CB" w:rsidR="00CB65F5" w:rsidRPr="00582412" w:rsidRDefault="00C96F60" w:rsidP="00CB65F5">
            <w:pPr>
              <w:rPr>
                <w:rFonts w:cstheme="minorHAnsi"/>
              </w:rPr>
            </w:pPr>
            <w:r w:rsidRPr="00727121">
              <w:rPr>
                <w:rFonts w:cstheme="minorHAnsi"/>
              </w:rPr>
              <w:t>Risk analysis/e-screening is performed to the provided ENSs even if with a delay.</w:t>
            </w:r>
          </w:p>
        </w:tc>
      </w:tr>
    </w:tbl>
    <w:p w14:paraId="0CEE1FF9" w14:textId="4B973568" w:rsidR="00582412" w:rsidRDefault="00582412" w:rsidP="00582412"/>
    <w:p w14:paraId="5F222965" w14:textId="77777777" w:rsidR="00582412" w:rsidRPr="00582412" w:rsidRDefault="00582412" w:rsidP="00582412"/>
    <w:p w14:paraId="7BF539CE" w14:textId="77777777" w:rsidR="00EE3528" w:rsidRDefault="00EE3528">
      <w:pPr>
        <w:spacing w:after="160" w:line="259" w:lineRule="auto"/>
        <w:jc w:val="left"/>
        <w:rPr>
          <w:rFonts w:ascii="Calibri" w:hAnsi="Calibri" w:cstheme="minorHAnsi"/>
          <w:b/>
          <w:sz w:val="28"/>
        </w:rPr>
      </w:pPr>
      <w:r>
        <w:rPr>
          <w:rFonts w:cstheme="minorHAnsi"/>
        </w:rPr>
        <w:br w:type="page"/>
      </w:r>
    </w:p>
    <w:p w14:paraId="395E09A0" w14:textId="333E66A9" w:rsidR="00466C86" w:rsidRPr="00B372CE" w:rsidRDefault="00466C86" w:rsidP="008E2D45">
      <w:pPr>
        <w:pStyle w:val="Heading3"/>
      </w:pPr>
      <w:bookmarkStart w:id="59" w:name="_Toc105742852"/>
      <w:r w:rsidRPr="00B372CE">
        <w:lastRenderedPageBreak/>
        <w:t>UUM&amp;DS unavailability – National Component</w:t>
      </w:r>
      <w:bookmarkEnd w:id="59"/>
    </w:p>
    <w:p w14:paraId="1E56E6DA" w14:textId="16A0EBBD" w:rsidR="00DB76DC" w:rsidRPr="00076812" w:rsidRDefault="007D62E5" w:rsidP="005B52DF">
      <w:pPr>
        <w:keepNext/>
        <w:jc w:val="center"/>
      </w:pPr>
      <w:r w:rsidRPr="007D62E5">
        <w:rPr>
          <w:noProof/>
          <w:lang w:eastAsia="en-GB"/>
        </w:rPr>
        <w:drawing>
          <wp:inline distT="0" distB="0" distL="0" distR="0" wp14:anchorId="053B18A6" wp14:editId="7B838277">
            <wp:extent cx="5669915" cy="1427691"/>
            <wp:effectExtent l="0" t="0" r="6985"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69915" cy="1427691"/>
                    </a:xfrm>
                    <a:prstGeom prst="rect">
                      <a:avLst/>
                    </a:prstGeom>
                    <a:noFill/>
                    <a:ln>
                      <a:noFill/>
                    </a:ln>
                  </pic:spPr>
                </pic:pic>
              </a:graphicData>
            </a:graphic>
          </wp:inline>
        </w:drawing>
      </w:r>
    </w:p>
    <w:p w14:paraId="36F92B1C" w14:textId="5C1C09EE" w:rsidR="00F50BD4" w:rsidRDefault="00DB76DC" w:rsidP="00B372CE">
      <w:pPr>
        <w:pStyle w:val="Caption"/>
      </w:pPr>
      <w:r w:rsidRPr="00076812">
        <w:t xml:space="preserve">Table </w:t>
      </w:r>
      <w:fldSimple w:instr=" SEQ Table \* ARABIC ">
        <w:r w:rsidR="0054679F">
          <w:rPr>
            <w:noProof/>
          </w:rPr>
          <w:t>7</w:t>
        </w:r>
      </w:fldSimple>
      <w:r w:rsidRPr="00B372CE">
        <w:t xml:space="preserve"> UUM&amp;DS unavailability</w:t>
      </w:r>
    </w:p>
    <w:p w14:paraId="30E360B6" w14:textId="77777777" w:rsidR="00A6523D" w:rsidRDefault="00A6523D" w:rsidP="00A6523D"/>
    <w:p w14:paraId="1E01FEC2" w14:textId="688CDE76" w:rsidR="00A6523D" w:rsidRDefault="00955A13" w:rsidP="006E08D9">
      <w:pPr>
        <w:jc w:val="center"/>
      </w:pPr>
      <w:r>
        <w:rPr>
          <w:noProof/>
          <w:lang w:eastAsia="en-GB"/>
        </w:rPr>
        <w:drawing>
          <wp:inline distT="0" distB="0" distL="0" distR="0" wp14:anchorId="7906EB36" wp14:editId="197A7506">
            <wp:extent cx="5535930" cy="117665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4D972DBF" w14:textId="7E723AEE" w:rsidR="00A6523D" w:rsidRDefault="00A6523D" w:rsidP="00A6523D">
      <w:pPr>
        <w:pStyle w:val="Caption"/>
      </w:pPr>
      <w:bookmarkStart w:id="60" w:name="_Toc55330590"/>
      <w:r>
        <w:t xml:space="preserve">Figure </w:t>
      </w:r>
      <w:fldSimple w:instr=" SEQ Figure \* ARABIC ">
        <w:r>
          <w:rPr>
            <w:noProof/>
          </w:rPr>
          <w:t>3</w:t>
        </w:r>
      </w:fldSimple>
      <w:r>
        <w:t xml:space="preserve"> Business continuity plan activation timeline for UUM&amp;DS component</w:t>
      </w:r>
      <w:bookmarkEnd w:id="60"/>
    </w:p>
    <w:p w14:paraId="231E666D" w14:textId="67550549" w:rsidR="00C96F60" w:rsidRPr="00EF4542" w:rsidRDefault="00C96F60" w:rsidP="00C96F60">
      <w:pPr>
        <w:pStyle w:val="Text2"/>
        <w:keepNext/>
        <w:rPr>
          <w:rFonts w:cstheme="minorHAnsi"/>
          <w:highlight w:val="yellow"/>
        </w:rPr>
      </w:pPr>
      <w:r w:rsidRPr="00C37153">
        <w:rPr>
          <w:rFonts w:cstheme="minorHAnsi"/>
        </w:rPr>
        <w:t xml:space="preserve">The unavailability of UUM&amp;DS National component will prevent the system from identifying and authenticating the sender of a message. The messages submitted via EO system are rejected with an error message and it is not possible to authenticate STI </w:t>
      </w:r>
      <w:r w:rsidR="00467705">
        <w:rPr>
          <w:rFonts w:cstheme="minorHAnsi"/>
        </w:rPr>
        <w:t xml:space="preserve">and </w:t>
      </w:r>
      <w:r w:rsidRPr="00C37153">
        <w:rPr>
          <w:rFonts w:cstheme="minorHAnsi"/>
        </w:rPr>
        <w:t>STP user</w:t>
      </w:r>
      <w:r w:rsidRPr="00EF4542">
        <w:rPr>
          <w:rFonts w:cstheme="minorHAnsi"/>
        </w:rPr>
        <w:t>s. Consequently, the business process does not continue and messages are not registered, further processed and responded.</w:t>
      </w:r>
      <w:r w:rsidR="00E121B1" w:rsidRPr="00E121B1">
        <w:rPr>
          <w:rFonts w:cstheme="minorHAnsi"/>
        </w:rPr>
        <w:t xml:space="preserve"> </w:t>
      </w:r>
      <w:r w:rsidR="00E121B1">
        <w:rPr>
          <w:rFonts w:cstheme="minorHAnsi"/>
        </w:rPr>
        <w:t xml:space="preserve">Nevertheless, in case of </w:t>
      </w:r>
      <w:r w:rsidR="00E121B1" w:rsidRPr="00A56281">
        <w:rPr>
          <w:rFonts w:cstheme="minorHAnsi"/>
        </w:rPr>
        <w:t>UUM&amp;DS</w:t>
      </w:r>
      <w:r w:rsidR="00E121B1">
        <w:rPr>
          <w:rFonts w:cstheme="minorHAnsi"/>
        </w:rPr>
        <w:t xml:space="preserve"> unavailability EO can still receive messages via EO system addressed to him.</w:t>
      </w:r>
    </w:p>
    <w:p w14:paraId="604C1D4A" w14:textId="77777777" w:rsidR="00C96F60" w:rsidRPr="00EF4542" w:rsidRDefault="00C96F60" w:rsidP="00C96F60">
      <w:pPr>
        <w:keepNext/>
        <w:rPr>
          <w:rFonts w:cstheme="minorHAnsi"/>
        </w:rPr>
      </w:pPr>
      <w:r w:rsidRPr="00EF4542">
        <w:rPr>
          <w:rFonts w:cstheme="minorHAnsi"/>
        </w:rPr>
        <w:t>The UUM&amp;DS national component is considered unavailable in the case of the failover domain activation failure.</w:t>
      </w:r>
    </w:p>
    <w:p w14:paraId="630C9AD7" w14:textId="3680679C" w:rsidR="00C96F60" w:rsidRDefault="00C96F60" w:rsidP="00C96F60">
      <w:pPr>
        <w:rPr>
          <w:rFonts w:cstheme="minorHAnsi"/>
        </w:rPr>
      </w:pPr>
      <w:r w:rsidRPr="00991E83">
        <w:rPr>
          <w:rFonts w:cstheme="minorHAnsi"/>
        </w:rPr>
        <w:t>Nevertheless</w:t>
      </w:r>
      <w:r w:rsidR="008E2D45">
        <w:rPr>
          <w:rFonts w:cstheme="minorHAnsi"/>
        </w:rPr>
        <w:t>,</w:t>
      </w:r>
      <w:r w:rsidRPr="00991E83">
        <w:rPr>
          <w:rFonts w:cstheme="minorHAnsi"/>
        </w:rPr>
        <w:t xml:space="preserve"> the UUM&amp;DS national component information is cached in TAPAS for 24 hours. </w:t>
      </w:r>
      <w:r w:rsidRPr="00CD44E0">
        <w:rPr>
          <w:rFonts w:cstheme="minorHAnsi"/>
        </w:rPr>
        <w:t>In case of UUM&amp;DS National component unavailability</w:t>
      </w:r>
      <w:r w:rsidRPr="00B84FA6">
        <w:rPr>
          <w:rFonts w:cstheme="minorHAnsi"/>
        </w:rPr>
        <w:t xml:space="preserve"> an Economic Operator can sen</w:t>
      </w:r>
      <w:r w:rsidR="008E2D45">
        <w:rPr>
          <w:rFonts w:cstheme="minorHAnsi"/>
        </w:rPr>
        <w:t>d</w:t>
      </w:r>
      <w:r w:rsidRPr="00B84FA6">
        <w:rPr>
          <w:rFonts w:cstheme="minorHAnsi"/>
        </w:rPr>
        <w:t xml:space="preserve"> a message </w:t>
      </w:r>
      <w:r w:rsidRPr="007C5A1C">
        <w:rPr>
          <w:rFonts w:cstheme="minorHAnsi"/>
        </w:rPr>
        <w:t xml:space="preserve">by using EO system </w:t>
      </w:r>
      <w:r w:rsidRPr="00727121">
        <w:rPr>
          <w:rFonts w:cstheme="minorHAnsi"/>
        </w:rPr>
        <w:t>within 24 hours from the moment the last message was accepted by STI. Therefore</w:t>
      </w:r>
      <w:r w:rsidR="008E2D45">
        <w:rPr>
          <w:rFonts w:cstheme="minorHAnsi"/>
        </w:rPr>
        <w:t>,</w:t>
      </w:r>
      <w:r w:rsidRPr="00727121">
        <w:rPr>
          <w:rFonts w:cstheme="minorHAnsi"/>
        </w:rPr>
        <w:t xml:space="preserve"> those EOs using EO system can continue to exchange messages even if BCP has been activated.</w:t>
      </w:r>
    </w:p>
    <w:p w14:paraId="27AC1C58" w14:textId="590646C8" w:rsidR="00C96F60" w:rsidRPr="005B52DF" w:rsidRDefault="00C96F60" w:rsidP="005B52DF">
      <w:pPr>
        <w:pStyle w:val="Heading4"/>
        <w:rPr>
          <w:b/>
        </w:rPr>
      </w:pPr>
      <w:r w:rsidRPr="00727121">
        <w:rPr>
          <w:b/>
        </w:rPr>
        <w:t>Unavailability identification and notification</w:t>
      </w:r>
    </w:p>
    <w:tbl>
      <w:tblPr>
        <w:tblStyle w:val="TableGrid2"/>
        <w:tblW w:w="8926" w:type="dxa"/>
        <w:tblLook w:val="04A0" w:firstRow="1" w:lastRow="0" w:firstColumn="1" w:lastColumn="0" w:noHBand="0" w:noVBand="1"/>
      </w:tblPr>
      <w:tblGrid>
        <w:gridCol w:w="1137"/>
        <w:gridCol w:w="6088"/>
        <w:gridCol w:w="1701"/>
      </w:tblGrid>
      <w:tr w:rsidR="005D72B4" w:rsidRPr="00582412" w14:paraId="1884E8C2" w14:textId="77777777" w:rsidTr="008E2D45">
        <w:tc>
          <w:tcPr>
            <w:tcW w:w="1137" w:type="dxa"/>
            <w:shd w:val="clear" w:color="auto" w:fill="BFBFBF" w:themeFill="background1" w:themeFillShade="BF"/>
            <w:vAlign w:val="center"/>
          </w:tcPr>
          <w:p w14:paraId="60991C45" w14:textId="2B48DA51" w:rsidR="005D72B4" w:rsidRPr="00582412" w:rsidRDefault="005D72B4" w:rsidP="004831BE">
            <w:pPr>
              <w:tabs>
                <w:tab w:val="left" w:pos="3489"/>
              </w:tabs>
              <w:jc w:val="center"/>
              <w:rPr>
                <w:rFonts w:cstheme="minorHAnsi"/>
                <w:b/>
              </w:rPr>
            </w:pPr>
            <w:r w:rsidRPr="00727121">
              <w:rPr>
                <w:rFonts w:cstheme="minorHAnsi"/>
                <w:b/>
                <w:sz w:val="24"/>
                <w:szCs w:val="24"/>
              </w:rPr>
              <w:t>Actor</w:t>
            </w:r>
          </w:p>
        </w:tc>
        <w:tc>
          <w:tcPr>
            <w:tcW w:w="6088" w:type="dxa"/>
            <w:shd w:val="clear" w:color="auto" w:fill="BFBFBF" w:themeFill="background1" w:themeFillShade="BF"/>
            <w:vAlign w:val="center"/>
          </w:tcPr>
          <w:p w14:paraId="6CDE800B" w14:textId="24EC0EAC" w:rsidR="005D72B4" w:rsidRPr="00582412" w:rsidRDefault="005D72B4" w:rsidP="004831BE">
            <w:pPr>
              <w:tabs>
                <w:tab w:val="left" w:pos="3489"/>
              </w:tabs>
              <w:jc w:val="center"/>
              <w:rPr>
                <w:rFonts w:cstheme="minorHAnsi"/>
                <w:b/>
              </w:rPr>
            </w:pPr>
            <w:r w:rsidRPr="00727121">
              <w:rPr>
                <w:rFonts w:cstheme="minorHAnsi"/>
                <w:b/>
                <w:sz w:val="24"/>
                <w:szCs w:val="24"/>
              </w:rPr>
              <w:t>Actions to be taken by actors</w:t>
            </w:r>
          </w:p>
        </w:tc>
        <w:tc>
          <w:tcPr>
            <w:tcW w:w="1701" w:type="dxa"/>
            <w:shd w:val="clear" w:color="auto" w:fill="BFBFBF" w:themeFill="background1" w:themeFillShade="BF"/>
            <w:vAlign w:val="center"/>
          </w:tcPr>
          <w:p w14:paraId="284FCD54" w14:textId="0EFBADA3" w:rsidR="005D72B4" w:rsidRPr="00582412" w:rsidRDefault="005D72B4" w:rsidP="004831BE">
            <w:pPr>
              <w:tabs>
                <w:tab w:val="left" w:pos="3489"/>
              </w:tabs>
              <w:jc w:val="center"/>
              <w:rPr>
                <w:rFonts w:cstheme="minorHAnsi"/>
                <w:b/>
              </w:rPr>
            </w:pPr>
            <w:r w:rsidRPr="00727121">
              <w:rPr>
                <w:rFonts w:cstheme="minorHAnsi"/>
                <w:b/>
                <w:sz w:val="24"/>
                <w:szCs w:val="24"/>
              </w:rPr>
              <w:t>Timeframe for actions</w:t>
            </w:r>
          </w:p>
        </w:tc>
      </w:tr>
      <w:tr w:rsidR="00C96F60" w:rsidRPr="00582412" w14:paraId="0AF8C4DF" w14:textId="77777777" w:rsidTr="008E2D45">
        <w:tc>
          <w:tcPr>
            <w:tcW w:w="1137" w:type="dxa"/>
          </w:tcPr>
          <w:p w14:paraId="61422045" w14:textId="77777777" w:rsidR="00C96F60" w:rsidRPr="00582412" w:rsidRDefault="00C96F60" w:rsidP="00C96F60">
            <w:pPr>
              <w:jc w:val="left"/>
              <w:rPr>
                <w:rFonts w:cstheme="minorHAnsi"/>
              </w:rPr>
            </w:pPr>
            <w:r w:rsidRPr="00582412">
              <w:rPr>
                <w:rFonts w:cstheme="minorHAnsi"/>
              </w:rPr>
              <w:t xml:space="preserve">NSD </w:t>
            </w:r>
          </w:p>
          <w:p w14:paraId="40DCEA4E" w14:textId="1EADBE88" w:rsidR="00C96F60" w:rsidRPr="00582412" w:rsidRDefault="00C96F60" w:rsidP="00C96F60">
            <w:pPr>
              <w:jc w:val="left"/>
              <w:rPr>
                <w:rFonts w:cstheme="minorHAnsi"/>
              </w:rPr>
            </w:pPr>
          </w:p>
        </w:tc>
        <w:tc>
          <w:tcPr>
            <w:tcW w:w="6088" w:type="dxa"/>
            <w:shd w:val="clear" w:color="auto" w:fill="auto"/>
          </w:tcPr>
          <w:p w14:paraId="3CAFA9C4" w14:textId="0CB0A751" w:rsidR="00C96F60" w:rsidRPr="00C37153" w:rsidRDefault="00C96F60" w:rsidP="00C96F60">
            <w:r w:rsidRPr="00727121">
              <w:rPr>
                <w:rFonts w:cstheme="minorHAnsi"/>
              </w:rPr>
              <w:t xml:space="preserve">The </w:t>
            </w:r>
            <w:r w:rsidR="00F14198">
              <w:rPr>
                <w:rFonts w:cstheme="minorHAnsi"/>
              </w:rPr>
              <w:t xml:space="preserve">impacted </w:t>
            </w:r>
            <w:r w:rsidRPr="00727121">
              <w:rPr>
                <w:rFonts w:cstheme="minorHAnsi"/>
              </w:rPr>
              <w:t>NSD of the affected MS records unavailability in MON&amp;BS [</w:t>
            </w:r>
            <w:r w:rsidR="00B67033">
              <w:rPr>
                <w:rFonts w:cstheme="minorHAnsi"/>
                <w:highlight w:val="yellow"/>
              </w:rPr>
              <w:fldChar w:fldCharType="begin"/>
            </w:r>
            <w:r w:rsidR="00B67033">
              <w:rPr>
                <w:rFonts w:cstheme="minorHAnsi"/>
              </w:rPr>
              <w:instrText xml:space="preserve"> REF _Ref98327230 \r \h </w:instrText>
            </w:r>
            <w:r w:rsidR="00B67033">
              <w:rPr>
                <w:rFonts w:cstheme="minorHAnsi"/>
                <w:highlight w:val="yellow"/>
              </w:rPr>
            </w:r>
            <w:r w:rsidR="00B67033">
              <w:rPr>
                <w:rFonts w:cstheme="minorHAnsi"/>
                <w:highlight w:val="yellow"/>
              </w:rPr>
              <w:fldChar w:fldCharType="separate"/>
            </w:r>
            <w:r w:rsidR="00625C2C">
              <w:rPr>
                <w:rFonts w:cstheme="minorHAnsi"/>
              </w:rPr>
              <w:t>3.6.5</w:t>
            </w:r>
            <w:r w:rsidR="00B67033">
              <w:rPr>
                <w:rFonts w:cstheme="minorHAnsi"/>
                <w:highlight w:val="yellow"/>
              </w:rPr>
              <w:fldChar w:fldCharType="end"/>
            </w:r>
            <w:r w:rsidRPr="00C37153">
              <w:rPr>
                <w:rFonts w:cstheme="minorHAnsi"/>
              </w:rPr>
              <w:t>]</w:t>
            </w:r>
            <w:r w:rsidRPr="00C37153">
              <w:t>.</w:t>
            </w:r>
          </w:p>
          <w:p w14:paraId="76159A1C" w14:textId="467F72BF" w:rsidR="00052BBB" w:rsidRPr="0041640B" w:rsidRDefault="00C96F60" w:rsidP="00052BBB">
            <w:pPr>
              <w:rPr>
                <w:rFonts w:cstheme="minorHAnsi"/>
              </w:rPr>
            </w:pPr>
            <w:r w:rsidRPr="00C37153">
              <w:rPr>
                <w:rFonts w:cstheme="minorHAnsi"/>
              </w:rPr>
              <w:t>The unavailability notification has to be recorded in MON&amp;BS within</w:t>
            </w:r>
            <w:r w:rsidRPr="00EF4542">
              <w:rPr>
                <w:rFonts w:cstheme="minorHAnsi"/>
              </w:rPr>
              <w:t xml:space="preserve"> 30 minutes from the moment unavailability was </w:t>
            </w:r>
            <w:r w:rsidRPr="00936E9B">
              <w:rPr>
                <w:rFonts w:cstheme="minorHAnsi"/>
              </w:rPr>
              <w:t>detected.</w:t>
            </w:r>
          </w:p>
        </w:tc>
        <w:tc>
          <w:tcPr>
            <w:tcW w:w="1701" w:type="dxa"/>
            <w:shd w:val="clear" w:color="auto" w:fill="auto"/>
          </w:tcPr>
          <w:p w14:paraId="35C613F7" w14:textId="45382DEE" w:rsidR="00C96F60" w:rsidRPr="00A545DD" w:rsidRDefault="00C96F60" w:rsidP="005B52DF">
            <w:pPr>
              <w:tabs>
                <w:tab w:val="left" w:pos="3489"/>
              </w:tabs>
              <w:jc w:val="center"/>
              <w:rPr>
                <w:rFonts w:cstheme="minorHAnsi"/>
              </w:rPr>
            </w:pPr>
            <w:r>
              <w:rPr>
                <w:rFonts w:cstheme="minorHAnsi"/>
              </w:rPr>
              <w:t>&lt; 30 min</w:t>
            </w:r>
          </w:p>
        </w:tc>
      </w:tr>
      <w:tr w:rsidR="00F14198" w:rsidRPr="00582412" w14:paraId="035A3A36" w14:textId="77777777" w:rsidTr="008E2D45">
        <w:tc>
          <w:tcPr>
            <w:tcW w:w="1137" w:type="dxa"/>
          </w:tcPr>
          <w:p w14:paraId="2A56668F" w14:textId="0DC8BC01" w:rsidR="00F14198" w:rsidRPr="00582412" w:rsidRDefault="00F14198" w:rsidP="00F14198">
            <w:pPr>
              <w:jc w:val="left"/>
              <w:rPr>
                <w:rFonts w:cstheme="minorHAnsi"/>
              </w:rPr>
            </w:pPr>
            <w:r>
              <w:rPr>
                <w:rFonts w:cstheme="minorHAnsi"/>
              </w:rPr>
              <w:t>All NSDs</w:t>
            </w:r>
          </w:p>
        </w:tc>
        <w:tc>
          <w:tcPr>
            <w:tcW w:w="6088" w:type="dxa"/>
            <w:shd w:val="clear" w:color="auto" w:fill="auto"/>
          </w:tcPr>
          <w:p w14:paraId="4FA94F1E" w14:textId="57FCD615" w:rsidR="00F14198" w:rsidRPr="00727121" w:rsidRDefault="00F14198" w:rsidP="00F14198">
            <w:pPr>
              <w:rPr>
                <w:rFonts w:cstheme="minorHAnsi"/>
              </w:rPr>
            </w:pPr>
            <w:r w:rsidRPr="00795D9A">
              <w:rPr>
                <w:rFonts w:cstheme="minorHAnsi"/>
              </w:rPr>
              <w:t xml:space="preserve">NSD of each MS gets e-mail notification on reported unavailability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795D9A">
              <w:rPr>
                <w:rFonts w:cstheme="minorHAnsi"/>
              </w:rPr>
              <w:t>and notifies unavailability to MS users.</w:t>
            </w:r>
          </w:p>
        </w:tc>
        <w:tc>
          <w:tcPr>
            <w:tcW w:w="1701" w:type="dxa"/>
            <w:shd w:val="clear" w:color="auto" w:fill="auto"/>
          </w:tcPr>
          <w:p w14:paraId="2D4D2391" w14:textId="229A8214" w:rsidR="00F14198" w:rsidRDefault="00F14198" w:rsidP="00F14198">
            <w:pPr>
              <w:tabs>
                <w:tab w:val="left" w:pos="3489"/>
              </w:tabs>
              <w:jc w:val="center"/>
              <w:rPr>
                <w:rFonts w:cstheme="minorHAnsi"/>
              </w:rPr>
            </w:pPr>
            <w:r w:rsidRPr="00EF4542">
              <w:rPr>
                <w:rFonts w:cstheme="minorHAnsi"/>
              </w:rPr>
              <w:t>asap</w:t>
            </w:r>
          </w:p>
        </w:tc>
      </w:tr>
      <w:tr w:rsidR="00052BBB" w:rsidRPr="00582412" w14:paraId="3619D6A8" w14:textId="77777777" w:rsidTr="008E2D45">
        <w:tc>
          <w:tcPr>
            <w:tcW w:w="1137" w:type="dxa"/>
          </w:tcPr>
          <w:p w14:paraId="2D79C437" w14:textId="28A0248A" w:rsidR="00052BBB" w:rsidRDefault="00052BBB" w:rsidP="00052BBB">
            <w:pPr>
              <w:jc w:val="left"/>
              <w:rPr>
                <w:rFonts w:cstheme="minorHAnsi"/>
              </w:rPr>
            </w:pPr>
            <w:r w:rsidRPr="00727121">
              <w:rPr>
                <w:rFonts w:cstheme="minorHAnsi"/>
              </w:rPr>
              <w:t>EO</w:t>
            </w:r>
            <w:r>
              <w:rPr>
                <w:rFonts w:cstheme="minorHAnsi"/>
              </w:rPr>
              <w:t xml:space="preserve"> and IT service provider</w:t>
            </w:r>
          </w:p>
        </w:tc>
        <w:tc>
          <w:tcPr>
            <w:tcW w:w="6088" w:type="dxa"/>
            <w:shd w:val="clear" w:color="auto" w:fill="auto"/>
          </w:tcPr>
          <w:p w14:paraId="33693E2F" w14:textId="309AD568" w:rsidR="00052BBB" w:rsidRPr="0041640B" w:rsidRDefault="00052BBB" w:rsidP="00BE7BCA">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BE7BCA">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in it that particular ICS2 component is unavailable</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sidRPr="00727121">
              <w:rPr>
                <w:rFonts w:cstheme="minorHAnsi"/>
              </w:rPr>
              <w:t>.</w:t>
            </w:r>
          </w:p>
        </w:tc>
        <w:tc>
          <w:tcPr>
            <w:tcW w:w="1701" w:type="dxa"/>
            <w:shd w:val="clear" w:color="auto" w:fill="auto"/>
          </w:tcPr>
          <w:p w14:paraId="6783607F" w14:textId="4073BC8D" w:rsidR="00052BBB" w:rsidRPr="00A545DD" w:rsidRDefault="00052BBB" w:rsidP="00052BBB">
            <w:pPr>
              <w:tabs>
                <w:tab w:val="left" w:pos="3489"/>
              </w:tabs>
              <w:jc w:val="center"/>
              <w:rPr>
                <w:rFonts w:cstheme="minorHAnsi"/>
              </w:rPr>
            </w:pPr>
            <w:r>
              <w:rPr>
                <w:rFonts w:cstheme="minorHAnsi"/>
              </w:rPr>
              <w:t>asap</w:t>
            </w:r>
          </w:p>
        </w:tc>
      </w:tr>
    </w:tbl>
    <w:p w14:paraId="3C744B3E" w14:textId="77777777" w:rsidR="00625C2C" w:rsidRDefault="00625C2C" w:rsidP="00625C2C"/>
    <w:p w14:paraId="4B51FA45" w14:textId="77777777" w:rsidR="00625C2C" w:rsidRDefault="00625C2C" w:rsidP="00625C2C"/>
    <w:p w14:paraId="7345D25B" w14:textId="77777777" w:rsidR="00625C2C" w:rsidRDefault="00625C2C" w:rsidP="00625C2C"/>
    <w:p w14:paraId="64905644" w14:textId="65406A95" w:rsidR="00C96F60" w:rsidRPr="005B52DF" w:rsidRDefault="00C96F60" w:rsidP="005B52DF">
      <w:pPr>
        <w:pStyle w:val="Heading4"/>
        <w:rPr>
          <w:b/>
        </w:rPr>
      </w:pPr>
      <w:r w:rsidRPr="00727121">
        <w:rPr>
          <w:b/>
        </w:rPr>
        <w:lastRenderedPageBreak/>
        <w:t>Activation of Business continuity plan</w:t>
      </w:r>
    </w:p>
    <w:tbl>
      <w:tblPr>
        <w:tblStyle w:val="TableGrid2"/>
        <w:tblW w:w="8926" w:type="dxa"/>
        <w:tblLook w:val="04A0" w:firstRow="1" w:lastRow="0" w:firstColumn="1" w:lastColumn="0" w:noHBand="0" w:noVBand="1"/>
      </w:tblPr>
      <w:tblGrid>
        <w:gridCol w:w="1137"/>
        <w:gridCol w:w="6088"/>
        <w:gridCol w:w="1701"/>
      </w:tblGrid>
      <w:tr w:rsidR="005A4FEC" w:rsidRPr="00582412" w14:paraId="208F2B70" w14:textId="77777777" w:rsidTr="008E2D45">
        <w:tc>
          <w:tcPr>
            <w:tcW w:w="1137" w:type="dxa"/>
            <w:shd w:val="clear" w:color="auto" w:fill="BFBFBF" w:themeFill="background1" w:themeFillShade="BF"/>
            <w:vAlign w:val="center"/>
          </w:tcPr>
          <w:p w14:paraId="0059EE83" w14:textId="49388AC8" w:rsidR="005A4FEC" w:rsidRPr="00582412" w:rsidRDefault="005A4FEC" w:rsidP="005A4FEC">
            <w:pPr>
              <w:tabs>
                <w:tab w:val="left" w:pos="3489"/>
              </w:tabs>
              <w:jc w:val="center"/>
              <w:rPr>
                <w:rFonts w:cstheme="minorHAnsi"/>
                <w:b/>
              </w:rPr>
            </w:pPr>
            <w:r w:rsidRPr="00727121">
              <w:rPr>
                <w:rFonts w:cstheme="minorHAnsi"/>
                <w:b/>
                <w:sz w:val="24"/>
                <w:szCs w:val="24"/>
              </w:rPr>
              <w:t>Actor</w:t>
            </w:r>
          </w:p>
        </w:tc>
        <w:tc>
          <w:tcPr>
            <w:tcW w:w="6088" w:type="dxa"/>
            <w:shd w:val="clear" w:color="auto" w:fill="BFBFBF" w:themeFill="background1" w:themeFillShade="BF"/>
            <w:vAlign w:val="center"/>
          </w:tcPr>
          <w:p w14:paraId="151FC945" w14:textId="622EA345" w:rsidR="005A4FEC" w:rsidRPr="00582412" w:rsidRDefault="005A4FEC" w:rsidP="005A4FEC">
            <w:pPr>
              <w:tabs>
                <w:tab w:val="left" w:pos="3489"/>
              </w:tabs>
              <w:jc w:val="center"/>
              <w:rPr>
                <w:rFonts w:cstheme="minorHAnsi"/>
                <w:b/>
              </w:rPr>
            </w:pPr>
            <w:r w:rsidRPr="00727121">
              <w:rPr>
                <w:rFonts w:cstheme="minorHAnsi"/>
                <w:b/>
                <w:sz w:val="24"/>
                <w:szCs w:val="24"/>
              </w:rPr>
              <w:t>Actions to be taken by actors</w:t>
            </w:r>
          </w:p>
        </w:tc>
        <w:tc>
          <w:tcPr>
            <w:tcW w:w="1701" w:type="dxa"/>
            <w:shd w:val="clear" w:color="auto" w:fill="BFBFBF" w:themeFill="background1" w:themeFillShade="BF"/>
            <w:vAlign w:val="center"/>
          </w:tcPr>
          <w:p w14:paraId="5C400F13" w14:textId="323A7518" w:rsidR="005A4FEC" w:rsidRPr="00582412" w:rsidRDefault="005A4FEC" w:rsidP="005A4FEC">
            <w:pPr>
              <w:tabs>
                <w:tab w:val="left" w:pos="3489"/>
              </w:tabs>
              <w:jc w:val="center"/>
              <w:rPr>
                <w:rFonts w:cstheme="minorHAnsi"/>
                <w:b/>
              </w:rPr>
            </w:pPr>
            <w:r w:rsidRPr="00727121">
              <w:rPr>
                <w:rFonts w:cstheme="minorHAnsi"/>
                <w:b/>
                <w:sz w:val="24"/>
                <w:szCs w:val="24"/>
              </w:rPr>
              <w:t>Timeframe for actions</w:t>
            </w:r>
          </w:p>
        </w:tc>
      </w:tr>
      <w:tr w:rsidR="00052BBB" w:rsidRPr="00582412" w14:paraId="59AB0267" w14:textId="77777777" w:rsidTr="008E2D45">
        <w:tc>
          <w:tcPr>
            <w:tcW w:w="1137" w:type="dxa"/>
          </w:tcPr>
          <w:p w14:paraId="2BC6FF65" w14:textId="2261E421" w:rsidR="00052BBB" w:rsidRPr="00BE7BCA" w:rsidRDefault="00936E9B" w:rsidP="00CE79E9">
            <w:pPr>
              <w:jc w:val="left"/>
              <w:rPr>
                <w:rFonts w:cstheme="minorHAnsi"/>
              </w:rPr>
            </w:pPr>
            <w:r w:rsidRPr="00BE7BCA">
              <w:rPr>
                <w:rFonts w:cstheme="minorHAnsi"/>
              </w:rPr>
              <w:t xml:space="preserve">MS via </w:t>
            </w:r>
            <w:r w:rsidR="00E121B1">
              <w:rPr>
                <w:rFonts w:cstheme="minorHAnsi"/>
              </w:rPr>
              <w:t>MON&amp;BS</w:t>
            </w:r>
          </w:p>
        </w:tc>
        <w:tc>
          <w:tcPr>
            <w:tcW w:w="6088" w:type="dxa"/>
            <w:shd w:val="clear" w:color="auto" w:fill="auto"/>
          </w:tcPr>
          <w:p w14:paraId="0C407D71" w14:textId="20797831" w:rsidR="00052BBB" w:rsidRPr="00BE7BCA" w:rsidRDefault="00052BBB" w:rsidP="00E121B1">
            <w:pPr>
              <w:rPr>
                <w:rFonts w:cstheme="minorHAnsi"/>
              </w:rPr>
            </w:pPr>
            <w:r w:rsidRPr="00BE7BCA">
              <w:rPr>
                <w:rFonts w:cstheme="minorHAnsi"/>
              </w:rPr>
              <w:t>If the UUM&amp;DS National component is not restored within 30 min</w:t>
            </w:r>
            <w:r w:rsidR="00BA5B13" w:rsidRPr="00BE7BCA">
              <w:rPr>
                <w:rFonts w:cstheme="minorHAnsi"/>
              </w:rPr>
              <w:t>utes</w:t>
            </w:r>
            <w:r w:rsidRPr="00BE7BCA">
              <w:rPr>
                <w:rFonts w:cstheme="minorHAnsi"/>
              </w:rPr>
              <w:t xml:space="preserve"> since </w:t>
            </w:r>
            <w:r w:rsidR="00BA5B13" w:rsidRPr="00BE7BCA">
              <w:rPr>
                <w:rFonts w:cstheme="minorHAnsi"/>
              </w:rPr>
              <w:t>unavailability was reported by N</w:t>
            </w:r>
            <w:r w:rsidRPr="00BE7BCA">
              <w:rPr>
                <w:rFonts w:cstheme="minorHAnsi"/>
              </w:rPr>
              <w:t xml:space="preserve">SD (corresponding recovery notification is not recorded in MON&amp;BS) the business continuity plan is automatically activated by </w:t>
            </w:r>
            <w:r w:rsidR="00E121B1">
              <w:rPr>
                <w:rFonts w:cstheme="minorHAnsi"/>
              </w:rPr>
              <w:t>MON&amp;BS</w:t>
            </w:r>
            <w:r w:rsidRPr="00BE7BCA">
              <w:rPr>
                <w:rFonts w:cstheme="minorHAnsi"/>
              </w:rPr>
              <w:t>.</w:t>
            </w:r>
          </w:p>
        </w:tc>
        <w:tc>
          <w:tcPr>
            <w:tcW w:w="1701" w:type="dxa"/>
            <w:shd w:val="clear" w:color="auto" w:fill="auto"/>
          </w:tcPr>
          <w:p w14:paraId="211910EC" w14:textId="4D420293" w:rsidR="00052BBB" w:rsidRDefault="00052BBB" w:rsidP="00052BBB">
            <w:pPr>
              <w:jc w:val="center"/>
              <w:rPr>
                <w:rFonts w:cstheme="minorHAnsi"/>
              </w:rPr>
            </w:pPr>
            <w:r w:rsidRPr="00BE7BCA">
              <w:rPr>
                <w:rFonts w:cstheme="minorHAnsi"/>
              </w:rPr>
              <w:t>Date/time of unavailability notification + 30 min</w:t>
            </w:r>
          </w:p>
        </w:tc>
      </w:tr>
      <w:tr w:rsidR="00052BBB" w:rsidRPr="00582412" w14:paraId="6D101D7F" w14:textId="77777777" w:rsidTr="008E2D45">
        <w:tc>
          <w:tcPr>
            <w:tcW w:w="1137" w:type="dxa"/>
          </w:tcPr>
          <w:p w14:paraId="47FB3E26" w14:textId="41AE0907" w:rsidR="00052BBB" w:rsidRPr="00582412" w:rsidRDefault="00CF4FD2" w:rsidP="00052BBB">
            <w:pPr>
              <w:rPr>
                <w:rFonts w:cstheme="minorHAnsi"/>
              </w:rPr>
            </w:pPr>
            <w:r>
              <w:rPr>
                <w:rFonts w:cstheme="minorHAnsi"/>
              </w:rPr>
              <w:t xml:space="preserve">All </w:t>
            </w:r>
            <w:r w:rsidR="00052BBB" w:rsidRPr="00727121">
              <w:rPr>
                <w:rFonts w:cstheme="minorHAnsi"/>
              </w:rPr>
              <w:t>NSD</w:t>
            </w:r>
            <w:r w:rsidR="0069723C">
              <w:rPr>
                <w:rFonts w:cstheme="minorHAnsi"/>
              </w:rPr>
              <w:t>s</w:t>
            </w:r>
          </w:p>
        </w:tc>
        <w:tc>
          <w:tcPr>
            <w:tcW w:w="6088" w:type="dxa"/>
            <w:shd w:val="clear" w:color="auto" w:fill="auto"/>
          </w:tcPr>
          <w:p w14:paraId="763B8C3B" w14:textId="612D7C34" w:rsidR="00052BBB" w:rsidRPr="00582412" w:rsidRDefault="00052BBB" w:rsidP="00BA5B13">
            <w:r w:rsidRPr="00052BBB">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052BBB">
              <w:rPr>
                <w:rFonts w:cstheme="minorHAnsi"/>
              </w:rPr>
              <w:t>and disseminate it to MS users.</w:t>
            </w:r>
          </w:p>
        </w:tc>
        <w:tc>
          <w:tcPr>
            <w:tcW w:w="1701" w:type="dxa"/>
            <w:shd w:val="clear" w:color="auto" w:fill="auto"/>
          </w:tcPr>
          <w:p w14:paraId="657FA5FF" w14:textId="5043826C" w:rsidR="00052BBB" w:rsidRPr="00582412" w:rsidRDefault="00052BBB" w:rsidP="00052BBB">
            <w:pPr>
              <w:jc w:val="center"/>
              <w:rPr>
                <w:rFonts w:cstheme="minorHAnsi"/>
              </w:rPr>
            </w:pPr>
            <w:r>
              <w:rPr>
                <w:rFonts w:cstheme="minorHAnsi"/>
              </w:rPr>
              <w:t>asap</w:t>
            </w:r>
          </w:p>
        </w:tc>
      </w:tr>
      <w:tr w:rsidR="00052BBB" w:rsidRPr="00582412" w14:paraId="0C5D2D23" w14:textId="77777777" w:rsidTr="008E2D45">
        <w:tc>
          <w:tcPr>
            <w:tcW w:w="1137" w:type="dxa"/>
          </w:tcPr>
          <w:p w14:paraId="54E5A54D" w14:textId="48EF55F5" w:rsidR="00052BBB" w:rsidRPr="00582412" w:rsidRDefault="00052BBB" w:rsidP="00BA5B13">
            <w:pPr>
              <w:jc w:val="left"/>
              <w:rPr>
                <w:rFonts w:cstheme="minorHAnsi"/>
              </w:rPr>
            </w:pPr>
            <w:r w:rsidRPr="00727121">
              <w:rPr>
                <w:rFonts w:cstheme="minorHAnsi"/>
              </w:rPr>
              <w:t>EO</w:t>
            </w:r>
            <w:r>
              <w:rPr>
                <w:rFonts w:cstheme="minorHAnsi"/>
              </w:rPr>
              <w:t xml:space="preserve"> and IT service provider</w:t>
            </w:r>
          </w:p>
        </w:tc>
        <w:tc>
          <w:tcPr>
            <w:tcW w:w="6088" w:type="dxa"/>
            <w:shd w:val="clear" w:color="auto" w:fill="auto"/>
          </w:tcPr>
          <w:p w14:paraId="09036A18" w14:textId="6D3D8B13" w:rsidR="00052BBB" w:rsidRDefault="00052BBB" w:rsidP="00851318">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851318">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851318">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701" w:type="dxa"/>
            <w:shd w:val="clear" w:color="auto" w:fill="auto"/>
          </w:tcPr>
          <w:p w14:paraId="6309DC81" w14:textId="1B085612" w:rsidR="00052BBB" w:rsidRDefault="00052BBB" w:rsidP="00052BBB">
            <w:pPr>
              <w:jc w:val="center"/>
              <w:rPr>
                <w:rFonts w:cstheme="minorHAnsi"/>
              </w:rPr>
            </w:pPr>
            <w:r>
              <w:rPr>
                <w:rFonts w:cstheme="minorHAnsi"/>
              </w:rPr>
              <w:t>asap</w:t>
            </w:r>
          </w:p>
        </w:tc>
      </w:tr>
    </w:tbl>
    <w:p w14:paraId="35EE1748" w14:textId="3A45E5E8" w:rsidR="00C96F60" w:rsidRPr="005B52DF" w:rsidRDefault="00AA7F47" w:rsidP="005B52DF">
      <w:pPr>
        <w:pStyle w:val="Heading4"/>
        <w:rPr>
          <w:b/>
        </w:rPr>
      </w:pPr>
      <w:r w:rsidRPr="00727121">
        <w:rPr>
          <w:b/>
        </w:rPr>
        <w:t>Business continuity measures</w:t>
      </w:r>
    </w:p>
    <w:tbl>
      <w:tblPr>
        <w:tblStyle w:val="TableGrid2"/>
        <w:tblW w:w="8926" w:type="dxa"/>
        <w:tblLook w:val="04A0" w:firstRow="1" w:lastRow="0" w:firstColumn="1" w:lastColumn="0" w:noHBand="0" w:noVBand="1"/>
      </w:tblPr>
      <w:tblGrid>
        <w:gridCol w:w="2405"/>
        <w:gridCol w:w="6521"/>
      </w:tblGrid>
      <w:tr w:rsidR="00AA7F47" w:rsidRPr="00582412" w14:paraId="5F617AC5" w14:textId="77777777" w:rsidTr="008E2D45">
        <w:tc>
          <w:tcPr>
            <w:tcW w:w="2405" w:type="dxa"/>
            <w:shd w:val="clear" w:color="auto" w:fill="BFBFBF" w:themeFill="background1" w:themeFillShade="BF"/>
            <w:vAlign w:val="center"/>
          </w:tcPr>
          <w:p w14:paraId="4A2B3530" w14:textId="0129C436" w:rsidR="00AA7F47" w:rsidRPr="00582412" w:rsidRDefault="00AA7F47" w:rsidP="005B52DF">
            <w:pPr>
              <w:jc w:val="center"/>
              <w:rPr>
                <w:rFonts w:cstheme="minorHAnsi"/>
                <w:b/>
                <w:sz w:val="24"/>
                <w:szCs w:val="24"/>
              </w:rPr>
            </w:pPr>
            <w:r w:rsidRPr="00727121">
              <w:rPr>
                <w:rFonts w:cstheme="minorHAnsi"/>
                <w:b/>
                <w:sz w:val="24"/>
                <w:szCs w:val="24"/>
              </w:rPr>
              <w:t>Step in a business process</w:t>
            </w:r>
          </w:p>
        </w:tc>
        <w:tc>
          <w:tcPr>
            <w:tcW w:w="6521" w:type="dxa"/>
            <w:shd w:val="clear" w:color="auto" w:fill="BFBFBF" w:themeFill="background1" w:themeFillShade="BF"/>
            <w:vAlign w:val="center"/>
          </w:tcPr>
          <w:p w14:paraId="1E4886A0" w14:textId="25D7947D" w:rsidR="00AA7F47" w:rsidRPr="00582412" w:rsidRDefault="00AA7F47" w:rsidP="005B52DF">
            <w:pPr>
              <w:jc w:val="center"/>
              <w:rPr>
                <w:rFonts w:cstheme="minorHAnsi"/>
                <w:b/>
                <w:sz w:val="24"/>
                <w:szCs w:val="24"/>
              </w:rPr>
            </w:pPr>
            <w:r w:rsidRPr="00727121">
              <w:rPr>
                <w:rFonts w:cstheme="minorHAnsi"/>
                <w:b/>
                <w:sz w:val="24"/>
                <w:szCs w:val="24"/>
              </w:rPr>
              <w:t>BCP measure for EO</w:t>
            </w:r>
          </w:p>
        </w:tc>
      </w:tr>
      <w:tr w:rsidR="00AA7F47" w:rsidRPr="00582412" w14:paraId="26383D4E" w14:textId="77777777" w:rsidTr="008E2D45">
        <w:tc>
          <w:tcPr>
            <w:tcW w:w="8926" w:type="dxa"/>
            <w:gridSpan w:val="2"/>
            <w:shd w:val="clear" w:color="auto" w:fill="D9D9D9" w:themeFill="background1" w:themeFillShade="D9"/>
          </w:tcPr>
          <w:p w14:paraId="39AFBED1" w14:textId="173ADBE9" w:rsidR="00AA7F47" w:rsidRPr="00582412" w:rsidRDefault="00D202DE" w:rsidP="00AA7F47">
            <w:pPr>
              <w:rPr>
                <w:rFonts w:cstheme="minorHAnsi"/>
                <w:b/>
                <w:sz w:val="24"/>
                <w:szCs w:val="24"/>
              </w:rPr>
            </w:pPr>
            <w:r w:rsidRPr="00727121">
              <w:rPr>
                <w:rFonts w:cstheme="minorHAnsi"/>
                <w:b/>
                <w:sz w:val="24"/>
                <w:szCs w:val="24"/>
              </w:rPr>
              <w:t xml:space="preserve">BCP measure – </w:t>
            </w:r>
            <w:r w:rsidR="00AA7F47" w:rsidRPr="00582412">
              <w:rPr>
                <w:rFonts w:cstheme="minorHAnsi"/>
                <w:b/>
                <w:sz w:val="24"/>
                <w:szCs w:val="24"/>
              </w:rPr>
              <w:t>Lodgement of new ENS</w:t>
            </w:r>
          </w:p>
        </w:tc>
      </w:tr>
      <w:tr w:rsidR="00D202DE" w:rsidRPr="00582412" w14:paraId="28AA370D" w14:textId="77777777" w:rsidTr="008E2D45">
        <w:trPr>
          <w:trHeight w:val="372"/>
        </w:trPr>
        <w:tc>
          <w:tcPr>
            <w:tcW w:w="2405" w:type="dxa"/>
            <w:vMerge w:val="restart"/>
          </w:tcPr>
          <w:p w14:paraId="5694A9F5" w14:textId="77777777" w:rsidR="00D202DE" w:rsidRPr="00582412" w:rsidRDefault="00D202DE" w:rsidP="00D202DE">
            <w:pPr>
              <w:jc w:val="left"/>
              <w:rPr>
                <w:rFonts w:cstheme="minorHAnsi"/>
              </w:rPr>
            </w:pPr>
            <w:r w:rsidRPr="00582412">
              <w:rPr>
                <w:rFonts w:cstheme="minorHAnsi"/>
              </w:rPr>
              <w:t xml:space="preserve">ENS filings </w:t>
            </w:r>
          </w:p>
        </w:tc>
        <w:tc>
          <w:tcPr>
            <w:tcW w:w="6521" w:type="dxa"/>
          </w:tcPr>
          <w:p w14:paraId="677C5A89" w14:textId="19B4EB13" w:rsidR="00D202DE" w:rsidRPr="00582412" w:rsidRDefault="00D202DE" w:rsidP="00D202DE">
            <w:pPr>
              <w:rPr>
                <w:rFonts w:cstheme="minorHAnsi"/>
              </w:rPr>
            </w:pPr>
            <w:r w:rsidRPr="00727121">
              <w:rPr>
                <w:rFonts w:cstheme="minorHAnsi"/>
              </w:rPr>
              <w:t xml:space="preserve">Authentication information is cached in TAPAS for 24 hours since the last message was sent from EO system to </w:t>
            </w:r>
            <w:r w:rsidR="00BE7BCA">
              <w:rPr>
                <w:rFonts w:cstheme="minorHAnsi"/>
              </w:rPr>
              <w:t>S</w:t>
            </w:r>
            <w:r w:rsidRPr="00727121">
              <w:rPr>
                <w:rFonts w:cstheme="minorHAnsi"/>
              </w:rPr>
              <w:t>TI. Therefore</w:t>
            </w:r>
            <w:r w:rsidR="00183D94">
              <w:rPr>
                <w:rFonts w:cstheme="minorHAnsi"/>
              </w:rPr>
              <w:t>,</w:t>
            </w:r>
            <w:r w:rsidRPr="00727121">
              <w:rPr>
                <w:rFonts w:cstheme="minorHAnsi"/>
              </w:rPr>
              <w:t xml:space="preserve"> some EO system users could </w:t>
            </w:r>
            <w:r w:rsidR="00BE7BCA">
              <w:rPr>
                <w:rFonts w:cstheme="minorHAnsi"/>
              </w:rPr>
              <w:t xml:space="preserve">still </w:t>
            </w:r>
            <w:r w:rsidRPr="00727121">
              <w:rPr>
                <w:rFonts w:cstheme="minorHAnsi"/>
              </w:rPr>
              <w:t xml:space="preserve">be able to lodge ENSs for certain period of time. </w:t>
            </w:r>
          </w:p>
        </w:tc>
      </w:tr>
      <w:tr w:rsidR="00D202DE" w:rsidRPr="00582412" w14:paraId="7F48F0CC" w14:textId="77777777" w:rsidTr="008E2D45">
        <w:trPr>
          <w:trHeight w:val="372"/>
        </w:trPr>
        <w:tc>
          <w:tcPr>
            <w:tcW w:w="2405" w:type="dxa"/>
            <w:vMerge/>
          </w:tcPr>
          <w:p w14:paraId="3F7AAFBA" w14:textId="77777777" w:rsidR="00D202DE" w:rsidRPr="00582412" w:rsidRDefault="00D202DE" w:rsidP="00D202DE">
            <w:pPr>
              <w:jc w:val="left"/>
              <w:rPr>
                <w:rFonts w:cstheme="minorHAnsi"/>
              </w:rPr>
            </w:pPr>
          </w:p>
        </w:tc>
        <w:tc>
          <w:tcPr>
            <w:tcW w:w="6521" w:type="dxa"/>
          </w:tcPr>
          <w:p w14:paraId="60B4485D" w14:textId="6F04BE19" w:rsidR="00D202DE" w:rsidRPr="00582412" w:rsidRDefault="00052BBB" w:rsidP="00DC2BF4">
            <w:pPr>
              <w:rPr>
                <w:rFonts w:cstheme="minorHAnsi"/>
              </w:rPr>
            </w:pPr>
            <w:r>
              <w:rPr>
                <w:rFonts w:cstheme="minorHAnsi"/>
              </w:rPr>
              <w:t>EO</w:t>
            </w:r>
            <w:r w:rsidR="00BE7BCA">
              <w:rPr>
                <w:rFonts w:cstheme="minorHAnsi"/>
              </w:rPr>
              <w:t xml:space="preserve"> that is</w:t>
            </w:r>
            <w:r>
              <w:rPr>
                <w:rFonts w:cstheme="minorHAnsi"/>
              </w:rPr>
              <w:t xml:space="preserve"> STP user and EO that has not sent via </w:t>
            </w:r>
            <w:r w:rsidR="00BE7BCA">
              <w:rPr>
                <w:rFonts w:cstheme="minorHAnsi"/>
              </w:rPr>
              <w:t xml:space="preserve">its </w:t>
            </w:r>
            <w:r>
              <w:rPr>
                <w:rFonts w:cstheme="minorHAnsi"/>
              </w:rPr>
              <w:t xml:space="preserve">EO system any message within the last 24 hours </w:t>
            </w:r>
            <w:r w:rsidRPr="00727121">
              <w:rPr>
                <w:rFonts w:cstheme="minorHAnsi"/>
              </w:rPr>
              <w:t>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 xml:space="preserve">new ENS </w:t>
            </w:r>
            <w:r w:rsidRPr="00727121">
              <w:rPr>
                <w:rFonts w:cstheme="minorHAnsi"/>
              </w:rPr>
              <w:t>during the unavailability of the component</w:t>
            </w:r>
            <w:r>
              <w:rPr>
                <w:rFonts w:cstheme="minorHAnsi"/>
              </w:rPr>
              <w:t xml:space="preserve"> via EO system and STP</w:t>
            </w:r>
            <w:r w:rsidRPr="00727121">
              <w:rPr>
                <w:rFonts w:cstheme="minorHAnsi"/>
              </w:rPr>
              <w:t>.</w:t>
            </w:r>
          </w:p>
        </w:tc>
      </w:tr>
      <w:tr w:rsidR="00D202DE" w:rsidRPr="00582412" w14:paraId="1265AD8F" w14:textId="77777777" w:rsidTr="008E2D45">
        <w:trPr>
          <w:trHeight w:val="371"/>
        </w:trPr>
        <w:tc>
          <w:tcPr>
            <w:tcW w:w="2405" w:type="dxa"/>
            <w:vMerge w:val="restart"/>
          </w:tcPr>
          <w:p w14:paraId="250EBC2D" w14:textId="77777777" w:rsidR="00D202DE" w:rsidRPr="000E0977" w:rsidRDefault="00D202DE" w:rsidP="00D202DE">
            <w:pPr>
              <w:jc w:val="left"/>
              <w:rPr>
                <w:rFonts w:cstheme="minorHAnsi"/>
              </w:rPr>
            </w:pPr>
            <w:r w:rsidRPr="000E0977">
              <w:rPr>
                <w:rFonts w:cstheme="minorHAnsi"/>
              </w:rPr>
              <w:t>Amendment</w:t>
            </w:r>
          </w:p>
        </w:tc>
        <w:tc>
          <w:tcPr>
            <w:tcW w:w="6521" w:type="dxa"/>
          </w:tcPr>
          <w:p w14:paraId="4155C4A4" w14:textId="0ED527C4" w:rsidR="00D202DE" w:rsidRPr="00582412" w:rsidRDefault="00D202DE" w:rsidP="00D202DE">
            <w:pPr>
              <w:rPr>
                <w:rFonts w:cstheme="minorHAnsi"/>
              </w:rPr>
            </w:pPr>
            <w:r w:rsidRPr="00727121">
              <w:rPr>
                <w:rFonts w:cstheme="minorHAnsi"/>
              </w:rPr>
              <w:t xml:space="preserve">Some EO system users could be able to lodge ENSs for certain period of time. </w:t>
            </w:r>
          </w:p>
        </w:tc>
      </w:tr>
      <w:tr w:rsidR="00D202DE" w:rsidRPr="00582412" w14:paraId="5FA7044E" w14:textId="77777777" w:rsidTr="008E2D45">
        <w:trPr>
          <w:trHeight w:val="371"/>
        </w:trPr>
        <w:tc>
          <w:tcPr>
            <w:tcW w:w="2405" w:type="dxa"/>
            <w:vMerge/>
          </w:tcPr>
          <w:p w14:paraId="5113F0F9" w14:textId="77777777" w:rsidR="00D202DE" w:rsidRPr="000E0977" w:rsidRDefault="00D202DE" w:rsidP="00D202DE">
            <w:pPr>
              <w:jc w:val="left"/>
              <w:rPr>
                <w:rFonts w:cstheme="minorHAnsi"/>
              </w:rPr>
            </w:pPr>
          </w:p>
        </w:tc>
        <w:tc>
          <w:tcPr>
            <w:tcW w:w="6521" w:type="dxa"/>
          </w:tcPr>
          <w:p w14:paraId="05105C06" w14:textId="23FDBE2B" w:rsidR="00D202DE" w:rsidRPr="00582412" w:rsidRDefault="00052BBB" w:rsidP="00DC2BF4">
            <w:pPr>
              <w:rPr>
                <w:rFonts w:cstheme="minorHAnsi"/>
              </w:rPr>
            </w:pPr>
            <w:r>
              <w:rPr>
                <w:rFonts w:cstheme="minorHAnsi"/>
              </w:rPr>
              <w:t>EO</w:t>
            </w:r>
            <w:r w:rsidR="00BE7BCA">
              <w:rPr>
                <w:rFonts w:cstheme="minorHAnsi"/>
              </w:rPr>
              <w:t xml:space="preserve"> that is</w:t>
            </w:r>
            <w:r>
              <w:rPr>
                <w:rFonts w:cstheme="minorHAnsi"/>
              </w:rPr>
              <w:t xml:space="preserve"> STP user and EO that has not sent via </w:t>
            </w:r>
            <w:r w:rsidR="00BE7BCA">
              <w:rPr>
                <w:rFonts w:cstheme="minorHAnsi"/>
              </w:rPr>
              <w:t xml:space="preserve">its </w:t>
            </w:r>
            <w:r>
              <w:rPr>
                <w:rFonts w:cstheme="minorHAnsi"/>
              </w:rPr>
              <w:t>EO system any message within the last 24 hours</w:t>
            </w:r>
            <w:r w:rsidRPr="00727121">
              <w:rPr>
                <w:rFonts w:cstheme="minorHAnsi"/>
              </w:rPr>
              <w:t xml:space="preserve"> 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new</w:t>
            </w:r>
            <w:r w:rsidRPr="00727121">
              <w:rPr>
                <w:rFonts w:cstheme="minorHAnsi"/>
              </w:rPr>
              <w:t xml:space="preserve"> amendments during the unavailability of the component</w:t>
            </w:r>
            <w:r>
              <w:rPr>
                <w:rFonts w:cstheme="minorHAnsi"/>
              </w:rPr>
              <w:t xml:space="preserve"> via EO system and STP.</w:t>
            </w:r>
          </w:p>
        </w:tc>
      </w:tr>
      <w:tr w:rsidR="00D202DE" w:rsidRPr="00582412" w14:paraId="67489D94" w14:textId="77777777" w:rsidTr="008E2D45">
        <w:trPr>
          <w:trHeight w:val="371"/>
        </w:trPr>
        <w:tc>
          <w:tcPr>
            <w:tcW w:w="2405" w:type="dxa"/>
            <w:vMerge w:val="restart"/>
          </w:tcPr>
          <w:p w14:paraId="6F7AB53E" w14:textId="4FC2366D" w:rsidR="00D202DE" w:rsidRPr="000E0977" w:rsidRDefault="00D202DE" w:rsidP="00D202DE">
            <w:pPr>
              <w:jc w:val="left"/>
              <w:rPr>
                <w:rFonts w:cstheme="minorHAnsi"/>
              </w:rPr>
            </w:pPr>
            <w:r w:rsidRPr="000E0977">
              <w:rPr>
                <w:rFonts w:cstheme="minorHAnsi"/>
              </w:rPr>
              <w:t>Invalidation</w:t>
            </w:r>
          </w:p>
        </w:tc>
        <w:tc>
          <w:tcPr>
            <w:tcW w:w="6521" w:type="dxa"/>
          </w:tcPr>
          <w:p w14:paraId="5187F180" w14:textId="686518A4" w:rsidR="00D202DE" w:rsidRPr="00582412" w:rsidRDefault="00D202DE" w:rsidP="00BE7BCA">
            <w:pPr>
              <w:rPr>
                <w:rFonts w:cstheme="minorHAnsi"/>
              </w:rPr>
            </w:pPr>
            <w:r w:rsidRPr="00727121">
              <w:rPr>
                <w:rFonts w:cstheme="minorHAnsi"/>
              </w:rPr>
              <w:t xml:space="preserve">Some EO system users could be able to lodge </w:t>
            </w:r>
            <w:r w:rsidR="00BE7BCA">
              <w:rPr>
                <w:rFonts w:cstheme="minorHAnsi"/>
              </w:rPr>
              <w:t>invalidation request</w:t>
            </w:r>
            <w:r w:rsidR="00BE7BCA" w:rsidRPr="00727121">
              <w:rPr>
                <w:rFonts w:cstheme="minorHAnsi"/>
              </w:rPr>
              <w:t xml:space="preserve"> </w:t>
            </w:r>
            <w:r w:rsidRPr="00727121">
              <w:rPr>
                <w:rFonts w:cstheme="minorHAnsi"/>
              </w:rPr>
              <w:t>for certain period of time.</w:t>
            </w:r>
          </w:p>
        </w:tc>
      </w:tr>
      <w:tr w:rsidR="00052BBB" w:rsidRPr="00582412" w14:paraId="3DC0BB8A" w14:textId="77777777" w:rsidTr="008E2D45">
        <w:trPr>
          <w:trHeight w:val="371"/>
        </w:trPr>
        <w:tc>
          <w:tcPr>
            <w:tcW w:w="2405" w:type="dxa"/>
            <w:vMerge/>
          </w:tcPr>
          <w:p w14:paraId="61C00297" w14:textId="5B907415" w:rsidR="00052BBB" w:rsidRPr="000E0977" w:rsidRDefault="00052BBB" w:rsidP="00052BBB">
            <w:pPr>
              <w:jc w:val="left"/>
              <w:rPr>
                <w:rFonts w:cstheme="minorHAnsi"/>
              </w:rPr>
            </w:pPr>
          </w:p>
        </w:tc>
        <w:tc>
          <w:tcPr>
            <w:tcW w:w="6521" w:type="dxa"/>
          </w:tcPr>
          <w:p w14:paraId="1E304B2D" w14:textId="58753F7A" w:rsidR="00052BBB" w:rsidRPr="00582412" w:rsidRDefault="00052BBB" w:rsidP="00DC2BF4">
            <w:pPr>
              <w:rPr>
                <w:rFonts w:cstheme="minorHAnsi"/>
              </w:rPr>
            </w:pPr>
            <w:r>
              <w:rPr>
                <w:rFonts w:cstheme="minorHAnsi"/>
              </w:rPr>
              <w:t>EO</w:t>
            </w:r>
            <w:r w:rsidR="00BE7BCA">
              <w:rPr>
                <w:rFonts w:cstheme="minorHAnsi"/>
              </w:rPr>
              <w:t xml:space="preserve"> that is</w:t>
            </w:r>
            <w:r>
              <w:rPr>
                <w:rFonts w:cstheme="minorHAnsi"/>
              </w:rPr>
              <w:t xml:space="preserve"> STP user and EO that has not sent via </w:t>
            </w:r>
            <w:r w:rsidR="00BE7BCA">
              <w:rPr>
                <w:rFonts w:cstheme="minorHAnsi"/>
              </w:rPr>
              <w:t xml:space="preserve">its </w:t>
            </w:r>
            <w:r>
              <w:rPr>
                <w:rFonts w:cstheme="minorHAnsi"/>
              </w:rPr>
              <w:t>EO system any message within the last 24 hours</w:t>
            </w:r>
            <w:r w:rsidRPr="00727121">
              <w:rPr>
                <w:rFonts w:cstheme="minorHAnsi"/>
              </w:rPr>
              <w:t xml:space="preserve"> 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i</w:t>
            </w:r>
            <w:r w:rsidRPr="00727121">
              <w:rPr>
                <w:rFonts w:cstheme="minorHAnsi"/>
              </w:rPr>
              <w:t xml:space="preserve">nvalidation </w:t>
            </w:r>
            <w:r>
              <w:rPr>
                <w:rFonts w:cstheme="minorHAnsi"/>
              </w:rPr>
              <w:t xml:space="preserve">request </w:t>
            </w:r>
            <w:r w:rsidRPr="00727121">
              <w:rPr>
                <w:rFonts w:cstheme="minorHAnsi"/>
              </w:rPr>
              <w:t>during the unavailability of the component</w:t>
            </w:r>
            <w:r>
              <w:rPr>
                <w:rFonts w:cstheme="minorHAnsi"/>
              </w:rPr>
              <w:t xml:space="preserve"> via EO system and STP</w:t>
            </w:r>
            <w:r w:rsidRPr="00727121">
              <w:rPr>
                <w:rFonts w:cstheme="minorHAnsi"/>
              </w:rPr>
              <w:t>.</w:t>
            </w:r>
          </w:p>
        </w:tc>
      </w:tr>
      <w:tr w:rsidR="00AA7F47" w:rsidRPr="00582412" w14:paraId="3E23FBF7" w14:textId="77777777" w:rsidTr="008E2D45">
        <w:tc>
          <w:tcPr>
            <w:tcW w:w="8926" w:type="dxa"/>
            <w:gridSpan w:val="2"/>
            <w:shd w:val="clear" w:color="auto" w:fill="D9D9D9" w:themeFill="background1" w:themeFillShade="D9"/>
          </w:tcPr>
          <w:p w14:paraId="1181DDBB" w14:textId="77777777" w:rsidR="00AA7F47" w:rsidRPr="00582412" w:rsidRDefault="00AA7F47" w:rsidP="00AA7F47">
            <w:pPr>
              <w:rPr>
                <w:rFonts w:cstheme="minorHAnsi"/>
                <w:b/>
                <w:sz w:val="24"/>
                <w:szCs w:val="24"/>
              </w:rPr>
            </w:pPr>
            <w:r w:rsidRPr="00582412">
              <w:rPr>
                <w:rFonts w:cstheme="minorHAnsi"/>
                <w:b/>
                <w:sz w:val="24"/>
                <w:szCs w:val="24"/>
              </w:rPr>
              <w:t>Risk assessment of already lodged ENSs</w:t>
            </w:r>
          </w:p>
        </w:tc>
      </w:tr>
      <w:tr w:rsidR="00E121B1" w:rsidRPr="00582412" w14:paraId="784A2BAF" w14:textId="77777777" w:rsidTr="008E2D45">
        <w:trPr>
          <w:trHeight w:val="455"/>
        </w:trPr>
        <w:tc>
          <w:tcPr>
            <w:tcW w:w="2405" w:type="dxa"/>
            <w:vMerge w:val="restart"/>
          </w:tcPr>
          <w:p w14:paraId="039163B9" w14:textId="28C831D5" w:rsidR="00E121B1" w:rsidRPr="00582412" w:rsidRDefault="00E121B1" w:rsidP="00D202DE">
            <w:pPr>
              <w:jc w:val="left"/>
              <w:rPr>
                <w:rFonts w:cstheme="minorHAnsi"/>
              </w:rPr>
            </w:pPr>
            <w:r w:rsidRPr="00582412">
              <w:rPr>
                <w:rFonts w:cstheme="minorHAnsi"/>
              </w:rPr>
              <w:t xml:space="preserve">Referral requests (RFI, RFS) </w:t>
            </w:r>
            <w:r>
              <w:rPr>
                <w:rFonts w:cstheme="minorHAnsi"/>
              </w:rPr>
              <w:t>to</w:t>
            </w:r>
            <w:r w:rsidRPr="00582412">
              <w:rPr>
                <w:rFonts w:cstheme="minorHAnsi"/>
              </w:rPr>
              <w:t xml:space="preserve"> the EO </w:t>
            </w:r>
          </w:p>
        </w:tc>
        <w:tc>
          <w:tcPr>
            <w:tcW w:w="6521" w:type="dxa"/>
          </w:tcPr>
          <w:p w14:paraId="7BAB5E36" w14:textId="25110C94" w:rsidR="00E121B1" w:rsidRPr="00582412" w:rsidRDefault="00E121B1" w:rsidP="00E121B1">
            <w:pPr>
              <w:rPr>
                <w:rFonts w:cstheme="minorHAnsi"/>
              </w:rPr>
            </w:pPr>
            <w:r w:rsidRPr="00727121">
              <w:rPr>
                <w:rFonts w:cstheme="minorHAnsi"/>
              </w:rPr>
              <w:t xml:space="preserve">Receive via EO system </w:t>
            </w:r>
            <w:r>
              <w:rPr>
                <w:rFonts w:cstheme="minorHAnsi"/>
              </w:rPr>
              <w:t xml:space="preserve">and </w:t>
            </w:r>
            <w:r w:rsidRPr="00727121">
              <w:rPr>
                <w:rFonts w:cstheme="minorHAnsi"/>
              </w:rPr>
              <w:t>alternative communication channels – e-mail, phone, etc.</w:t>
            </w:r>
          </w:p>
        </w:tc>
      </w:tr>
      <w:tr w:rsidR="00E121B1" w:rsidRPr="00582412" w14:paraId="23AC3450" w14:textId="77777777" w:rsidTr="008E2D45">
        <w:trPr>
          <w:trHeight w:val="455"/>
        </w:trPr>
        <w:tc>
          <w:tcPr>
            <w:tcW w:w="2405" w:type="dxa"/>
            <w:vMerge/>
          </w:tcPr>
          <w:p w14:paraId="1245D67A" w14:textId="77777777" w:rsidR="00E121B1" w:rsidRPr="00582412" w:rsidRDefault="00E121B1" w:rsidP="00D202DE">
            <w:pPr>
              <w:jc w:val="left"/>
              <w:rPr>
                <w:rFonts w:cstheme="minorHAnsi"/>
              </w:rPr>
            </w:pPr>
          </w:p>
        </w:tc>
        <w:tc>
          <w:tcPr>
            <w:tcW w:w="6521" w:type="dxa"/>
          </w:tcPr>
          <w:p w14:paraId="1C41CEEE" w14:textId="5B18CCAC" w:rsidR="00E121B1" w:rsidRPr="00727121" w:rsidRDefault="00E121B1" w:rsidP="00D202DE">
            <w:pPr>
              <w:rPr>
                <w:rFonts w:cstheme="minorHAnsi"/>
              </w:rPr>
            </w:pPr>
            <w:r w:rsidRPr="00A56281">
              <w:rPr>
                <w:rFonts w:cstheme="minorHAnsi"/>
              </w:rPr>
              <w:t>EO that is STP user</w:t>
            </w:r>
            <w:r>
              <w:rPr>
                <w:rFonts w:cstheme="minorHAnsi"/>
              </w:rPr>
              <w:t xml:space="preserve"> will receive referral request via </w:t>
            </w:r>
            <w:r w:rsidRPr="00A56281">
              <w:rPr>
                <w:rFonts w:cstheme="minorHAnsi"/>
              </w:rPr>
              <w:t>alternative communication channels – e-mail, phone, etc.</w:t>
            </w:r>
            <w:r>
              <w:rPr>
                <w:rFonts w:cstheme="minorHAnsi"/>
              </w:rPr>
              <w:t xml:space="preserve"> and in STP after recovery of UUM&amp;DS.</w:t>
            </w:r>
          </w:p>
        </w:tc>
      </w:tr>
      <w:tr w:rsidR="00D202DE" w:rsidRPr="001471C9" w14:paraId="349767F1" w14:textId="77777777" w:rsidTr="008E2D45">
        <w:trPr>
          <w:trHeight w:val="455"/>
        </w:trPr>
        <w:tc>
          <w:tcPr>
            <w:tcW w:w="2405" w:type="dxa"/>
          </w:tcPr>
          <w:p w14:paraId="507AD255" w14:textId="77777777" w:rsidR="00D202DE" w:rsidRPr="00582412" w:rsidRDefault="00D202DE" w:rsidP="00D202DE">
            <w:pPr>
              <w:jc w:val="left"/>
              <w:rPr>
                <w:rFonts w:cstheme="minorHAnsi"/>
              </w:rPr>
            </w:pPr>
            <w:r w:rsidRPr="00582412">
              <w:rPr>
                <w:rFonts w:cstheme="minorHAnsi"/>
              </w:rPr>
              <w:t>Referral responses from the EO</w:t>
            </w:r>
          </w:p>
        </w:tc>
        <w:tc>
          <w:tcPr>
            <w:tcW w:w="6521" w:type="dxa"/>
          </w:tcPr>
          <w:p w14:paraId="4C27F965" w14:textId="74D15C47" w:rsidR="00D202DE" w:rsidRPr="002E647B" w:rsidRDefault="00052BBB" w:rsidP="00D202DE">
            <w:pPr>
              <w:rPr>
                <w:rFonts w:cstheme="minorHAnsi"/>
                <w:lang w:val="fr-BE"/>
              </w:rPr>
            </w:pPr>
            <w:r>
              <w:rPr>
                <w:rFonts w:cstheme="minorHAnsi"/>
              </w:rPr>
              <w:t>Send</w:t>
            </w:r>
            <w:r w:rsidRPr="00727121">
              <w:rPr>
                <w:rFonts w:cstheme="minorHAnsi"/>
              </w:rPr>
              <w:t xml:space="preserve"> </w:t>
            </w:r>
            <w:r w:rsidR="00D202DE" w:rsidRPr="00727121">
              <w:rPr>
                <w:rFonts w:cstheme="minorHAnsi"/>
              </w:rPr>
              <w:t xml:space="preserve">via EO system </w:t>
            </w:r>
            <w:r w:rsidR="00BE7BCA">
              <w:rPr>
                <w:rFonts w:cstheme="minorHAnsi"/>
              </w:rPr>
              <w:t xml:space="preserve">where still possible </w:t>
            </w:r>
            <w:r w:rsidR="00D202DE" w:rsidRPr="00727121">
              <w:rPr>
                <w:rFonts w:cstheme="minorHAnsi"/>
              </w:rPr>
              <w:t xml:space="preserve">or </w:t>
            </w:r>
            <w:r>
              <w:rPr>
                <w:rFonts w:cstheme="minorHAnsi"/>
              </w:rPr>
              <w:t xml:space="preserve">communicate via </w:t>
            </w:r>
            <w:r w:rsidR="00D202DE" w:rsidRPr="00727121">
              <w:rPr>
                <w:rFonts w:cstheme="minorHAnsi"/>
              </w:rPr>
              <w:t>alternative communication channels – e-mail, phone, etc.</w:t>
            </w:r>
          </w:p>
        </w:tc>
      </w:tr>
      <w:tr w:rsidR="00D202DE" w:rsidRPr="00582412" w14:paraId="7AC4994D" w14:textId="77777777" w:rsidTr="008E2D45">
        <w:trPr>
          <w:trHeight w:val="455"/>
        </w:trPr>
        <w:tc>
          <w:tcPr>
            <w:tcW w:w="2405" w:type="dxa"/>
          </w:tcPr>
          <w:p w14:paraId="2F7B50A2" w14:textId="77777777" w:rsidR="00D202DE" w:rsidRPr="00582412" w:rsidRDefault="00D202DE" w:rsidP="00D202DE">
            <w:pPr>
              <w:jc w:val="left"/>
              <w:rPr>
                <w:rFonts w:cstheme="minorHAnsi"/>
              </w:rPr>
            </w:pPr>
            <w:r w:rsidRPr="00582412">
              <w:rPr>
                <w:rFonts w:cstheme="minorHAnsi"/>
              </w:rPr>
              <w:t>DNL</w:t>
            </w:r>
          </w:p>
        </w:tc>
        <w:tc>
          <w:tcPr>
            <w:tcW w:w="6521" w:type="dxa"/>
          </w:tcPr>
          <w:p w14:paraId="28D126A7" w14:textId="34B49450" w:rsidR="00D202DE" w:rsidRPr="00582412" w:rsidRDefault="00D202DE" w:rsidP="00D202DE">
            <w:pPr>
              <w:rPr>
                <w:rFonts w:cstheme="minorHAnsi"/>
              </w:rPr>
            </w:pPr>
            <w:r w:rsidRPr="00727121">
              <w:rPr>
                <w:rFonts w:cstheme="minorHAnsi"/>
              </w:rPr>
              <w:t>Receive via EO system and via phone and e-mail.</w:t>
            </w:r>
          </w:p>
        </w:tc>
      </w:tr>
      <w:tr w:rsidR="00D202DE" w:rsidRPr="00582412" w14:paraId="2C266AA1" w14:textId="77777777" w:rsidTr="008E2D45">
        <w:trPr>
          <w:trHeight w:val="455"/>
        </w:trPr>
        <w:tc>
          <w:tcPr>
            <w:tcW w:w="2405" w:type="dxa"/>
          </w:tcPr>
          <w:p w14:paraId="633A077F" w14:textId="5652DF2C" w:rsidR="00D202DE" w:rsidRPr="00582412" w:rsidRDefault="00D202DE" w:rsidP="00D202DE">
            <w:pPr>
              <w:jc w:val="left"/>
              <w:rPr>
                <w:rFonts w:cstheme="minorHAnsi"/>
              </w:rPr>
            </w:pPr>
            <w:r w:rsidRPr="00582412">
              <w:rPr>
                <w:rFonts w:cstheme="minorHAnsi"/>
              </w:rPr>
              <w:t>Assessment complete notification</w:t>
            </w:r>
          </w:p>
        </w:tc>
        <w:tc>
          <w:tcPr>
            <w:tcW w:w="6521" w:type="dxa"/>
          </w:tcPr>
          <w:p w14:paraId="443E7BF6" w14:textId="7B7C0D66" w:rsidR="00D202DE" w:rsidRPr="00582412" w:rsidRDefault="00052BBB" w:rsidP="00052BBB">
            <w:pPr>
              <w:rPr>
                <w:rFonts w:cstheme="minorHAnsi"/>
              </w:rPr>
            </w:pPr>
            <w:r>
              <w:rPr>
                <w:rFonts w:cstheme="minorHAnsi"/>
              </w:rPr>
              <w:t>Receive</w:t>
            </w:r>
            <w:r w:rsidRPr="00727121">
              <w:rPr>
                <w:rFonts w:cstheme="minorHAnsi"/>
              </w:rPr>
              <w:t xml:space="preserve"> </w:t>
            </w:r>
            <w:r w:rsidR="00D202DE" w:rsidRPr="00727121">
              <w:rPr>
                <w:rFonts w:cstheme="minorHAnsi"/>
              </w:rPr>
              <w:t xml:space="preserve">via EO system or </w:t>
            </w:r>
            <w:r>
              <w:rPr>
                <w:rFonts w:cstheme="minorHAnsi"/>
              </w:rPr>
              <w:t>receive it</w:t>
            </w:r>
            <w:r w:rsidRPr="00727121">
              <w:rPr>
                <w:rFonts w:cstheme="minorHAnsi"/>
              </w:rPr>
              <w:t xml:space="preserve"> </w:t>
            </w:r>
            <w:r w:rsidR="00D202DE">
              <w:rPr>
                <w:rFonts w:cstheme="minorHAnsi"/>
              </w:rPr>
              <w:t>with delay</w:t>
            </w:r>
            <w:r w:rsidR="00E121B1">
              <w:rPr>
                <w:rFonts w:cstheme="minorHAnsi"/>
              </w:rPr>
              <w:t xml:space="preserve"> in STP</w:t>
            </w:r>
            <w:r w:rsidR="00D202DE" w:rsidRPr="00727121">
              <w:rPr>
                <w:rFonts w:cstheme="minorHAnsi"/>
              </w:rPr>
              <w:t>.</w:t>
            </w:r>
          </w:p>
        </w:tc>
      </w:tr>
      <w:tr w:rsidR="00D202DE" w:rsidRPr="00582412" w14:paraId="2F0C1E9A" w14:textId="77777777" w:rsidTr="008E2D45">
        <w:trPr>
          <w:trHeight w:val="455"/>
        </w:trPr>
        <w:tc>
          <w:tcPr>
            <w:tcW w:w="2405" w:type="dxa"/>
          </w:tcPr>
          <w:p w14:paraId="58D5694B" w14:textId="77777777" w:rsidR="00D202DE" w:rsidRPr="00582412" w:rsidRDefault="00D202DE" w:rsidP="00D202DE">
            <w:pPr>
              <w:jc w:val="left"/>
              <w:rPr>
                <w:rFonts w:cstheme="minorHAnsi"/>
              </w:rPr>
            </w:pPr>
            <w:r w:rsidRPr="00582412">
              <w:rPr>
                <w:rFonts w:cstheme="minorHAnsi"/>
              </w:rPr>
              <w:t>Advance control notification to AEO</w:t>
            </w:r>
          </w:p>
        </w:tc>
        <w:tc>
          <w:tcPr>
            <w:tcW w:w="6521" w:type="dxa"/>
          </w:tcPr>
          <w:p w14:paraId="0E35550A" w14:textId="1A1C5AC4" w:rsidR="00D202DE" w:rsidRPr="00582412" w:rsidRDefault="00D202DE" w:rsidP="00E121B1">
            <w:pPr>
              <w:rPr>
                <w:rFonts w:cstheme="minorHAnsi"/>
              </w:rPr>
            </w:pPr>
            <w:r w:rsidRPr="00727121">
              <w:rPr>
                <w:rFonts w:cstheme="minorHAnsi"/>
              </w:rPr>
              <w:t>Receive via EO system or alternative communication channels – NES (PNES), e-mail, phone, etc.</w:t>
            </w:r>
          </w:p>
        </w:tc>
      </w:tr>
      <w:tr w:rsidR="00D202DE" w:rsidRPr="00582412" w14:paraId="6A18AD31" w14:textId="77777777" w:rsidTr="008E2D45">
        <w:trPr>
          <w:trHeight w:val="455"/>
        </w:trPr>
        <w:tc>
          <w:tcPr>
            <w:tcW w:w="8926" w:type="dxa"/>
            <w:gridSpan w:val="2"/>
            <w:shd w:val="clear" w:color="auto" w:fill="D9D9D9" w:themeFill="background1" w:themeFillShade="D9"/>
          </w:tcPr>
          <w:p w14:paraId="61ED5D14" w14:textId="3C70C975" w:rsidR="00D202DE" w:rsidRPr="00727121" w:rsidRDefault="00D202DE" w:rsidP="00D202DE">
            <w:pPr>
              <w:rPr>
                <w:rFonts w:cstheme="minorHAnsi"/>
              </w:rPr>
            </w:pPr>
            <w:r w:rsidRPr="00727121">
              <w:rPr>
                <w:rFonts w:cstheme="minorHAnsi"/>
                <w:b/>
                <w:sz w:val="24"/>
                <w:szCs w:val="24"/>
              </w:rPr>
              <w:t>BCP measure – Arrival notification</w:t>
            </w:r>
          </w:p>
        </w:tc>
      </w:tr>
      <w:tr w:rsidR="00D202DE" w:rsidRPr="00582412" w14:paraId="7DDD4F9F" w14:textId="77777777" w:rsidTr="008E2D45">
        <w:trPr>
          <w:trHeight w:val="455"/>
        </w:trPr>
        <w:tc>
          <w:tcPr>
            <w:tcW w:w="2405" w:type="dxa"/>
            <w:vMerge w:val="restart"/>
          </w:tcPr>
          <w:p w14:paraId="69E57D7D" w14:textId="726E32C2" w:rsidR="00D202DE" w:rsidRPr="00582412" w:rsidRDefault="00D202DE" w:rsidP="00D202DE">
            <w:pPr>
              <w:jc w:val="left"/>
              <w:rPr>
                <w:rFonts w:cstheme="minorHAnsi"/>
              </w:rPr>
            </w:pPr>
            <w:r w:rsidRPr="00727121">
              <w:rPr>
                <w:rFonts w:cstheme="minorHAnsi"/>
              </w:rPr>
              <w:t>Arrival notification</w:t>
            </w:r>
          </w:p>
        </w:tc>
        <w:tc>
          <w:tcPr>
            <w:tcW w:w="6521" w:type="dxa"/>
          </w:tcPr>
          <w:p w14:paraId="240C1062" w14:textId="4CD2D23E" w:rsidR="00D202DE" w:rsidRPr="00727121" w:rsidRDefault="00D202DE" w:rsidP="00D202DE">
            <w:pPr>
              <w:rPr>
                <w:rFonts w:cstheme="minorHAnsi"/>
              </w:rPr>
            </w:pPr>
            <w:r w:rsidRPr="00727121">
              <w:rPr>
                <w:rFonts w:cstheme="minorHAnsi"/>
              </w:rPr>
              <w:t xml:space="preserve">Submit via EO system or NES (ANES) of COFE (if </w:t>
            </w:r>
            <w:r w:rsidR="00C918F0">
              <w:rPr>
                <w:rFonts w:cstheme="minorHAnsi"/>
              </w:rPr>
              <w:t>that particular COFE provide a national arrival system</w:t>
            </w:r>
            <w:r w:rsidRPr="00727121">
              <w:rPr>
                <w:rFonts w:cstheme="minorHAnsi"/>
              </w:rPr>
              <w:t xml:space="preserve">). </w:t>
            </w:r>
          </w:p>
        </w:tc>
      </w:tr>
      <w:tr w:rsidR="00D202DE" w:rsidRPr="00582412" w14:paraId="78864416" w14:textId="77777777" w:rsidTr="008E2D45">
        <w:trPr>
          <w:trHeight w:val="455"/>
        </w:trPr>
        <w:tc>
          <w:tcPr>
            <w:tcW w:w="2405" w:type="dxa"/>
            <w:vMerge/>
          </w:tcPr>
          <w:p w14:paraId="22195616" w14:textId="77777777" w:rsidR="00D202DE" w:rsidRPr="00582412" w:rsidRDefault="00D202DE" w:rsidP="00D202DE">
            <w:pPr>
              <w:jc w:val="left"/>
              <w:rPr>
                <w:rFonts w:cstheme="minorHAnsi"/>
              </w:rPr>
            </w:pPr>
          </w:p>
        </w:tc>
        <w:tc>
          <w:tcPr>
            <w:tcW w:w="6521" w:type="dxa"/>
          </w:tcPr>
          <w:p w14:paraId="41085A8A" w14:textId="4505B1BA" w:rsidR="00D202DE" w:rsidRPr="00727121" w:rsidRDefault="00052BBB" w:rsidP="00BE7BCA">
            <w:pPr>
              <w:rPr>
                <w:rFonts w:cstheme="minorHAnsi"/>
              </w:rPr>
            </w:pPr>
            <w:r>
              <w:rPr>
                <w:rFonts w:cstheme="minorHAnsi"/>
              </w:rPr>
              <w:t>EO</w:t>
            </w:r>
            <w:r w:rsidR="00BE7BCA">
              <w:rPr>
                <w:rFonts w:cstheme="minorHAnsi"/>
              </w:rPr>
              <w:t xml:space="preserve"> that is</w:t>
            </w:r>
            <w:r>
              <w:rPr>
                <w:rFonts w:cstheme="minorHAnsi"/>
              </w:rPr>
              <w:t xml:space="preserve"> STP user or EO that has not sent via EO system any message within the last 24 hours </w:t>
            </w:r>
            <w:r w:rsidRPr="00727121">
              <w:rPr>
                <w:rFonts w:cstheme="minorHAnsi"/>
              </w:rPr>
              <w:t>will</w:t>
            </w:r>
            <w:r>
              <w:rPr>
                <w:rFonts w:cstheme="minorHAnsi"/>
              </w:rPr>
              <w:t xml:space="preserve"> not</w:t>
            </w:r>
            <w:r w:rsidRPr="00727121">
              <w:rPr>
                <w:rFonts w:cstheme="minorHAnsi"/>
              </w:rPr>
              <w:t xml:space="preserve"> be </w:t>
            </w:r>
            <w:r>
              <w:rPr>
                <w:rFonts w:cstheme="minorHAnsi"/>
              </w:rPr>
              <w:t xml:space="preserve">able to </w:t>
            </w:r>
            <w:r w:rsidRPr="00727121">
              <w:rPr>
                <w:rFonts w:cstheme="minorHAnsi"/>
              </w:rPr>
              <w:t xml:space="preserve">lodge </w:t>
            </w:r>
            <w:r>
              <w:rPr>
                <w:rFonts w:cstheme="minorHAnsi"/>
              </w:rPr>
              <w:t xml:space="preserve">new arrival notification </w:t>
            </w:r>
            <w:r w:rsidRPr="00727121">
              <w:rPr>
                <w:rFonts w:cstheme="minorHAnsi"/>
              </w:rPr>
              <w:t>during the unavailability of the component</w:t>
            </w:r>
            <w:r>
              <w:rPr>
                <w:rFonts w:cstheme="minorHAnsi"/>
              </w:rPr>
              <w:t xml:space="preserve"> via EO system and STP</w:t>
            </w:r>
            <w:r w:rsidRPr="00727121">
              <w:rPr>
                <w:rFonts w:cstheme="minorHAnsi"/>
              </w:rPr>
              <w:t>.</w:t>
            </w:r>
          </w:p>
        </w:tc>
      </w:tr>
      <w:tr w:rsidR="00D202DE" w:rsidRPr="00582412" w14:paraId="6312CA28" w14:textId="77777777" w:rsidTr="008E2D45">
        <w:trPr>
          <w:trHeight w:val="455"/>
        </w:trPr>
        <w:tc>
          <w:tcPr>
            <w:tcW w:w="2405" w:type="dxa"/>
          </w:tcPr>
          <w:p w14:paraId="271B877D" w14:textId="3EC84649" w:rsidR="00D202DE" w:rsidRPr="00582412" w:rsidRDefault="00D202DE" w:rsidP="00D202DE">
            <w:pPr>
              <w:jc w:val="left"/>
              <w:rPr>
                <w:rFonts w:cstheme="minorHAnsi"/>
              </w:rPr>
            </w:pPr>
            <w:r w:rsidRPr="00727121">
              <w:rPr>
                <w:rFonts w:cstheme="minorHAnsi"/>
              </w:rPr>
              <w:t>Control notification</w:t>
            </w:r>
          </w:p>
        </w:tc>
        <w:tc>
          <w:tcPr>
            <w:tcW w:w="6521" w:type="dxa"/>
          </w:tcPr>
          <w:p w14:paraId="66298CFE" w14:textId="22BE44A5" w:rsidR="00D202DE" w:rsidRPr="00727121" w:rsidRDefault="00D202DE" w:rsidP="00D202DE">
            <w:pPr>
              <w:rPr>
                <w:rFonts w:cstheme="minorHAnsi"/>
              </w:rPr>
            </w:pPr>
            <w:r w:rsidRPr="00727121">
              <w:rPr>
                <w:rFonts w:cstheme="minorHAnsi"/>
              </w:rPr>
              <w:t xml:space="preserve">Receive via EO system or alternative communication channels – </w:t>
            </w:r>
            <w:r w:rsidR="00052BBB">
              <w:rPr>
                <w:rFonts w:cstheme="minorHAnsi"/>
              </w:rPr>
              <w:t>NES (A</w:t>
            </w:r>
            <w:r w:rsidR="00052BBB" w:rsidRPr="00727121">
              <w:rPr>
                <w:rFonts w:cstheme="minorHAnsi"/>
              </w:rPr>
              <w:t>NES)</w:t>
            </w:r>
            <w:r w:rsidR="00052BBB">
              <w:rPr>
                <w:rFonts w:cstheme="minorHAnsi"/>
              </w:rPr>
              <w:t xml:space="preserve">, </w:t>
            </w:r>
            <w:r w:rsidRPr="00727121">
              <w:rPr>
                <w:rFonts w:cstheme="minorHAnsi"/>
              </w:rPr>
              <w:t>NES (PNES), e-mail, phone, etc.</w:t>
            </w:r>
          </w:p>
        </w:tc>
      </w:tr>
      <w:tr w:rsidR="00D202DE" w:rsidRPr="00582412" w14:paraId="3F9CE93A" w14:textId="77777777" w:rsidTr="008E2D45">
        <w:trPr>
          <w:trHeight w:val="455"/>
        </w:trPr>
        <w:tc>
          <w:tcPr>
            <w:tcW w:w="8926" w:type="dxa"/>
            <w:gridSpan w:val="2"/>
            <w:shd w:val="clear" w:color="auto" w:fill="D9D9D9" w:themeFill="background1" w:themeFillShade="D9"/>
          </w:tcPr>
          <w:p w14:paraId="48B76B51" w14:textId="0D119E78" w:rsidR="00D202DE" w:rsidRPr="00727121" w:rsidRDefault="00D202DE" w:rsidP="00D202DE">
            <w:pPr>
              <w:rPr>
                <w:rFonts w:cstheme="minorHAnsi"/>
              </w:rPr>
            </w:pPr>
            <w:r w:rsidRPr="00727121">
              <w:rPr>
                <w:rFonts w:cstheme="minorHAnsi"/>
                <w:b/>
                <w:sz w:val="24"/>
                <w:szCs w:val="24"/>
              </w:rPr>
              <w:t>BCP measure – Presentation and controls</w:t>
            </w:r>
          </w:p>
        </w:tc>
      </w:tr>
      <w:tr w:rsidR="00D202DE" w:rsidRPr="00582412" w14:paraId="09CA3D61" w14:textId="77777777" w:rsidTr="008E2D45">
        <w:trPr>
          <w:trHeight w:val="455"/>
        </w:trPr>
        <w:tc>
          <w:tcPr>
            <w:tcW w:w="2405" w:type="dxa"/>
          </w:tcPr>
          <w:p w14:paraId="222AB93B" w14:textId="4C36ED20" w:rsidR="00D202DE" w:rsidRPr="00582412" w:rsidRDefault="00D202DE" w:rsidP="00D202DE">
            <w:pPr>
              <w:jc w:val="left"/>
              <w:rPr>
                <w:rFonts w:cstheme="minorHAnsi"/>
              </w:rPr>
            </w:pPr>
            <w:r w:rsidRPr="00727121">
              <w:rPr>
                <w:rFonts w:cstheme="minorHAnsi"/>
              </w:rPr>
              <w:t>Presentation information</w:t>
            </w:r>
          </w:p>
        </w:tc>
        <w:tc>
          <w:tcPr>
            <w:tcW w:w="6521" w:type="dxa"/>
          </w:tcPr>
          <w:p w14:paraId="5C10C108" w14:textId="5E204DB3" w:rsidR="00D202DE" w:rsidRPr="00727121" w:rsidRDefault="00BA5B13" w:rsidP="00D202DE">
            <w:pPr>
              <w:rPr>
                <w:rFonts w:cstheme="minorHAnsi"/>
              </w:rPr>
            </w:pPr>
            <w:r w:rsidRPr="00727121">
              <w:rPr>
                <w:rFonts w:cstheme="minorHAnsi"/>
              </w:rPr>
              <w:t xml:space="preserve">No impact </w:t>
            </w:r>
            <w:r>
              <w:rPr>
                <w:rFonts w:cstheme="minorHAnsi"/>
              </w:rPr>
              <w:t xml:space="preserve">if ENS has been lodged and EO has received ENS registration response </w:t>
            </w:r>
            <w:r w:rsidRPr="00727121">
              <w:rPr>
                <w:rFonts w:cstheme="minorHAnsi"/>
              </w:rPr>
              <w:t>– presentation is not in the scope of ICS2 and should be done via NES (PNES).</w:t>
            </w:r>
            <w:r>
              <w:rPr>
                <w:rFonts w:cstheme="minorHAnsi"/>
              </w:rPr>
              <w:t xml:space="preserve"> If ENS is not lodged at the moment of presentation of the consignments to customs </w:t>
            </w:r>
            <w:r w:rsidR="00C918F0" w:rsidRPr="006122DB">
              <w:rPr>
                <w:rFonts w:cstheme="minorHAnsi"/>
              </w:rPr>
              <w:t>EO should follow instructions provided by customs</w:t>
            </w:r>
            <w:r>
              <w:rPr>
                <w:rFonts w:cstheme="minorHAnsi"/>
              </w:rPr>
              <w:t>.</w:t>
            </w:r>
          </w:p>
        </w:tc>
      </w:tr>
      <w:tr w:rsidR="00D202DE" w:rsidRPr="00582412" w14:paraId="2165BBEB" w14:textId="77777777" w:rsidTr="008E2D45">
        <w:trPr>
          <w:trHeight w:val="455"/>
        </w:trPr>
        <w:tc>
          <w:tcPr>
            <w:tcW w:w="2405" w:type="dxa"/>
          </w:tcPr>
          <w:p w14:paraId="2B1BCDB1" w14:textId="46FC02F2" w:rsidR="00D202DE" w:rsidRPr="00582412" w:rsidRDefault="00D202DE" w:rsidP="00D202DE">
            <w:pPr>
              <w:jc w:val="left"/>
              <w:rPr>
                <w:rFonts w:cstheme="minorHAnsi"/>
              </w:rPr>
            </w:pPr>
            <w:r w:rsidRPr="00727121">
              <w:rPr>
                <w:rFonts w:cstheme="minorHAnsi"/>
              </w:rPr>
              <w:t>Controls and control results</w:t>
            </w:r>
          </w:p>
        </w:tc>
        <w:tc>
          <w:tcPr>
            <w:tcW w:w="6521" w:type="dxa"/>
          </w:tcPr>
          <w:p w14:paraId="64AECFC6" w14:textId="4D09CCF7" w:rsidR="00D202DE" w:rsidRPr="00727121" w:rsidRDefault="00D202DE" w:rsidP="00D202DE">
            <w:pPr>
              <w:rPr>
                <w:rFonts w:cstheme="minorHAnsi"/>
              </w:rPr>
            </w:pPr>
            <w:r w:rsidRPr="00727121">
              <w:rPr>
                <w:rFonts w:cstheme="minorHAnsi"/>
              </w:rPr>
              <w:t>No impact.</w:t>
            </w:r>
          </w:p>
        </w:tc>
      </w:tr>
    </w:tbl>
    <w:p w14:paraId="3C7E8590" w14:textId="31CC215E" w:rsidR="00C96F60" w:rsidRPr="005B52DF" w:rsidRDefault="00D202DE" w:rsidP="005B52DF">
      <w:pPr>
        <w:pStyle w:val="Heading4"/>
        <w:rPr>
          <w:b/>
        </w:rPr>
      </w:pPr>
      <w:r w:rsidRPr="00727121">
        <w:rPr>
          <w:b/>
        </w:rPr>
        <w:t xml:space="preserve">Recovery </w:t>
      </w:r>
      <w:r w:rsidRPr="00727121">
        <w:rPr>
          <w:rFonts w:cstheme="minorHAnsi"/>
          <w:b/>
          <w:szCs w:val="24"/>
        </w:rPr>
        <w:t>communication</w:t>
      </w:r>
    </w:p>
    <w:tbl>
      <w:tblPr>
        <w:tblStyle w:val="TableGrid2"/>
        <w:tblW w:w="8926" w:type="dxa"/>
        <w:tblLayout w:type="fixed"/>
        <w:tblLook w:val="04A0" w:firstRow="1" w:lastRow="0" w:firstColumn="1" w:lastColumn="0" w:noHBand="0" w:noVBand="1"/>
      </w:tblPr>
      <w:tblGrid>
        <w:gridCol w:w="1784"/>
        <w:gridCol w:w="5724"/>
        <w:gridCol w:w="1418"/>
      </w:tblGrid>
      <w:tr w:rsidR="005A4FEC" w:rsidRPr="00582412" w14:paraId="5B57F6A7" w14:textId="77777777" w:rsidTr="00CE79E9">
        <w:tc>
          <w:tcPr>
            <w:tcW w:w="1784" w:type="dxa"/>
            <w:shd w:val="clear" w:color="auto" w:fill="BFBFBF" w:themeFill="background1" w:themeFillShade="BF"/>
            <w:vAlign w:val="center"/>
          </w:tcPr>
          <w:p w14:paraId="283EB113" w14:textId="4634146A" w:rsidR="005A4FEC" w:rsidRPr="00582412" w:rsidRDefault="005A4FEC" w:rsidP="00CE79E9">
            <w:pPr>
              <w:jc w:val="center"/>
              <w:rPr>
                <w:rFonts w:cstheme="minorHAnsi"/>
                <w:b/>
                <w:sz w:val="24"/>
                <w:szCs w:val="24"/>
              </w:rPr>
            </w:pPr>
            <w:r w:rsidRPr="00727121">
              <w:rPr>
                <w:rFonts w:cstheme="minorHAnsi"/>
                <w:b/>
                <w:sz w:val="24"/>
                <w:szCs w:val="24"/>
              </w:rPr>
              <w:t>Actor</w:t>
            </w:r>
          </w:p>
        </w:tc>
        <w:tc>
          <w:tcPr>
            <w:tcW w:w="5724" w:type="dxa"/>
            <w:shd w:val="clear" w:color="auto" w:fill="BFBFBF" w:themeFill="background1" w:themeFillShade="BF"/>
            <w:vAlign w:val="center"/>
          </w:tcPr>
          <w:p w14:paraId="081BF2A2" w14:textId="2B764B4F" w:rsidR="005A4FEC" w:rsidRPr="00582412" w:rsidRDefault="005A4FEC" w:rsidP="00CE79E9">
            <w:pPr>
              <w:jc w:val="center"/>
              <w:rPr>
                <w:rFonts w:cstheme="minorHAnsi"/>
                <w:b/>
                <w:sz w:val="24"/>
                <w:szCs w:val="24"/>
              </w:rPr>
            </w:pPr>
            <w:r w:rsidRPr="00727121">
              <w:rPr>
                <w:rFonts w:cstheme="minorHAnsi"/>
                <w:b/>
                <w:sz w:val="24"/>
                <w:szCs w:val="24"/>
              </w:rPr>
              <w:t>Actions to be taken by actor</w:t>
            </w:r>
          </w:p>
        </w:tc>
        <w:tc>
          <w:tcPr>
            <w:tcW w:w="1418" w:type="dxa"/>
            <w:shd w:val="clear" w:color="auto" w:fill="BFBFBF" w:themeFill="background1" w:themeFillShade="BF"/>
            <w:vAlign w:val="center"/>
          </w:tcPr>
          <w:p w14:paraId="75766D9C" w14:textId="7433CF17" w:rsidR="005A4FEC" w:rsidRPr="00582412" w:rsidRDefault="005A4FEC" w:rsidP="00CE79E9">
            <w:pPr>
              <w:jc w:val="center"/>
              <w:rPr>
                <w:rFonts w:cstheme="minorHAnsi"/>
                <w:b/>
                <w:sz w:val="24"/>
                <w:szCs w:val="24"/>
              </w:rPr>
            </w:pPr>
            <w:r w:rsidRPr="00727121">
              <w:rPr>
                <w:rFonts w:cstheme="minorHAnsi"/>
                <w:b/>
                <w:sz w:val="24"/>
                <w:szCs w:val="24"/>
              </w:rPr>
              <w:t>Timeframe for actions</w:t>
            </w:r>
          </w:p>
        </w:tc>
      </w:tr>
      <w:tr w:rsidR="00BA5B13" w:rsidRPr="00582412" w14:paraId="1FA83F15" w14:textId="77777777" w:rsidTr="00CE79E9">
        <w:trPr>
          <w:trHeight w:val="738"/>
        </w:trPr>
        <w:tc>
          <w:tcPr>
            <w:tcW w:w="1784" w:type="dxa"/>
          </w:tcPr>
          <w:p w14:paraId="32A1C117" w14:textId="77777777" w:rsidR="00BA5B13" w:rsidRPr="00582412" w:rsidRDefault="00BA5B13" w:rsidP="00052BBB">
            <w:pPr>
              <w:jc w:val="left"/>
              <w:rPr>
                <w:rFonts w:cstheme="minorHAnsi"/>
              </w:rPr>
            </w:pPr>
            <w:r w:rsidRPr="00582412">
              <w:rPr>
                <w:rFonts w:cstheme="minorHAnsi"/>
              </w:rPr>
              <w:t xml:space="preserve">NSD </w:t>
            </w:r>
          </w:p>
          <w:p w14:paraId="027950FF" w14:textId="1C44DD1C" w:rsidR="00BA5B13" w:rsidRPr="00582412" w:rsidRDefault="00BA5B13" w:rsidP="00052BBB">
            <w:pPr>
              <w:rPr>
                <w:rFonts w:cstheme="minorHAnsi"/>
              </w:rPr>
            </w:pPr>
          </w:p>
        </w:tc>
        <w:tc>
          <w:tcPr>
            <w:tcW w:w="5724" w:type="dxa"/>
            <w:shd w:val="clear" w:color="auto" w:fill="auto"/>
          </w:tcPr>
          <w:p w14:paraId="0324FE9D" w14:textId="5CA52ADA" w:rsidR="00BA5B13" w:rsidRPr="0030289B" w:rsidRDefault="00BA5B13" w:rsidP="00B67033">
            <w:r w:rsidRPr="00052BBB">
              <w:rPr>
                <w:rFonts w:cstheme="minorHAnsi"/>
              </w:rPr>
              <w:t xml:space="preserve">The </w:t>
            </w:r>
            <w:r>
              <w:rPr>
                <w:rFonts w:cstheme="minorHAnsi"/>
              </w:rPr>
              <w:t xml:space="preserve">impacted </w:t>
            </w:r>
            <w:r w:rsidRPr="00052BBB">
              <w:rPr>
                <w:rFonts w:cstheme="minorHAnsi"/>
              </w:rPr>
              <w:t>NSD updates unavailability record in MON&amp;BS by indicating unavailability end date/time [</w:t>
            </w:r>
            <w:r w:rsidR="00B67033">
              <w:rPr>
                <w:rFonts w:cstheme="minorHAnsi"/>
                <w:highlight w:val="yellow"/>
              </w:rPr>
              <w:fldChar w:fldCharType="begin"/>
            </w:r>
            <w:r w:rsidR="00B67033">
              <w:rPr>
                <w:rFonts w:cstheme="minorHAnsi"/>
              </w:rPr>
              <w:instrText xml:space="preserve"> REF _Ref98330285 \r \h </w:instrText>
            </w:r>
            <w:r w:rsidR="00B67033">
              <w:rPr>
                <w:rFonts w:cstheme="minorHAnsi"/>
                <w:highlight w:val="yellow"/>
              </w:rPr>
            </w:r>
            <w:r w:rsidR="00B67033">
              <w:rPr>
                <w:rFonts w:cstheme="minorHAnsi"/>
                <w:highlight w:val="yellow"/>
              </w:rPr>
              <w:fldChar w:fldCharType="separate"/>
            </w:r>
            <w:r w:rsidR="00625C2C">
              <w:rPr>
                <w:rFonts w:cstheme="minorHAnsi"/>
              </w:rPr>
              <w:t>3.6.6</w:t>
            </w:r>
            <w:r w:rsidR="00B67033">
              <w:rPr>
                <w:rFonts w:cstheme="minorHAnsi"/>
                <w:highlight w:val="yellow"/>
              </w:rPr>
              <w:fldChar w:fldCharType="end"/>
            </w:r>
            <w:r w:rsidRPr="00BA5B13">
              <w:rPr>
                <w:rFonts w:cstheme="minorHAnsi"/>
              </w:rPr>
              <w:t>]</w:t>
            </w:r>
            <w:r w:rsidRPr="00C37153">
              <w:t>.</w:t>
            </w:r>
          </w:p>
        </w:tc>
        <w:tc>
          <w:tcPr>
            <w:tcW w:w="1418" w:type="dxa"/>
            <w:shd w:val="clear" w:color="auto" w:fill="auto"/>
          </w:tcPr>
          <w:p w14:paraId="3D487473" w14:textId="74A699EB" w:rsidR="00BA5B13" w:rsidRPr="00A545DD" w:rsidRDefault="00BA5B13" w:rsidP="00052BBB">
            <w:pPr>
              <w:tabs>
                <w:tab w:val="left" w:pos="3489"/>
              </w:tabs>
              <w:jc w:val="center"/>
              <w:rPr>
                <w:rFonts w:cstheme="minorHAnsi"/>
              </w:rPr>
            </w:pPr>
            <w:r w:rsidRPr="00EF4542">
              <w:rPr>
                <w:rFonts w:cstheme="minorHAnsi"/>
              </w:rPr>
              <w:t>asap</w:t>
            </w:r>
          </w:p>
        </w:tc>
      </w:tr>
      <w:tr w:rsidR="00BA5B13" w:rsidRPr="00582412" w14:paraId="2059CF2C" w14:textId="77777777" w:rsidTr="00CE79E9">
        <w:tc>
          <w:tcPr>
            <w:tcW w:w="1784" w:type="dxa"/>
            <w:vAlign w:val="center"/>
          </w:tcPr>
          <w:p w14:paraId="3A65A464" w14:textId="485F2FFB" w:rsidR="00BA5B13" w:rsidRPr="00727121" w:rsidRDefault="00BA5B13" w:rsidP="00BA5B13">
            <w:pPr>
              <w:jc w:val="left"/>
              <w:rPr>
                <w:rFonts w:cstheme="minorHAnsi"/>
              </w:rPr>
            </w:pPr>
            <w:r>
              <w:rPr>
                <w:rFonts w:cstheme="minorHAnsi"/>
              </w:rPr>
              <w:t>All NSDs</w:t>
            </w:r>
          </w:p>
        </w:tc>
        <w:tc>
          <w:tcPr>
            <w:tcW w:w="5724" w:type="dxa"/>
            <w:shd w:val="clear" w:color="auto" w:fill="auto"/>
            <w:vAlign w:val="center"/>
          </w:tcPr>
          <w:p w14:paraId="686072B5" w14:textId="3B856D0A" w:rsidR="00BA5B13" w:rsidRDefault="00BA5B13" w:rsidP="00BA5B13">
            <w:pPr>
              <w:rPr>
                <w:rFonts w:cstheme="minorHAnsi"/>
              </w:rPr>
            </w:pPr>
            <w:r>
              <w:rPr>
                <w:rFonts w:cstheme="minorHAnsi"/>
              </w:rPr>
              <w:t>Get e-mail notification on UUM&amp;DS National component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NSD disseminate it to MS users.</w:t>
            </w:r>
          </w:p>
        </w:tc>
        <w:tc>
          <w:tcPr>
            <w:tcW w:w="1418" w:type="dxa"/>
            <w:shd w:val="clear" w:color="auto" w:fill="auto"/>
            <w:vAlign w:val="center"/>
          </w:tcPr>
          <w:p w14:paraId="571D768C" w14:textId="222E68DB" w:rsidR="00BA5B13" w:rsidRPr="00727121" w:rsidRDefault="00BA5B13" w:rsidP="00BA5B13">
            <w:pPr>
              <w:tabs>
                <w:tab w:val="left" w:pos="3489"/>
              </w:tabs>
              <w:jc w:val="center"/>
              <w:rPr>
                <w:rFonts w:cstheme="minorHAnsi"/>
              </w:rPr>
            </w:pPr>
            <w:r>
              <w:rPr>
                <w:rFonts w:cstheme="minorHAnsi"/>
              </w:rPr>
              <w:t>asap</w:t>
            </w:r>
          </w:p>
        </w:tc>
      </w:tr>
      <w:tr w:rsidR="00BA5B13" w:rsidRPr="00582412" w14:paraId="6C2C4946" w14:textId="77777777" w:rsidTr="00CE79E9">
        <w:tc>
          <w:tcPr>
            <w:tcW w:w="1784" w:type="dxa"/>
          </w:tcPr>
          <w:p w14:paraId="262C0563" w14:textId="2D9CDF47" w:rsidR="00BA5B13" w:rsidRPr="00582412" w:rsidRDefault="00BA5B13" w:rsidP="00BA5B13">
            <w:pPr>
              <w:jc w:val="left"/>
              <w:rPr>
                <w:rFonts w:cstheme="minorHAnsi"/>
              </w:rPr>
            </w:pPr>
            <w:r w:rsidRPr="00727121">
              <w:rPr>
                <w:rFonts w:cstheme="minorHAnsi"/>
              </w:rPr>
              <w:t>EO</w:t>
            </w:r>
            <w:r>
              <w:rPr>
                <w:rFonts w:cstheme="minorHAnsi"/>
              </w:rPr>
              <w:t xml:space="preserve"> and IT service provider</w:t>
            </w:r>
          </w:p>
        </w:tc>
        <w:tc>
          <w:tcPr>
            <w:tcW w:w="5724" w:type="dxa"/>
            <w:shd w:val="clear" w:color="auto" w:fill="auto"/>
            <w:vAlign w:val="center"/>
          </w:tcPr>
          <w:p w14:paraId="01D7805C" w14:textId="1E44835B" w:rsidR="00BA5B13" w:rsidRPr="00727121" w:rsidRDefault="00BA5B13" w:rsidP="00BF2F34">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BF2F34">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BF2F34">
              <w:rPr>
                <w:rFonts w:cstheme="minorHAnsi"/>
              </w:rPr>
              <w:t>EUCTP</w:t>
            </w:r>
            <w:r>
              <w:rPr>
                <w:rFonts w:cstheme="minorHAnsi"/>
              </w:rPr>
              <w:t xml:space="preserve"> on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418" w:type="dxa"/>
            <w:shd w:val="clear" w:color="auto" w:fill="auto"/>
            <w:vAlign w:val="center"/>
          </w:tcPr>
          <w:p w14:paraId="4363F149" w14:textId="15BE26E6" w:rsidR="00BA5B13" w:rsidRPr="00A545DD" w:rsidRDefault="00BA5B13" w:rsidP="00BA5B13">
            <w:pPr>
              <w:tabs>
                <w:tab w:val="left" w:pos="3489"/>
              </w:tabs>
              <w:jc w:val="center"/>
              <w:rPr>
                <w:rFonts w:cstheme="minorHAnsi"/>
              </w:rPr>
            </w:pPr>
            <w:r w:rsidRPr="00727121">
              <w:rPr>
                <w:rFonts w:cstheme="minorHAnsi"/>
              </w:rPr>
              <w:t>asap</w:t>
            </w:r>
          </w:p>
        </w:tc>
      </w:tr>
    </w:tbl>
    <w:p w14:paraId="251DE2F2" w14:textId="55590E09" w:rsidR="00D202DE" w:rsidRPr="005B52DF" w:rsidRDefault="00D202DE" w:rsidP="005B52DF">
      <w:pPr>
        <w:pStyle w:val="Heading4"/>
        <w:rPr>
          <w:b/>
        </w:rPr>
      </w:pPr>
      <w:r w:rsidRPr="00727121">
        <w:rPr>
          <w:b/>
        </w:rPr>
        <w:t xml:space="preserve">Recovery </w:t>
      </w:r>
      <w:r w:rsidRPr="00727121">
        <w:rPr>
          <w:rFonts w:cstheme="minorHAnsi"/>
          <w:b/>
          <w:szCs w:val="24"/>
        </w:rPr>
        <w:t>measures</w:t>
      </w:r>
    </w:p>
    <w:tbl>
      <w:tblPr>
        <w:tblStyle w:val="TableGrid2"/>
        <w:tblW w:w="8926" w:type="dxa"/>
        <w:tblLayout w:type="fixed"/>
        <w:tblLook w:val="04A0" w:firstRow="1" w:lastRow="0" w:firstColumn="1" w:lastColumn="0" w:noHBand="0" w:noVBand="1"/>
      </w:tblPr>
      <w:tblGrid>
        <w:gridCol w:w="1838"/>
        <w:gridCol w:w="7088"/>
      </w:tblGrid>
      <w:tr w:rsidR="003E0D1F" w:rsidRPr="00582412" w14:paraId="3CCD5B79" w14:textId="77777777" w:rsidTr="008E2D45">
        <w:tc>
          <w:tcPr>
            <w:tcW w:w="1838" w:type="dxa"/>
            <w:shd w:val="clear" w:color="auto" w:fill="BFBFBF" w:themeFill="background1" w:themeFillShade="BF"/>
          </w:tcPr>
          <w:p w14:paraId="1F2F881D" w14:textId="570005F7" w:rsidR="003E0D1F" w:rsidRPr="00582412" w:rsidRDefault="003E0D1F" w:rsidP="004831BE">
            <w:pPr>
              <w:jc w:val="center"/>
              <w:rPr>
                <w:rFonts w:cstheme="minorHAnsi"/>
                <w:b/>
                <w:sz w:val="24"/>
                <w:szCs w:val="24"/>
              </w:rPr>
            </w:pPr>
            <w:r w:rsidRPr="00727121">
              <w:rPr>
                <w:rFonts w:cstheme="minorHAnsi"/>
                <w:b/>
                <w:sz w:val="24"/>
                <w:szCs w:val="24"/>
              </w:rPr>
              <w:t>Component</w:t>
            </w:r>
          </w:p>
        </w:tc>
        <w:tc>
          <w:tcPr>
            <w:tcW w:w="7088" w:type="dxa"/>
            <w:shd w:val="clear" w:color="auto" w:fill="BFBFBF" w:themeFill="background1" w:themeFillShade="BF"/>
          </w:tcPr>
          <w:p w14:paraId="3D31DBE3" w14:textId="1114B8FE" w:rsidR="003E0D1F" w:rsidRPr="00582412" w:rsidRDefault="003E0D1F" w:rsidP="004831BE">
            <w:pPr>
              <w:jc w:val="center"/>
              <w:rPr>
                <w:rFonts w:cstheme="minorHAnsi"/>
                <w:b/>
                <w:sz w:val="24"/>
                <w:szCs w:val="24"/>
              </w:rPr>
            </w:pPr>
            <w:r w:rsidRPr="00727121">
              <w:rPr>
                <w:rFonts w:cstheme="minorHAnsi"/>
                <w:b/>
                <w:sz w:val="24"/>
                <w:szCs w:val="24"/>
              </w:rPr>
              <w:t>Actions to be taken by actors</w:t>
            </w:r>
          </w:p>
        </w:tc>
      </w:tr>
      <w:tr w:rsidR="003E0D1F" w:rsidRPr="00582412" w14:paraId="623CB38E" w14:textId="77777777" w:rsidTr="008E2D45">
        <w:trPr>
          <w:trHeight w:val="519"/>
        </w:trPr>
        <w:tc>
          <w:tcPr>
            <w:tcW w:w="1838" w:type="dxa"/>
            <w:vMerge w:val="restart"/>
          </w:tcPr>
          <w:p w14:paraId="2D084A67" w14:textId="072C1224" w:rsidR="003E0D1F" w:rsidRPr="00727121" w:rsidRDefault="003E0D1F" w:rsidP="003E0D1F">
            <w:pPr>
              <w:rPr>
                <w:rFonts w:cstheme="minorHAnsi"/>
              </w:rPr>
            </w:pPr>
            <w:r w:rsidRPr="00727121">
              <w:rPr>
                <w:rFonts w:cstheme="minorHAnsi"/>
              </w:rPr>
              <w:t>EO system</w:t>
            </w:r>
            <w:r>
              <w:rPr>
                <w:rFonts w:cstheme="minorHAnsi"/>
              </w:rPr>
              <w:t>, STP</w:t>
            </w:r>
          </w:p>
          <w:p w14:paraId="4A8D8323" w14:textId="77777777" w:rsidR="003E0D1F" w:rsidRPr="00582412" w:rsidRDefault="003E0D1F" w:rsidP="003E0D1F">
            <w:pPr>
              <w:rPr>
                <w:rFonts w:cstheme="minorHAnsi"/>
              </w:rPr>
            </w:pPr>
          </w:p>
        </w:tc>
        <w:tc>
          <w:tcPr>
            <w:tcW w:w="7088" w:type="dxa"/>
            <w:shd w:val="clear" w:color="auto" w:fill="auto"/>
          </w:tcPr>
          <w:p w14:paraId="31ECBDDE" w14:textId="48B09BF0" w:rsidR="003E0D1F" w:rsidRPr="00582412" w:rsidRDefault="003E0D1F" w:rsidP="003E0D1F">
            <w:pPr>
              <w:rPr>
                <w:rFonts w:cstheme="minorHAnsi"/>
              </w:rPr>
            </w:pPr>
            <w:r w:rsidRPr="00727121">
              <w:rPr>
                <w:rFonts w:cstheme="minorHAnsi"/>
              </w:rPr>
              <w:t>EO has to lodge ENS filings for all the consignments that have not yet been lodged during UUM&amp;DS national component unavailability.</w:t>
            </w:r>
          </w:p>
        </w:tc>
      </w:tr>
      <w:tr w:rsidR="003E0D1F" w:rsidRPr="00582412" w14:paraId="17F2731C" w14:textId="77777777" w:rsidTr="008E2D45">
        <w:trPr>
          <w:trHeight w:val="517"/>
        </w:trPr>
        <w:tc>
          <w:tcPr>
            <w:tcW w:w="1838" w:type="dxa"/>
            <w:vMerge/>
          </w:tcPr>
          <w:p w14:paraId="4DC13A7B" w14:textId="77777777" w:rsidR="003E0D1F" w:rsidRPr="00582412" w:rsidRDefault="003E0D1F" w:rsidP="003E0D1F">
            <w:pPr>
              <w:rPr>
                <w:rFonts w:cstheme="minorHAnsi"/>
              </w:rPr>
            </w:pPr>
          </w:p>
        </w:tc>
        <w:tc>
          <w:tcPr>
            <w:tcW w:w="7088" w:type="dxa"/>
            <w:shd w:val="clear" w:color="auto" w:fill="auto"/>
          </w:tcPr>
          <w:p w14:paraId="08ED701B" w14:textId="3A5B2892" w:rsidR="003E0D1F" w:rsidRPr="00582412" w:rsidRDefault="003E0D1F" w:rsidP="003E0D1F">
            <w:pPr>
              <w:rPr>
                <w:rFonts w:cstheme="minorHAnsi"/>
              </w:rPr>
            </w:pPr>
            <w:r w:rsidRPr="00727121">
              <w:rPr>
                <w:rFonts w:cstheme="minorHAnsi"/>
              </w:rPr>
              <w:t>EO can amend and invalidate the ENS filings which are not yet in the state ‘Presented’ or later state.</w:t>
            </w:r>
          </w:p>
        </w:tc>
      </w:tr>
      <w:tr w:rsidR="003E0D1F" w:rsidRPr="00582412" w14:paraId="02396A5F" w14:textId="77777777" w:rsidTr="008E2D45">
        <w:trPr>
          <w:trHeight w:val="517"/>
        </w:trPr>
        <w:tc>
          <w:tcPr>
            <w:tcW w:w="1838" w:type="dxa"/>
            <w:vMerge/>
          </w:tcPr>
          <w:p w14:paraId="4B36AE98" w14:textId="77777777" w:rsidR="003E0D1F" w:rsidRPr="00582412" w:rsidRDefault="003E0D1F" w:rsidP="003E0D1F">
            <w:pPr>
              <w:rPr>
                <w:rFonts w:cstheme="minorHAnsi"/>
              </w:rPr>
            </w:pPr>
          </w:p>
        </w:tc>
        <w:tc>
          <w:tcPr>
            <w:tcW w:w="7088" w:type="dxa"/>
            <w:shd w:val="clear" w:color="auto" w:fill="auto"/>
          </w:tcPr>
          <w:p w14:paraId="0BD4EA9E" w14:textId="119A04E9" w:rsidR="003E0D1F" w:rsidRPr="00582412" w:rsidRDefault="003E0D1F" w:rsidP="003E0D1F">
            <w:pPr>
              <w:rPr>
                <w:rFonts w:cstheme="minorHAnsi"/>
              </w:rPr>
            </w:pPr>
            <w:r w:rsidRPr="00727121">
              <w:rPr>
                <w:rFonts w:cstheme="minorHAnsi"/>
              </w:rPr>
              <w:t>EO has to provide referral responses that have been provided via alternative communication channels.</w:t>
            </w:r>
          </w:p>
        </w:tc>
      </w:tr>
      <w:tr w:rsidR="003E0D1F" w:rsidRPr="00582412" w14:paraId="7EFA9540" w14:textId="77777777" w:rsidTr="008E2D45">
        <w:trPr>
          <w:trHeight w:val="517"/>
        </w:trPr>
        <w:tc>
          <w:tcPr>
            <w:tcW w:w="1838" w:type="dxa"/>
            <w:vMerge/>
          </w:tcPr>
          <w:p w14:paraId="6FB2701D" w14:textId="77777777" w:rsidR="003E0D1F" w:rsidRPr="00582412" w:rsidRDefault="003E0D1F" w:rsidP="003E0D1F">
            <w:pPr>
              <w:rPr>
                <w:rFonts w:cstheme="minorHAnsi"/>
              </w:rPr>
            </w:pPr>
          </w:p>
        </w:tc>
        <w:tc>
          <w:tcPr>
            <w:tcW w:w="7088" w:type="dxa"/>
            <w:shd w:val="clear" w:color="auto" w:fill="auto"/>
          </w:tcPr>
          <w:p w14:paraId="2B83EBD2" w14:textId="1851B7B4" w:rsidR="003E0D1F" w:rsidRPr="00582412" w:rsidRDefault="003E0D1F" w:rsidP="00C918F0">
            <w:pPr>
              <w:rPr>
                <w:rFonts w:cstheme="minorHAnsi"/>
              </w:rPr>
            </w:pPr>
            <w:r w:rsidRPr="00727121">
              <w:rPr>
                <w:rFonts w:cstheme="minorHAnsi"/>
              </w:rPr>
              <w:t xml:space="preserve">EO can waive lodgement of arrival notification in case </w:t>
            </w:r>
            <w:r w:rsidR="00183D94">
              <w:rPr>
                <w:rFonts w:cstheme="minorHAnsi"/>
              </w:rPr>
              <w:t>o</w:t>
            </w:r>
            <w:r>
              <w:rPr>
                <w:rFonts w:cstheme="minorHAnsi"/>
              </w:rPr>
              <w:t>f</w:t>
            </w:r>
            <w:r w:rsidRPr="00727121">
              <w:rPr>
                <w:rFonts w:cstheme="minorHAnsi"/>
              </w:rPr>
              <w:t xml:space="preserve"> </w:t>
            </w:r>
            <w:r>
              <w:rPr>
                <w:rFonts w:cstheme="minorHAnsi"/>
              </w:rPr>
              <w:t>carrier</w:t>
            </w:r>
            <w:r w:rsidRPr="00727121">
              <w:rPr>
                <w:rFonts w:cstheme="minorHAnsi"/>
              </w:rPr>
              <w:t xml:space="preserve"> </w:t>
            </w:r>
            <w:r>
              <w:rPr>
                <w:rFonts w:cstheme="minorHAnsi"/>
              </w:rPr>
              <w:t xml:space="preserve">intend to unload the consignment </w:t>
            </w:r>
            <w:r w:rsidR="00D205E4">
              <w:rPr>
                <w:rFonts w:cstheme="minorHAnsi"/>
              </w:rPr>
              <w:t xml:space="preserve">of particular ENS </w:t>
            </w:r>
            <w:r>
              <w:rPr>
                <w:rFonts w:cstheme="minorHAnsi"/>
              </w:rPr>
              <w:t xml:space="preserve">from the means of transport and present it in the </w:t>
            </w:r>
            <w:r w:rsidR="00D205E4">
              <w:rPr>
                <w:rFonts w:cstheme="minorHAnsi"/>
              </w:rPr>
              <w:t>COFE</w:t>
            </w:r>
            <w:r w:rsidRPr="00727121">
              <w:rPr>
                <w:rFonts w:cstheme="minorHAnsi"/>
              </w:rPr>
              <w:t>.</w:t>
            </w:r>
            <w:r w:rsidRPr="00535508">
              <w:t xml:space="preserve"> </w:t>
            </w:r>
            <w:r w:rsidRPr="00535508">
              <w:rPr>
                <w:rFonts w:cstheme="minorHAnsi"/>
              </w:rPr>
              <w:t xml:space="preserve">If this is not the case and </w:t>
            </w:r>
            <w:r>
              <w:rPr>
                <w:rFonts w:cstheme="minorHAnsi"/>
              </w:rPr>
              <w:t xml:space="preserve">some </w:t>
            </w:r>
            <w:r w:rsidRPr="00535508">
              <w:rPr>
                <w:rFonts w:cstheme="minorHAnsi"/>
              </w:rPr>
              <w:t>consignments remain on board of means of transport to be dispatched to MS of destination or MS of unloading arrival notification should be lodged.</w:t>
            </w:r>
            <w:r w:rsidR="00C918F0">
              <w:rPr>
                <w:rFonts w:cstheme="minorHAnsi"/>
              </w:rPr>
              <w:t xml:space="preserve"> </w:t>
            </w:r>
            <w:r w:rsidR="00C918F0" w:rsidRPr="00A56281">
              <w:rPr>
                <w:rFonts w:cstheme="minorHAnsi"/>
              </w:rPr>
              <w:t xml:space="preserve">If </w:t>
            </w:r>
            <w:r w:rsidR="00C918F0">
              <w:rPr>
                <w:rFonts w:cstheme="minorHAnsi"/>
              </w:rPr>
              <w:t>EO has</w:t>
            </w:r>
            <w:r w:rsidR="00C918F0" w:rsidRPr="00A56281">
              <w:rPr>
                <w:rFonts w:cstheme="minorHAnsi"/>
              </w:rPr>
              <w:t xml:space="preserve"> presented consignments to customs before component has been recovered it is possible that </w:t>
            </w:r>
            <w:r w:rsidR="00C918F0">
              <w:rPr>
                <w:rFonts w:cstheme="minorHAnsi"/>
              </w:rPr>
              <w:t>EO</w:t>
            </w:r>
            <w:r w:rsidR="00C918F0" w:rsidRPr="00A56281">
              <w:rPr>
                <w:rFonts w:cstheme="minorHAnsi"/>
              </w:rPr>
              <w:t xml:space="preserve"> will receive IE3N07 message after recovery of the component as consignments are already in state ‘Presented’ or later state.</w:t>
            </w:r>
          </w:p>
        </w:tc>
      </w:tr>
      <w:tr w:rsidR="003E0D1F" w:rsidRPr="00582412" w14:paraId="2B313EF1" w14:textId="77777777" w:rsidTr="008E2D45">
        <w:tc>
          <w:tcPr>
            <w:tcW w:w="1838" w:type="dxa"/>
            <w:vMerge/>
          </w:tcPr>
          <w:p w14:paraId="203FE2D3" w14:textId="77777777" w:rsidR="003E0D1F" w:rsidRPr="00582412" w:rsidDel="00D202DE" w:rsidRDefault="003E0D1F" w:rsidP="003E0D1F">
            <w:pPr>
              <w:jc w:val="left"/>
              <w:rPr>
                <w:rFonts w:cstheme="minorHAnsi"/>
              </w:rPr>
            </w:pPr>
          </w:p>
        </w:tc>
        <w:tc>
          <w:tcPr>
            <w:tcW w:w="7088" w:type="dxa"/>
            <w:shd w:val="clear" w:color="auto" w:fill="auto"/>
          </w:tcPr>
          <w:p w14:paraId="4DED7F16" w14:textId="517D2028" w:rsidR="003E0D1F" w:rsidRPr="00727121" w:rsidRDefault="003E0D1F" w:rsidP="00C918F0">
            <w:pPr>
              <w:rPr>
                <w:rFonts w:cstheme="minorHAnsi"/>
              </w:rPr>
            </w:pPr>
            <w:r w:rsidRPr="00727121">
              <w:rPr>
                <w:rFonts w:cstheme="minorHAnsi"/>
              </w:rPr>
              <w:t xml:space="preserve">The messages need to be </w:t>
            </w:r>
            <w:r w:rsidR="00C918F0">
              <w:rPr>
                <w:rFonts w:cstheme="minorHAnsi"/>
              </w:rPr>
              <w:t>sent</w:t>
            </w:r>
            <w:r w:rsidR="00C918F0" w:rsidRPr="00727121">
              <w:rPr>
                <w:rFonts w:cstheme="minorHAnsi"/>
              </w:rPr>
              <w:t xml:space="preserve"> </w:t>
            </w:r>
            <w:r w:rsidRPr="00727121">
              <w:rPr>
                <w:rFonts w:cstheme="minorHAnsi"/>
              </w:rPr>
              <w:t xml:space="preserve">in quantities </w:t>
            </w:r>
            <w:r w:rsidR="00C918F0">
              <w:rPr>
                <w:rFonts w:cstheme="minorHAnsi"/>
              </w:rPr>
              <w:t xml:space="preserve">(not more than 400 messages per second) </w:t>
            </w:r>
            <w:r w:rsidRPr="00727121">
              <w:rPr>
                <w:rFonts w:cstheme="minorHAnsi"/>
              </w:rPr>
              <w:t>not to disrupt the regular performance of the TI due to abnormally high levels. The resulting traffic should not exceed limits agreed on technical protocol. The messages must be distributed in accordance with the assigned priority.</w:t>
            </w:r>
          </w:p>
        </w:tc>
      </w:tr>
      <w:tr w:rsidR="003E0D1F" w:rsidRPr="00582412" w14:paraId="4ACAA9B1" w14:textId="77777777" w:rsidTr="008E2D45">
        <w:tc>
          <w:tcPr>
            <w:tcW w:w="1838" w:type="dxa"/>
          </w:tcPr>
          <w:p w14:paraId="2FB9F007" w14:textId="51C6F837" w:rsidR="003E0D1F" w:rsidRPr="00582412" w:rsidRDefault="003E0D1F" w:rsidP="003E0D1F">
            <w:pPr>
              <w:jc w:val="left"/>
              <w:rPr>
                <w:rFonts w:cstheme="minorHAnsi"/>
              </w:rPr>
            </w:pPr>
            <w:r>
              <w:rPr>
                <w:rFonts w:cstheme="minorHAnsi"/>
              </w:rPr>
              <w:t>ICS2 National components</w:t>
            </w:r>
          </w:p>
        </w:tc>
        <w:tc>
          <w:tcPr>
            <w:tcW w:w="7088" w:type="dxa"/>
            <w:shd w:val="clear" w:color="auto" w:fill="auto"/>
          </w:tcPr>
          <w:p w14:paraId="0B39FDCF" w14:textId="592D25EE" w:rsidR="003E0D1F" w:rsidRPr="00582412" w:rsidRDefault="003E0D1F" w:rsidP="003E0D1F">
            <w:pPr>
              <w:rPr>
                <w:rFonts w:cstheme="minorHAnsi"/>
              </w:rPr>
            </w:pPr>
            <w:r w:rsidRPr="00727121">
              <w:rPr>
                <w:rFonts w:cstheme="minorHAnsi"/>
              </w:rPr>
              <w:t>Risk analysis/e-screening is performed to the provided ENSs even if with a delay.</w:t>
            </w:r>
          </w:p>
        </w:tc>
      </w:tr>
    </w:tbl>
    <w:p w14:paraId="1AC3BA64" w14:textId="58D3341D" w:rsidR="00D04C10" w:rsidRDefault="00D04C10" w:rsidP="00D04C10"/>
    <w:p w14:paraId="39831D6B" w14:textId="77777777" w:rsidR="00D04C10" w:rsidRPr="00D04C10" w:rsidRDefault="00D04C10" w:rsidP="00D04C10"/>
    <w:p w14:paraId="3D183C5B" w14:textId="77777777" w:rsidR="00EE3528" w:rsidRDefault="00EE3528">
      <w:pPr>
        <w:spacing w:after="160" w:line="259" w:lineRule="auto"/>
        <w:jc w:val="left"/>
        <w:rPr>
          <w:rFonts w:ascii="Calibri" w:hAnsi="Calibri" w:cstheme="minorHAnsi"/>
          <w:b/>
          <w:sz w:val="28"/>
        </w:rPr>
      </w:pPr>
      <w:r>
        <w:rPr>
          <w:rFonts w:cstheme="minorHAnsi"/>
        </w:rPr>
        <w:br w:type="page"/>
      </w:r>
    </w:p>
    <w:p w14:paraId="13E5319C" w14:textId="01EB5B3F" w:rsidR="00CA4881" w:rsidRPr="00B372CE" w:rsidRDefault="00CA4881" w:rsidP="008E2D45">
      <w:pPr>
        <w:pStyle w:val="Heading3"/>
      </w:pPr>
      <w:bookmarkStart w:id="61" w:name="_Toc105742853"/>
      <w:r w:rsidRPr="00B372CE">
        <w:lastRenderedPageBreak/>
        <w:t>TAPAS unavailability</w:t>
      </w:r>
      <w:bookmarkEnd w:id="61"/>
    </w:p>
    <w:p w14:paraId="0BAAC8D7" w14:textId="48477932" w:rsidR="00DB76DC" w:rsidRPr="00076812" w:rsidRDefault="007D62E5" w:rsidP="005B52DF">
      <w:pPr>
        <w:keepNext/>
        <w:jc w:val="center"/>
      </w:pPr>
      <w:r w:rsidRPr="007D62E5">
        <w:rPr>
          <w:noProof/>
          <w:lang w:eastAsia="en-GB"/>
        </w:rPr>
        <w:drawing>
          <wp:inline distT="0" distB="0" distL="0" distR="0" wp14:anchorId="45874EF9" wp14:editId="3BCF8EBA">
            <wp:extent cx="5669915" cy="1223466"/>
            <wp:effectExtent l="0" t="0" r="698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69915" cy="1223466"/>
                    </a:xfrm>
                    <a:prstGeom prst="rect">
                      <a:avLst/>
                    </a:prstGeom>
                    <a:noFill/>
                    <a:ln>
                      <a:noFill/>
                    </a:ln>
                  </pic:spPr>
                </pic:pic>
              </a:graphicData>
            </a:graphic>
          </wp:inline>
        </w:drawing>
      </w:r>
    </w:p>
    <w:p w14:paraId="6551DECD" w14:textId="0286C836" w:rsidR="00406BEF" w:rsidRDefault="00DB76DC" w:rsidP="00B372CE">
      <w:pPr>
        <w:pStyle w:val="Caption"/>
      </w:pPr>
      <w:r w:rsidRPr="00076812">
        <w:t xml:space="preserve">Table </w:t>
      </w:r>
      <w:fldSimple w:instr=" SEQ Table \* ARABIC ">
        <w:r w:rsidR="002B72FA">
          <w:rPr>
            <w:noProof/>
          </w:rPr>
          <w:t>8</w:t>
        </w:r>
      </w:fldSimple>
      <w:r w:rsidRPr="00B372CE">
        <w:t xml:space="preserve"> TAPAS unavailability</w:t>
      </w:r>
    </w:p>
    <w:p w14:paraId="1F3B962D" w14:textId="77777777" w:rsidR="00A6523D" w:rsidRDefault="00A6523D" w:rsidP="00A6523D"/>
    <w:p w14:paraId="4BFD0135" w14:textId="2DFD6E43" w:rsidR="00A6523D" w:rsidRDefault="00955A13" w:rsidP="005B52DF">
      <w:pPr>
        <w:jc w:val="center"/>
      </w:pPr>
      <w:r>
        <w:rPr>
          <w:noProof/>
          <w:lang w:eastAsia="en-GB"/>
        </w:rPr>
        <w:drawing>
          <wp:inline distT="0" distB="0" distL="0" distR="0" wp14:anchorId="0D001496" wp14:editId="57226A19">
            <wp:extent cx="5535930" cy="11766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44242552" w14:textId="78D6E74E" w:rsidR="00A6523D" w:rsidRDefault="00A6523D" w:rsidP="00A6523D">
      <w:pPr>
        <w:pStyle w:val="Caption"/>
      </w:pPr>
      <w:bookmarkStart w:id="62" w:name="_Toc55330591"/>
      <w:r>
        <w:t xml:space="preserve">Figure </w:t>
      </w:r>
      <w:fldSimple w:instr=" SEQ Figure \* ARABIC ">
        <w:r>
          <w:rPr>
            <w:noProof/>
          </w:rPr>
          <w:t>4</w:t>
        </w:r>
      </w:fldSimple>
      <w:r>
        <w:t xml:space="preserve"> Business continuity plan activation timeline for TAPAS component</w:t>
      </w:r>
      <w:bookmarkEnd w:id="62"/>
    </w:p>
    <w:p w14:paraId="799C11F5" w14:textId="3DDB906E" w:rsidR="00A6523D" w:rsidRDefault="000F7079" w:rsidP="0030289B">
      <w:pPr>
        <w:rPr>
          <w:rFonts w:cstheme="minorHAnsi"/>
        </w:rPr>
      </w:pPr>
      <w:r w:rsidRPr="00C37153">
        <w:rPr>
          <w:rFonts w:cstheme="minorHAnsi"/>
        </w:rPr>
        <w:t>TAPAS is considered to be unavailable when it cannot interact as per the specifications regardless of the reason. TAPAS unavailability</w:t>
      </w:r>
      <w:r w:rsidRPr="00EF4542">
        <w:rPr>
          <w:rFonts w:cstheme="minorHAnsi"/>
        </w:rPr>
        <w:t xml:space="preserve"> can be compensated (alternatively handled) by STP without impact on the operations continuity. For EO there is no reason to apply BCP measures if STP functionality can be used to ensure operations continuity.</w:t>
      </w:r>
    </w:p>
    <w:p w14:paraId="1CA29B80" w14:textId="045AA14B" w:rsidR="000F7079" w:rsidRPr="005B52DF" w:rsidRDefault="000F7079" w:rsidP="005B52DF">
      <w:pPr>
        <w:pStyle w:val="Heading4"/>
        <w:rPr>
          <w:b/>
        </w:rPr>
      </w:pPr>
      <w:r w:rsidRPr="00991E83">
        <w:rPr>
          <w:b/>
        </w:rPr>
        <w:t>Unavailability identification and notification</w:t>
      </w:r>
    </w:p>
    <w:tbl>
      <w:tblPr>
        <w:tblStyle w:val="TableGrid2"/>
        <w:tblW w:w="9096" w:type="dxa"/>
        <w:tblLook w:val="04A0" w:firstRow="1" w:lastRow="0" w:firstColumn="1" w:lastColumn="0" w:noHBand="0" w:noVBand="1"/>
      </w:tblPr>
      <w:tblGrid>
        <w:gridCol w:w="1232"/>
        <w:gridCol w:w="6276"/>
        <w:gridCol w:w="1588"/>
      </w:tblGrid>
      <w:tr w:rsidR="005D72B4" w:rsidRPr="00582412" w14:paraId="3303BE47" w14:textId="77777777" w:rsidTr="00183D94">
        <w:tc>
          <w:tcPr>
            <w:tcW w:w="1232" w:type="dxa"/>
            <w:shd w:val="clear" w:color="auto" w:fill="BFBFBF" w:themeFill="background1" w:themeFillShade="BF"/>
            <w:vAlign w:val="center"/>
          </w:tcPr>
          <w:p w14:paraId="7AA88570" w14:textId="659FE2CA" w:rsidR="005D72B4" w:rsidRPr="00582412" w:rsidRDefault="005D72B4" w:rsidP="005D72B4">
            <w:pPr>
              <w:tabs>
                <w:tab w:val="left" w:pos="3489"/>
              </w:tabs>
              <w:jc w:val="center"/>
              <w:rPr>
                <w:rFonts w:cstheme="minorHAnsi"/>
                <w:b/>
              </w:rPr>
            </w:pPr>
            <w:r w:rsidRPr="00727121">
              <w:rPr>
                <w:rFonts w:cstheme="minorHAnsi"/>
                <w:b/>
                <w:sz w:val="24"/>
                <w:szCs w:val="24"/>
              </w:rPr>
              <w:t>Actor</w:t>
            </w:r>
          </w:p>
        </w:tc>
        <w:tc>
          <w:tcPr>
            <w:tcW w:w="6276" w:type="dxa"/>
            <w:shd w:val="clear" w:color="auto" w:fill="BFBFBF" w:themeFill="background1" w:themeFillShade="BF"/>
            <w:vAlign w:val="center"/>
          </w:tcPr>
          <w:p w14:paraId="2E14061C" w14:textId="41CC3B3F" w:rsidR="005D72B4" w:rsidRPr="00582412" w:rsidRDefault="005D72B4" w:rsidP="005D72B4">
            <w:pPr>
              <w:tabs>
                <w:tab w:val="left" w:pos="3489"/>
              </w:tabs>
              <w:jc w:val="center"/>
              <w:rPr>
                <w:rFonts w:cstheme="minorHAnsi"/>
                <w:b/>
              </w:rPr>
            </w:pPr>
            <w:r w:rsidRPr="00727121">
              <w:rPr>
                <w:rFonts w:cstheme="minorHAnsi"/>
                <w:b/>
                <w:sz w:val="24"/>
                <w:szCs w:val="24"/>
              </w:rPr>
              <w:t>Actions to be taken by actors</w:t>
            </w:r>
          </w:p>
        </w:tc>
        <w:tc>
          <w:tcPr>
            <w:tcW w:w="1588" w:type="dxa"/>
            <w:shd w:val="clear" w:color="auto" w:fill="BFBFBF" w:themeFill="background1" w:themeFillShade="BF"/>
            <w:vAlign w:val="center"/>
          </w:tcPr>
          <w:p w14:paraId="02C74DE3" w14:textId="5309ADE3" w:rsidR="005D72B4" w:rsidRPr="00582412" w:rsidRDefault="005D72B4" w:rsidP="005D72B4">
            <w:pPr>
              <w:tabs>
                <w:tab w:val="left" w:pos="3489"/>
              </w:tabs>
              <w:jc w:val="center"/>
              <w:rPr>
                <w:rFonts w:cstheme="minorHAnsi"/>
                <w:b/>
              </w:rPr>
            </w:pPr>
            <w:r w:rsidRPr="00727121">
              <w:rPr>
                <w:rFonts w:cstheme="minorHAnsi"/>
                <w:b/>
                <w:sz w:val="24"/>
                <w:szCs w:val="24"/>
              </w:rPr>
              <w:t>Timeframe for actions</w:t>
            </w:r>
          </w:p>
        </w:tc>
      </w:tr>
      <w:tr w:rsidR="005D72B4" w:rsidRPr="00582412" w14:paraId="00518534" w14:textId="77777777" w:rsidTr="00183D94">
        <w:tc>
          <w:tcPr>
            <w:tcW w:w="1232" w:type="dxa"/>
          </w:tcPr>
          <w:p w14:paraId="31A78835" w14:textId="77777777" w:rsidR="005D72B4" w:rsidRPr="00582412" w:rsidRDefault="005D72B4" w:rsidP="005D72B4">
            <w:pPr>
              <w:jc w:val="left"/>
              <w:rPr>
                <w:rFonts w:cstheme="minorHAnsi"/>
              </w:rPr>
            </w:pPr>
            <w:r w:rsidRPr="00582412">
              <w:rPr>
                <w:rFonts w:cstheme="minorHAnsi"/>
              </w:rPr>
              <w:t>CSD</w:t>
            </w:r>
          </w:p>
        </w:tc>
        <w:tc>
          <w:tcPr>
            <w:tcW w:w="6276" w:type="dxa"/>
            <w:shd w:val="clear" w:color="auto" w:fill="auto"/>
          </w:tcPr>
          <w:p w14:paraId="7C680107" w14:textId="7F452876" w:rsidR="005D72B4" w:rsidRPr="00C37153" w:rsidRDefault="005D72B4" w:rsidP="005D72B4">
            <w:pPr>
              <w:rPr>
                <w:rFonts w:cstheme="minorHAnsi"/>
              </w:rPr>
            </w:pPr>
            <w:r w:rsidRPr="00727121">
              <w:rPr>
                <w:rFonts w:cstheme="minorHAnsi"/>
              </w:rPr>
              <w:t>The CSD records unavailability in MON&amp;BS [</w:t>
            </w:r>
            <w:r w:rsidR="00B67033" w:rsidRPr="00B67033">
              <w:rPr>
                <w:rFonts w:cstheme="minorHAnsi"/>
              </w:rPr>
              <w:fldChar w:fldCharType="begin"/>
            </w:r>
            <w:r w:rsidR="00B67033" w:rsidRPr="00B67033">
              <w:rPr>
                <w:rFonts w:cstheme="minorHAnsi"/>
              </w:rPr>
              <w:instrText xml:space="preserve"> REF _Ref98327227 \r \h </w:instrText>
            </w:r>
            <w:r w:rsidR="00B67033">
              <w:rPr>
                <w:rFonts w:cstheme="minorHAnsi"/>
              </w:rPr>
              <w:instrText xml:space="preserve"> \* MERGEFORMAT </w:instrText>
            </w:r>
            <w:r w:rsidR="00B67033" w:rsidRPr="00B67033">
              <w:rPr>
                <w:rFonts w:cstheme="minorHAnsi"/>
              </w:rPr>
            </w:r>
            <w:r w:rsidR="00B67033" w:rsidRPr="00B67033">
              <w:rPr>
                <w:rFonts w:cstheme="minorHAnsi"/>
              </w:rPr>
              <w:fldChar w:fldCharType="separate"/>
            </w:r>
            <w:r w:rsidR="00625C2C">
              <w:rPr>
                <w:rFonts w:cstheme="minorHAnsi"/>
              </w:rPr>
              <w:t>3.6.3</w:t>
            </w:r>
            <w:r w:rsidR="00B67033" w:rsidRPr="00B67033">
              <w:rPr>
                <w:rFonts w:cstheme="minorHAnsi"/>
              </w:rPr>
              <w:fldChar w:fldCharType="end"/>
            </w:r>
            <w:r w:rsidRPr="00B67033">
              <w:rPr>
                <w:rFonts w:cstheme="minorHAnsi"/>
              </w:rPr>
              <w:t>].</w:t>
            </w:r>
          </w:p>
          <w:p w14:paraId="0E248AB8" w14:textId="784CB7EF" w:rsidR="005D72B4" w:rsidRPr="00582412" w:rsidRDefault="005D72B4" w:rsidP="005D72B4">
            <w:pPr>
              <w:rPr>
                <w:rFonts w:cstheme="minorHAnsi"/>
              </w:rPr>
            </w:pPr>
            <w:r w:rsidRPr="00C37153">
              <w:rPr>
                <w:rFonts w:cstheme="minorHAnsi"/>
              </w:rPr>
              <w:t xml:space="preserve">The unavailability notification has to be recorded within 30 minutes from the </w:t>
            </w:r>
            <w:r w:rsidRPr="00EF4542">
              <w:rPr>
                <w:rFonts w:cstheme="minorHAnsi"/>
              </w:rPr>
              <w:t xml:space="preserve">moment when unavailability was detected. </w:t>
            </w:r>
          </w:p>
        </w:tc>
        <w:tc>
          <w:tcPr>
            <w:tcW w:w="1588" w:type="dxa"/>
            <w:shd w:val="clear" w:color="auto" w:fill="auto"/>
          </w:tcPr>
          <w:p w14:paraId="2AEA79DB" w14:textId="3239377F" w:rsidR="005D72B4" w:rsidRPr="00582412" w:rsidRDefault="005D72B4" w:rsidP="005D72B4">
            <w:pPr>
              <w:tabs>
                <w:tab w:val="left" w:pos="3489"/>
              </w:tabs>
              <w:jc w:val="center"/>
              <w:rPr>
                <w:rFonts w:cstheme="minorHAnsi"/>
                <w:b/>
                <w:sz w:val="24"/>
                <w:szCs w:val="24"/>
              </w:rPr>
            </w:pPr>
            <w:r w:rsidRPr="00991E83">
              <w:rPr>
                <w:rFonts w:cstheme="minorHAnsi"/>
              </w:rPr>
              <w:t xml:space="preserve">&lt; </w:t>
            </w:r>
            <w:r w:rsidRPr="00B84FA6">
              <w:rPr>
                <w:rFonts w:cstheme="minorHAnsi"/>
              </w:rPr>
              <w:t>30 min</w:t>
            </w:r>
          </w:p>
        </w:tc>
      </w:tr>
      <w:tr w:rsidR="00A41758" w:rsidRPr="00582412" w14:paraId="11DAE768" w14:textId="77777777" w:rsidTr="00183D94">
        <w:tc>
          <w:tcPr>
            <w:tcW w:w="1232" w:type="dxa"/>
          </w:tcPr>
          <w:p w14:paraId="2598A4A7" w14:textId="09966DAD" w:rsidR="00A41758" w:rsidRPr="00582412" w:rsidRDefault="00A41758" w:rsidP="00A41758">
            <w:pPr>
              <w:jc w:val="left"/>
              <w:rPr>
                <w:rFonts w:cstheme="minorHAnsi"/>
              </w:rPr>
            </w:pPr>
            <w:r>
              <w:rPr>
                <w:rFonts w:cstheme="minorHAnsi"/>
              </w:rPr>
              <w:t xml:space="preserve">All </w:t>
            </w:r>
            <w:r w:rsidRPr="00727121">
              <w:rPr>
                <w:rFonts w:cstheme="minorHAnsi"/>
              </w:rPr>
              <w:t>NSD</w:t>
            </w:r>
            <w:r>
              <w:rPr>
                <w:rFonts w:cstheme="minorHAnsi"/>
              </w:rPr>
              <w:t>s</w:t>
            </w:r>
            <w:r w:rsidRPr="00727121">
              <w:rPr>
                <w:rFonts w:cstheme="minorHAnsi"/>
              </w:rPr>
              <w:t xml:space="preserve"> </w:t>
            </w:r>
          </w:p>
        </w:tc>
        <w:tc>
          <w:tcPr>
            <w:tcW w:w="6276" w:type="dxa"/>
            <w:shd w:val="clear" w:color="auto" w:fill="auto"/>
          </w:tcPr>
          <w:p w14:paraId="6BF1625F" w14:textId="1A69CB1F" w:rsidR="00A41758" w:rsidRPr="007135B2" w:rsidRDefault="00A41758" w:rsidP="00A41758">
            <w:r w:rsidRPr="00A41758">
              <w:rPr>
                <w:rFonts w:cstheme="minorHAnsi"/>
              </w:rPr>
              <w:t xml:space="preserve">The NSD of each MS gets e-mail notification on reported unavailability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8E2D45">
              <w:rPr>
                <w:rFonts w:cstheme="minorHAnsi"/>
              </w:rPr>
              <w:instrText xml:space="preserve"> \* MERGEFORMAT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A41758">
              <w:rPr>
                <w:rFonts w:cstheme="minorHAnsi"/>
              </w:rPr>
              <w:t>and notifies unavailability to MS users.</w:t>
            </w:r>
          </w:p>
        </w:tc>
        <w:tc>
          <w:tcPr>
            <w:tcW w:w="1588" w:type="dxa"/>
            <w:shd w:val="clear" w:color="auto" w:fill="auto"/>
          </w:tcPr>
          <w:p w14:paraId="2657D032" w14:textId="3B126476" w:rsidR="00A41758" w:rsidRPr="00A545DD" w:rsidRDefault="00A41758" w:rsidP="00A41758">
            <w:pPr>
              <w:tabs>
                <w:tab w:val="left" w:pos="3489"/>
              </w:tabs>
              <w:jc w:val="center"/>
              <w:rPr>
                <w:rFonts w:cstheme="minorHAnsi"/>
              </w:rPr>
            </w:pPr>
            <w:r w:rsidRPr="00EF4542">
              <w:rPr>
                <w:rFonts w:cstheme="minorHAnsi"/>
              </w:rPr>
              <w:t>asap</w:t>
            </w:r>
          </w:p>
        </w:tc>
      </w:tr>
      <w:tr w:rsidR="00A41758" w:rsidRPr="00582412" w14:paraId="42937F1C" w14:textId="77777777" w:rsidTr="00183D94">
        <w:tc>
          <w:tcPr>
            <w:tcW w:w="1232" w:type="dxa"/>
          </w:tcPr>
          <w:p w14:paraId="23892389" w14:textId="00B979B1" w:rsidR="00A41758" w:rsidRPr="00582412" w:rsidRDefault="00A41758" w:rsidP="00A41758">
            <w:pPr>
              <w:jc w:val="left"/>
              <w:rPr>
                <w:rFonts w:cstheme="minorHAnsi"/>
              </w:rPr>
            </w:pPr>
            <w:r w:rsidRPr="00727121">
              <w:rPr>
                <w:rFonts w:cstheme="minorHAnsi"/>
              </w:rPr>
              <w:t>EO</w:t>
            </w:r>
            <w:r>
              <w:rPr>
                <w:rFonts w:cstheme="minorHAnsi"/>
              </w:rPr>
              <w:t xml:space="preserve"> and IT service provider</w:t>
            </w:r>
          </w:p>
        </w:tc>
        <w:tc>
          <w:tcPr>
            <w:tcW w:w="6276" w:type="dxa"/>
            <w:shd w:val="clear" w:color="auto" w:fill="auto"/>
          </w:tcPr>
          <w:p w14:paraId="2AFD6390" w14:textId="243E444D" w:rsidR="00A41758" w:rsidRPr="00582412" w:rsidRDefault="00A41758" w:rsidP="00F63982">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F6398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in it that particular ICS2 component is unavailable</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sidRPr="00727121">
              <w:rPr>
                <w:rFonts w:cstheme="minorHAnsi"/>
              </w:rPr>
              <w:t>.</w:t>
            </w:r>
          </w:p>
        </w:tc>
        <w:tc>
          <w:tcPr>
            <w:tcW w:w="1588" w:type="dxa"/>
            <w:shd w:val="clear" w:color="auto" w:fill="auto"/>
          </w:tcPr>
          <w:p w14:paraId="55E162AE" w14:textId="1ED5DFAB" w:rsidR="00A41758" w:rsidRPr="00582412" w:rsidRDefault="00A41758" w:rsidP="00A41758">
            <w:pPr>
              <w:tabs>
                <w:tab w:val="left" w:pos="3489"/>
              </w:tabs>
              <w:jc w:val="center"/>
              <w:rPr>
                <w:rFonts w:cstheme="minorHAnsi"/>
                <w:b/>
                <w:sz w:val="22"/>
                <w:szCs w:val="22"/>
              </w:rPr>
            </w:pPr>
            <w:r>
              <w:rPr>
                <w:rFonts w:cstheme="minorHAnsi"/>
              </w:rPr>
              <w:t>asap</w:t>
            </w:r>
          </w:p>
        </w:tc>
      </w:tr>
    </w:tbl>
    <w:p w14:paraId="5E888E64" w14:textId="194B3AEF" w:rsidR="00706BAD" w:rsidRPr="005B52DF" w:rsidRDefault="00706BAD" w:rsidP="005B52DF">
      <w:pPr>
        <w:pStyle w:val="Heading4"/>
        <w:rPr>
          <w:b/>
        </w:rPr>
      </w:pPr>
      <w:r w:rsidRPr="00727121">
        <w:rPr>
          <w:b/>
        </w:rPr>
        <w:t>Activation of Business continuity plan</w:t>
      </w:r>
    </w:p>
    <w:tbl>
      <w:tblPr>
        <w:tblStyle w:val="TableGrid2"/>
        <w:tblW w:w="9096" w:type="dxa"/>
        <w:tblLook w:val="04A0" w:firstRow="1" w:lastRow="0" w:firstColumn="1" w:lastColumn="0" w:noHBand="0" w:noVBand="1"/>
      </w:tblPr>
      <w:tblGrid>
        <w:gridCol w:w="1232"/>
        <w:gridCol w:w="6276"/>
        <w:gridCol w:w="1588"/>
      </w:tblGrid>
      <w:tr w:rsidR="005A4FEC" w:rsidRPr="00582412" w14:paraId="60E956AB" w14:textId="77777777" w:rsidTr="00183D94">
        <w:tc>
          <w:tcPr>
            <w:tcW w:w="1232" w:type="dxa"/>
            <w:shd w:val="clear" w:color="auto" w:fill="BFBFBF" w:themeFill="background1" w:themeFillShade="BF"/>
            <w:vAlign w:val="center"/>
          </w:tcPr>
          <w:p w14:paraId="3FF0BE78" w14:textId="5BF44D65" w:rsidR="005A4FEC" w:rsidRPr="00582412" w:rsidRDefault="005A4FEC" w:rsidP="005A4FEC">
            <w:pPr>
              <w:tabs>
                <w:tab w:val="left" w:pos="3489"/>
              </w:tabs>
              <w:jc w:val="center"/>
              <w:rPr>
                <w:rFonts w:cstheme="minorHAnsi"/>
                <w:b/>
              </w:rPr>
            </w:pPr>
            <w:r w:rsidRPr="00727121">
              <w:rPr>
                <w:rFonts w:cstheme="minorHAnsi"/>
                <w:b/>
                <w:sz w:val="24"/>
                <w:szCs w:val="24"/>
              </w:rPr>
              <w:t>Actor</w:t>
            </w:r>
          </w:p>
        </w:tc>
        <w:tc>
          <w:tcPr>
            <w:tcW w:w="6276" w:type="dxa"/>
            <w:shd w:val="clear" w:color="auto" w:fill="BFBFBF" w:themeFill="background1" w:themeFillShade="BF"/>
            <w:vAlign w:val="center"/>
          </w:tcPr>
          <w:p w14:paraId="11C7D30B" w14:textId="0071FDB0" w:rsidR="005A4FEC" w:rsidRPr="00582412" w:rsidRDefault="005A4FEC" w:rsidP="005A4FEC">
            <w:pPr>
              <w:tabs>
                <w:tab w:val="left" w:pos="3489"/>
              </w:tabs>
              <w:jc w:val="center"/>
              <w:rPr>
                <w:rFonts w:cstheme="minorHAnsi"/>
                <w:b/>
              </w:rPr>
            </w:pPr>
            <w:r w:rsidRPr="00727121">
              <w:rPr>
                <w:rFonts w:cstheme="minorHAnsi"/>
                <w:b/>
                <w:sz w:val="24"/>
                <w:szCs w:val="24"/>
              </w:rPr>
              <w:t>Actions to be taken by actors</w:t>
            </w:r>
          </w:p>
        </w:tc>
        <w:tc>
          <w:tcPr>
            <w:tcW w:w="1588" w:type="dxa"/>
            <w:shd w:val="clear" w:color="auto" w:fill="BFBFBF" w:themeFill="background1" w:themeFillShade="BF"/>
            <w:vAlign w:val="center"/>
          </w:tcPr>
          <w:p w14:paraId="2F801D1B" w14:textId="301DF0BA" w:rsidR="005A4FEC" w:rsidRPr="00582412" w:rsidRDefault="005A4FEC" w:rsidP="005A4FEC">
            <w:pPr>
              <w:tabs>
                <w:tab w:val="left" w:pos="3489"/>
              </w:tabs>
              <w:jc w:val="center"/>
              <w:rPr>
                <w:rFonts w:cstheme="minorHAnsi"/>
                <w:b/>
              </w:rPr>
            </w:pPr>
            <w:r w:rsidRPr="00727121">
              <w:rPr>
                <w:rFonts w:cstheme="minorHAnsi"/>
                <w:b/>
                <w:sz w:val="24"/>
                <w:szCs w:val="24"/>
              </w:rPr>
              <w:t>Timeframe for actions</w:t>
            </w:r>
          </w:p>
        </w:tc>
      </w:tr>
      <w:tr w:rsidR="00A41758" w:rsidRPr="00582412" w14:paraId="293846AE" w14:textId="77777777" w:rsidTr="00183D94">
        <w:tc>
          <w:tcPr>
            <w:tcW w:w="1232" w:type="dxa"/>
          </w:tcPr>
          <w:p w14:paraId="72442AFF" w14:textId="790144C2" w:rsidR="00A41758" w:rsidRPr="00F63982" w:rsidRDefault="00D23F88" w:rsidP="00C918F0">
            <w:pPr>
              <w:jc w:val="left"/>
              <w:rPr>
                <w:rFonts w:cstheme="minorHAnsi"/>
              </w:rPr>
            </w:pPr>
            <w:r w:rsidRPr="00F63982">
              <w:rPr>
                <w:rFonts w:cstheme="minorHAnsi"/>
              </w:rPr>
              <w:t xml:space="preserve">MS via </w:t>
            </w:r>
            <w:r w:rsidR="00C918F0">
              <w:rPr>
                <w:rFonts w:cstheme="minorHAnsi"/>
              </w:rPr>
              <w:t>MON&amp;BS</w:t>
            </w:r>
          </w:p>
        </w:tc>
        <w:tc>
          <w:tcPr>
            <w:tcW w:w="6276" w:type="dxa"/>
            <w:shd w:val="clear" w:color="auto" w:fill="auto"/>
          </w:tcPr>
          <w:p w14:paraId="57D9A9E1" w14:textId="40B7BF43" w:rsidR="00A41758" w:rsidRPr="00F63982" w:rsidRDefault="00A41758" w:rsidP="00C918F0">
            <w:r w:rsidRPr="00F63982">
              <w:rPr>
                <w:rFonts w:cstheme="minorHAnsi"/>
              </w:rPr>
              <w:t xml:space="preserve">If the TAPAS is not restored within 30 minutes since unavailability was reported by CSD (corresponding recovery notification is not recorded in MON&amp;BS) the business continuity plan is automatically activated by </w:t>
            </w:r>
            <w:r w:rsidR="00C918F0">
              <w:rPr>
                <w:rFonts w:cstheme="minorHAnsi"/>
              </w:rPr>
              <w:t>MON&amp;BS</w:t>
            </w:r>
            <w:r w:rsidRPr="00F63982">
              <w:rPr>
                <w:rFonts w:cstheme="minorHAnsi"/>
              </w:rPr>
              <w:t>.</w:t>
            </w:r>
          </w:p>
        </w:tc>
        <w:tc>
          <w:tcPr>
            <w:tcW w:w="1588" w:type="dxa"/>
            <w:shd w:val="clear" w:color="auto" w:fill="auto"/>
          </w:tcPr>
          <w:p w14:paraId="545703C4" w14:textId="4283B78B" w:rsidR="00A41758" w:rsidRPr="00582412" w:rsidRDefault="00A41758" w:rsidP="00A41758">
            <w:pPr>
              <w:jc w:val="center"/>
              <w:rPr>
                <w:rFonts w:cstheme="minorHAnsi"/>
              </w:rPr>
            </w:pPr>
            <w:r w:rsidRPr="00F63982">
              <w:rPr>
                <w:rFonts w:cstheme="minorHAnsi"/>
              </w:rPr>
              <w:t>Date/time of unavailability notification + 30 min</w:t>
            </w:r>
          </w:p>
        </w:tc>
      </w:tr>
      <w:tr w:rsidR="00A41758" w:rsidRPr="00582412" w14:paraId="530F58A1" w14:textId="77777777" w:rsidTr="00183D94">
        <w:tc>
          <w:tcPr>
            <w:tcW w:w="1232" w:type="dxa"/>
          </w:tcPr>
          <w:p w14:paraId="7A91B89D" w14:textId="6C440004" w:rsidR="00A41758" w:rsidRPr="00582412" w:rsidRDefault="00A41758" w:rsidP="00A41758">
            <w:pPr>
              <w:rPr>
                <w:rFonts w:cstheme="minorHAnsi"/>
              </w:rPr>
            </w:pPr>
            <w:r>
              <w:rPr>
                <w:rFonts w:cstheme="minorHAnsi"/>
              </w:rPr>
              <w:t>All NSDs</w:t>
            </w:r>
          </w:p>
        </w:tc>
        <w:tc>
          <w:tcPr>
            <w:tcW w:w="6276" w:type="dxa"/>
            <w:shd w:val="clear" w:color="auto" w:fill="auto"/>
          </w:tcPr>
          <w:p w14:paraId="43644C0E" w14:textId="7A6768CF" w:rsidR="00A41758" w:rsidRPr="00727121" w:rsidRDefault="00A41758" w:rsidP="00A41758">
            <w:pPr>
              <w:rPr>
                <w:rFonts w:cstheme="minorHAnsi"/>
              </w:rPr>
            </w:pPr>
            <w:r w:rsidRPr="008E39D3">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8E39D3">
              <w:rPr>
                <w:rFonts w:cstheme="minorHAnsi"/>
              </w:rPr>
              <w:t xml:space="preserve">and </w:t>
            </w:r>
            <w:r>
              <w:rPr>
                <w:rFonts w:cstheme="minorHAnsi"/>
              </w:rPr>
              <w:t>disseminate</w:t>
            </w:r>
            <w:r w:rsidRPr="008E39D3">
              <w:rPr>
                <w:rFonts w:cstheme="minorHAnsi"/>
              </w:rPr>
              <w:t xml:space="preserve"> it to MS users.</w:t>
            </w:r>
          </w:p>
        </w:tc>
        <w:tc>
          <w:tcPr>
            <w:tcW w:w="1588" w:type="dxa"/>
            <w:shd w:val="clear" w:color="auto" w:fill="auto"/>
          </w:tcPr>
          <w:p w14:paraId="79C69A03" w14:textId="28F43692" w:rsidR="00A41758" w:rsidRDefault="00A41758" w:rsidP="00A41758">
            <w:pPr>
              <w:jc w:val="center"/>
              <w:rPr>
                <w:rFonts w:cstheme="minorHAnsi"/>
              </w:rPr>
            </w:pPr>
            <w:r>
              <w:rPr>
                <w:rFonts w:cstheme="minorHAnsi"/>
              </w:rPr>
              <w:t>asap</w:t>
            </w:r>
          </w:p>
        </w:tc>
      </w:tr>
      <w:tr w:rsidR="00A41758" w:rsidRPr="00582412" w14:paraId="527284BB" w14:textId="77777777" w:rsidTr="00183D94">
        <w:tc>
          <w:tcPr>
            <w:tcW w:w="1232" w:type="dxa"/>
          </w:tcPr>
          <w:p w14:paraId="234AEF39" w14:textId="16006027" w:rsidR="00A41758" w:rsidRPr="00582412" w:rsidRDefault="00A41758" w:rsidP="00A41758">
            <w:pPr>
              <w:rPr>
                <w:rFonts w:cstheme="minorHAnsi"/>
              </w:rPr>
            </w:pPr>
            <w:r w:rsidRPr="00727121">
              <w:rPr>
                <w:rFonts w:cstheme="minorHAnsi"/>
              </w:rPr>
              <w:t>EO</w:t>
            </w:r>
            <w:r>
              <w:rPr>
                <w:rFonts w:cstheme="minorHAnsi"/>
              </w:rPr>
              <w:t xml:space="preserve"> and IT service provider</w:t>
            </w:r>
          </w:p>
        </w:tc>
        <w:tc>
          <w:tcPr>
            <w:tcW w:w="6276" w:type="dxa"/>
            <w:shd w:val="clear" w:color="auto" w:fill="auto"/>
          </w:tcPr>
          <w:p w14:paraId="0CC818C1" w14:textId="696F7EDB" w:rsidR="00A41758" w:rsidRDefault="00A41758" w:rsidP="00F63982">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F6398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F63982">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88" w:type="dxa"/>
            <w:shd w:val="clear" w:color="auto" w:fill="auto"/>
          </w:tcPr>
          <w:p w14:paraId="736A5CAE" w14:textId="61454AF1" w:rsidR="00A41758" w:rsidRDefault="00A41758" w:rsidP="00A41758">
            <w:pPr>
              <w:jc w:val="center"/>
              <w:rPr>
                <w:rFonts w:cstheme="minorHAnsi"/>
              </w:rPr>
            </w:pPr>
            <w:r>
              <w:rPr>
                <w:rFonts w:cstheme="minorHAnsi"/>
              </w:rPr>
              <w:t>asap</w:t>
            </w:r>
          </w:p>
        </w:tc>
      </w:tr>
    </w:tbl>
    <w:p w14:paraId="122EF0C5" w14:textId="77777777" w:rsidR="005B52DF" w:rsidRPr="00727121" w:rsidRDefault="005B52DF" w:rsidP="005B52DF">
      <w:pPr>
        <w:pStyle w:val="Heading4"/>
        <w:rPr>
          <w:b/>
        </w:rPr>
      </w:pPr>
      <w:r w:rsidRPr="00727121">
        <w:rPr>
          <w:b/>
        </w:rPr>
        <w:lastRenderedPageBreak/>
        <w:t>Business continuity measures</w:t>
      </w:r>
    </w:p>
    <w:tbl>
      <w:tblPr>
        <w:tblStyle w:val="TableGrid2"/>
        <w:tblW w:w="9067" w:type="dxa"/>
        <w:tblLook w:val="04A0" w:firstRow="1" w:lastRow="0" w:firstColumn="1" w:lastColumn="0" w:noHBand="0" w:noVBand="1"/>
      </w:tblPr>
      <w:tblGrid>
        <w:gridCol w:w="2689"/>
        <w:gridCol w:w="6378"/>
      </w:tblGrid>
      <w:tr w:rsidR="005B52DF" w:rsidRPr="00582412" w14:paraId="5CF6D02D" w14:textId="77777777" w:rsidTr="00183D94">
        <w:tc>
          <w:tcPr>
            <w:tcW w:w="2689" w:type="dxa"/>
            <w:shd w:val="clear" w:color="auto" w:fill="BFBFBF" w:themeFill="background1" w:themeFillShade="BF"/>
            <w:vAlign w:val="center"/>
          </w:tcPr>
          <w:p w14:paraId="5CFB7F4D" w14:textId="0AD6963D" w:rsidR="005B52DF" w:rsidRPr="00582412" w:rsidRDefault="005B52DF" w:rsidP="005B52DF">
            <w:pPr>
              <w:jc w:val="center"/>
              <w:rPr>
                <w:rFonts w:cstheme="minorHAnsi"/>
                <w:b/>
                <w:sz w:val="24"/>
                <w:szCs w:val="24"/>
              </w:rPr>
            </w:pPr>
            <w:r w:rsidRPr="00727121">
              <w:rPr>
                <w:rFonts w:cstheme="minorHAnsi"/>
                <w:b/>
                <w:sz w:val="24"/>
                <w:szCs w:val="24"/>
              </w:rPr>
              <w:t>Step in a business process</w:t>
            </w:r>
          </w:p>
        </w:tc>
        <w:tc>
          <w:tcPr>
            <w:tcW w:w="6378" w:type="dxa"/>
            <w:shd w:val="clear" w:color="auto" w:fill="BFBFBF" w:themeFill="background1" w:themeFillShade="BF"/>
            <w:vAlign w:val="center"/>
          </w:tcPr>
          <w:p w14:paraId="6EFC37D5" w14:textId="5BD5BF37" w:rsidR="005B52DF" w:rsidRPr="00582412" w:rsidRDefault="005B52DF" w:rsidP="005B52DF">
            <w:pPr>
              <w:jc w:val="center"/>
              <w:rPr>
                <w:rFonts w:cstheme="minorHAnsi"/>
                <w:b/>
                <w:sz w:val="24"/>
                <w:szCs w:val="24"/>
              </w:rPr>
            </w:pPr>
            <w:r w:rsidRPr="00727121">
              <w:rPr>
                <w:rFonts w:cstheme="minorHAnsi"/>
                <w:b/>
                <w:sz w:val="24"/>
                <w:szCs w:val="24"/>
              </w:rPr>
              <w:t>BCP measure for EO</w:t>
            </w:r>
          </w:p>
        </w:tc>
      </w:tr>
      <w:tr w:rsidR="005B52DF" w:rsidRPr="00582412" w14:paraId="41D8EB8E" w14:textId="77777777" w:rsidTr="00183D94">
        <w:tc>
          <w:tcPr>
            <w:tcW w:w="9067" w:type="dxa"/>
            <w:gridSpan w:val="2"/>
            <w:shd w:val="clear" w:color="auto" w:fill="D9D9D9" w:themeFill="background1" w:themeFillShade="D9"/>
          </w:tcPr>
          <w:p w14:paraId="039D3A79" w14:textId="3558196C" w:rsidR="005B52DF" w:rsidRPr="00582412" w:rsidRDefault="005B52DF" w:rsidP="005B52DF">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Lodgement of new ENS</w:t>
            </w:r>
          </w:p>
        </w:tc>
      </w:tr>
      <w:tr w:rsidR="005B52DF" w:rsidRPr="00582412" w14:paraId="278A1A9F" w14:textId="77777777" w:rsidTr="00183D94">
        <w:trPr>
          <w:trHeight w:val="372"/>
        </w:trPr>
        <w:tc>
          <w:tcPr>
            <w:tcW w:w="2689" w:type="dxa"/>
            <w:vMerge w:val="restart"/>
          </w:tcPr>
          <w:p w14:paraId="39D177E2" w14:textId="77777777" w:rsidR="005B52DF" w:rsidRPr="00582412" w:rsidRDefault="005B52DF" w:rsidP="005B52DF">
            <w:pPr>
              <w:jc w:val="left"/>
              <w:rPr>
                <w:rFonts w:cstheme="minorHAnsi"/>
              </w:rPr>
            </w:pPr>
            <w:r w:rsidRPr="00582412">
              <w:rPr>
                <w:rFonts w:cstheme="minorHAnsi"/>
              </w:rPr>
              <w:t xml:space="preserve">ENS filings </w:t>
            </w:r>
          </w:p>
        </w:tc>
        <w:tc>
          <w:tcPr>
            <w:tcW w:w="6378" w:type="dxa"/>
          </w:tcPr>
          <w:p w14:paraId="21752E9E" w14:textId="4BE85983" w:rsidR="005B52DF" w:rsidRPr="00582412" w:rsidRDefault="005B52DF" w:rsidP="005B52DF">
            <w:pPr>
              <w:rPr>
                <w:rFonts w:cstheme="minorHAnsi"/>
              </w:rPr>
            </w:pPr>
            <w:r w:rsidRPr="00727121">
              <w:rPr>
                <w:rFonts w:cstheme="minorHAnsi"/>
              </w:rPr>
              <w:t xml:space="preserve">No new ENS filings will be lodged during the unavailability of the component by using EO system. </w:t>
            </w:r>
          </w:p>
        </w:tc>
      </w:tr>
      <w:tr w:rsidR="005B52DF" w:rsidRPr="00582412" w14:paraId="7257CC16" w14:textId="77777777" w:rsidTr="00183D94">
        <w:trPr>
          <w:trHeight w:val="372"/>
        </w:trPr>
        <w:tc>
          <w:tcPr>
            <w:tcW w:w="2689" w:type="dxa"/>
            <w:vMerge/>
          </w:tcPr>
          <w:p w14:paraId="76499579" w14:textId="77777777" w:rsidR="005B52DF" w:rsidRPr="00582412" w:rsidRDefault="005B52DF" w:rsidP="005B52DF">
            <w:pPr>
              <w:jc w:val="left"/>
              <w:rPr>
                <w:rFonts w:cstheme="minorHAnsi"/>
              </w:rPr>
            </w:pPr>
          </w:p>
        </w:tc>
        <w:tc>
          <w:tcPr>
            <w:tcW w:w="6378" w:type="dxa"/>
          </w:tcPr>
          <w:p w14:paraId="7FF8440E" w14:textId="5899789D" w:rsidR="005B52DF" w:rsidRPr="00582412" w:rsidRDefault="005B52DF" w:rsidP="00A41758">
            <w:pPr>
              <w:rPr>
                <w:rFonts w:cstheme="minorHAnsi"/>
              </w:rPr>
            </w:pPr>
            <w:r w:rsidRPr="00727121">
              <w:rPr>
                <w:rFonts w:cstheme="minorHAnsi"/>
              </w:rPr>
              <w:t>New ENS filings can be lodged during the unavailability of the component via STP.</w:t>
            </w:r>
            <w:r w:rsidR="00A41758">
              <w:rPr>
                <w:rFonts w:cstheme="minorHAnsi"/>
              </w:rPr>
              <w:t xml:space="preserve"> EO is free to choose whether to use STP functionality or not to lodge new ENSs.</w:t>
            </w:r>
          </w:p>
        </w:tc>
      </w:tr>
      <w:tr w:rsidR="005B52DF" w:rsidRPr="00582412" w14:paraId="7D46582F" w14:textId="77777777" w:rsidTr="00183D94">
        <w:trPr>
          <w:trHeight w:val="371"/>
        </w:trPr>
        <w:tc>
          <w:tcPr>
            <w:tcW w:w="2689" w:type="dxa"/>
            <w:vMerge w:val="restart"/>
          </w:tcPr>
          <w:p w14:paraId="782C1A94" w14:textId="77777777" w:rsidR="005B52DF" w:rsidRPr="000E0977" w:rsidRDefault="005B52DF" w:rsidP="005B52DF">
            <w:pPr>
              <w:jc w:val="left"/>
              <w:rPr>
                <w:rFonts w:cstheme="minorHAnsi"/>
              </w:rPr>
            </w:pPr>
            <w:r w:rsidRPr="000E0977">
              <w:rPr>
                <w:rFonts w:cstheme="minorHAnsi"/>
              </w:rPr>
              <w:t>Amendment</w:t>
            </w:r>
          </w:p>
        </w:tc>
        <w:tc>
          <w:tcPr>
            <w:tcW w:w="6378" w:type="dxa"/>
          </w:tcPr>
          <w:p w14:paraId="4F049148" w14:textId="0CE37528" w:rsidR="005B52DF" w:rsidRPr="00582412" w:rsidRDefault="005B52DF" w:rsidP="00A41758">
            <w:pPr>
              <w:rPr>
                <w:rFonts w:cstheme="minorHAnsi"/>
              </w:rPr>
            </w:pPr>
            <w:r w:rsidRPr="00727121">
              <w:rPr>
                <w:rFonts w:cstheme="minorHAnsi"/>
              </w:rPr>
              <w:t xml:space="preserve">No amendments will be done on the already </w:t>
            </w:r>
            <w:r w:rsidR="00A41758">
              <w:rPr>
                <w:rFonts w:cstheme="minorHAnsi"/>
              </w:rPr>
              <w:t>lodged</w:t>
            </w:r>
            <w:r w:rsidR="00A41758" w:rsidRPr="00727121">
              <w:rPr>
                <w:rFonts w:cstheme="minorHAnsi"/>
              </w:rPr>
              <w:t xml:space="preserve"> </w:t>
            </w:r>
            <w:r w:rsidRPr="00727121">
              <w:rPr>
                <w:rFonts w:cstheme="minorHAnsi"/>
              </w:rPr>
              <w:t xml:space="preserve">ENSs via EO system. </w:t>
            </w:r>
          </w:p>
        </w:tc>
      </w:tr>
      <w:tr w:rsidR="005B52DF" w:rsidRPr="00582412" w14:paraId="6F83E80A" w14:textId="77777777" w:rsidTr="00183D94">
        <w:trPr>
          <w:trHeight w:val="371"/>
        </w:trPr>
        <w:tc>
          <w:tcPr>
            <w:tcW w:w="2689" w:type="dxa"/>
            <w:vMerge/>
          </w:tcPr>
          <w:p w14:paraId="37DA1A3B" w14:textId="77777777" w:rsidR="005B52DF" w:rsidRPr="000E0977" w:rsidRDefault="005B52DF" w:rsidP="005B52DF">
            <w:pPr>
              <w:jc w:val="left"/>
              <w:rPr>
                <w:rFonts w:cstheme="minorHAnsi"/>
              </w:rPr>
            </w:pPr>
          </w:p>
        </w:tc>
        <w:tc>
          <w:tcPr>
            <w:tcW w:w="6378" w:type="dxa"/>
          </w:tcPr>
          <w:p w14:paraId="452D2226" w14:textId="37C32FD2" w:rsidR="005B52DF" w:rsidRPr="00582412" w:rsidRDefault="005B52DF" w:rsidP="00A41758">
            <w:pPr>
              <w:rPr>
                <w:rFonts w:cstheme="minorHAnsi"/>
              </w:rPr>
            </w:pPr>
            <w:r w:rsidRPr="00727121">
              <w:rPr>
                <w:rFonts w:cstheme="minorHAnsi"/>
              </w:rPr>
              <w:t>Only ENS lodged via STP can be amended via STP.</w:t>
            </w:r>
          </w:p>
        </w:tc>
      </w:tr>
      <w:tr w:rsidR="005B52DF" w:rsidRPr="00582412" w14:paraId="2C845FDD" w14:textId="77777777" w:rsidTr="00183D94">
        <w:trPr>
          <w:trHeight w:val="371"/>
        </w:trPr>
        <w:tc>
          <w:tcPr>
            <w:tcW w:w="2689" w:type="dxa"/>
            <w:vMerge w:val="restart"/>
          </w:tcPr>
          <w:p w14:paraId="72797E7A" w14:textId="2334FCDF" w:rsidR="005B52DF" w:rsidRPr="000E0977" w:rsidRDefault="005B52DF" w:rsidP="005B52DF">
            <w:pPr>
              <w:jc w:val="left"/>
              <w:rPr>
                <w:rFonts w:cstheme="minorHAnsi"/>
              </w:rPr>
            </w:pPr>
            <w:r w:rsidRPr="000E0977">
              <w:rPr>
                <w:rFonts w:cstheme="minorHAnsi"/>
              </w:rPr>
              <w:t>Invalidation</w:t>
            </w:r>
          </w:p>
        </w:tc>
        <w:tc>
          <w:tcPr>
            <w:tcW w:w="6378" w:type="dxa"/>
          </w:tcPr>
          <w:p w14:paraId="39F5F9FE" w14:textId="29679B44" w:rsidR="005B52DF" w:rsidRPr="00582412" w:rsidRDefault="005B52DF" w:rsidP="005B52DF">
            <w:pPr>
              <w:rPr>
                <w:rFonts w:cstheme="minorHAnsi"/>
              </w:rPr>
            </w:pPr>
            <w:r w:rsidRPr="00727121">
              <w:rPr>
                <w:rFonts w:cstheme="minorHAnsi"/>
              </w:rPr>
              <w:t xml:space="preserve">Invalidation of ENS will not be performed via EO system. </w:t>
            </w:r>
          </w:p>
        </w:tc>
      </w:tr>
      <w:tr w:rsidR="005B52DF" w:rsidRPr="00582412" w14:paraId="2AA4DBCA" w14:textId="77777777" w:rsidTr="00183D94">
        <w:trPr>
          <w:trHeight w:val="371"/>
        </w:trPr>
        <w:tc>
          <w:tcPr>
            <w:tcW w:w="2689" w:type="dxa"/>
            <w:vMerge/>
          </w:tcPr>
          <w:p w14:paraId="0EB20BE6" w14:textId="580A6E44" w:rsidR="005B52DF" w:rsidRPr="000E0977" w:rsidRDefault="005B52DF" w:rsidP="005B52DF">
            <w:pPr>
              <w:jc w:val="left"/>
              <w:rPr>
                <w:rFonts w:cstheme="minorHAnsi"/>
              </w:rPr>
            </w:pPr>
          </w:p>
        </w:tc>
        <w:tc>
          <w:tcPr>
            <w:tcW w:w="6378" w:type="dxa"/>
          </w:tcPr>
          <w:p w14:paraId="5F7F1DBE" w14:textId="39E994A9" w:rsidR="005B52DF" w:rsidRPr="00582412" w:rsidRDefault="005B52DF" w:rsidP="00A41758">
            <w:pPr>
              <w:rPr>
                <w:rFonts w:cstheme="minorHAnsi"/>
              </w:rPr>
            </w:pPr>
            <w:r w:rsidRPr="00727121">
              <w:rPr>
                <w:rFonts w:cstheme="minorHAnsi"/>
              </w:rPr>
              <w:t>Only ENS lodged via STP can be invalidated via STP.</w:t>
            </w:r>
          </w:p>
        </w:tc>
      </w:tr>
      <w:tr w:rsidR="005B52DF" w:rsidRPr="00582412" w14:paraId="2E446991" w14:textId="77777777" w:rsidTr="00183D94">
        <w:tc>
          <w:tcPr>
            <w:tcW w:w="9067" w:type="dxa"/>
            <w:gridSpan w:val="2"/>
            <w:shd w:val="clear" w:color="auto" w:fill="D9D9D9" w:themeFill="background1" w:themeFillShade="D9"/>
          </w:tcPr>
          <w:p w14:paraId="60E0E1D4" w14:textId="167C956A" w:rsidR="005B52DF" w:rsidRPr="00582412" w:rsidRDefault="005B52DF" w:rsidP="005B52DF">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Risk assessment of already lodged ENSs</w:t>
            </w:r>
          </w:p>
        </w:tc>
      </w:tr>
      <w:tr w:rsidR="005B52DF" w:rsidRPr="00582412" w14:paraId="14F25E05" w14:textId="77777777" w:rsidTr="00183D94">
        <w:trPr>
          <w:trHeight w:val="455"/>
        </w:trPr>
        <w:tc>
          <w:tcPr>
            <w:tcW w:w="2689" w:type="dxa"/>
          </w:tcPr>
          <w:p w14:paraId="450C0CD0" w14:textId="1B515B81" w:rsidR="005B52DF" w:rsidRPr="00582412" w:rsidRDefault="005B52DF" w:rsidP="00851318">
            <w:pPr>
              <w:jc w:val="left"/>
              <w:rPr>
                <w:rFonts w:cstheme="minorHAnsi"/>
              </w:rPr>
            </w:pPr>
            <w:r w:rsidRPr="00582412">
              <w:rPr>
                <w:rFonts w:cstheme="minorHAnsi"/>
              </w:rPr>
              <w:t xml:space="preserve">Referral requests (RFI, RFS) </w:t>
            </w:r>
            <w:r w:rsidR="00851318">
              <w:rPr>
                <w:rFonts w:cstheme="minorHAnsi"/>
              </w:rPr>
              <w:t>to</w:t>
            </w:r>
            <w:r w:rsidR="00851318" w:rsidRPr="00582412">
              <w:rPr>
                <w:rFonts w:cstheme="minorHAnsi"/>
              </w:rPr>
              <w:t xml:space="preserve"> </w:t>
            </w:r>
            <w:r w:rsidRPr="00582412">
              <w:rPr>
                <w:rFonts w:cstheme="minorHAnsi"/>
              </w:rPr>
              <w:t xml:space="preserve">the EO </w:t>
            </w:r>
          </w:p>
        </w:tc>
        <w:tc>
          <w:tcPr>
            <w:tcW w:w="6378" w:type="dxa"/>
          </w:tcPr>
          <w:p w14:paraId="7A5473FB" w14:textId="17A96B6B" w:rsidR="005B52DF" w:rsidRPr="00582412" w:rsidRDefault="005B52DF" w:rsidP="00A41758">
            <w:pPr>
              <w:rPr>
                <w:rFonts w:cstheme="minorHAnsi"/>
              </w:rPr>
            </w:pPr>
            <w:r w:rsidRPr="00727121">
              <w:rPr>
                <w:rFonts w:cstheme="minorHAnsi"/>
              </w:rPr>
              <w:t xml:space="preserve">Receive via STP. </w:t>
            </w:r>
          </w:p>
        </w:tc>
      </w:tr>
      <w:tr w:rsidR="005B52DF" w:rsidRPr="001471C9" w14:paraId="19AD36A4" w14:textId="77777777" w:rsidTr="00183D94">
        <w:trPr>
          <w:trHeight w:val="455"/>
        </w:trPr>
        <w:tc>
          <w:tcPr>
            <w:tcW w:w="2689" w:type="dxa"/>
          </w:tcPr>
          <w:p w14:paraId="310DA6C8" w14:textId="77777777" w:rsidR="005B52DF" w:rsidRPr="00582412" w:rsidRDefault="005B52DF" w:rsidP="005B52DF">
            <w:pPr>
              <w:jc w:val="left"/>
              <w:rPr>
                <w:rFonts w:cstheme="minorHAnsi"/>
              </w:rPr>
            </w:pPr>
            <w:r w:rsidRPr="00582412">
              <w:rPr>
                <w:rFonts w:cstheme="minorHAnsi"/>
              </w:rPr>
              <w:t>Referral responses from the EO</w:t>
            </w:r>
          </w:p>
        </w:tc>
        <w:tc>
          <w:tcPr>
            <w:tcW w:w="6378" w:type="dxa"/>
          </w:tcPr>
          <w:p w14:paraId="4325BC14" w14:textId="34A7F2E9" w:rsidR="005B52DF" w:rsidRPr="002E647B" w:rsidRDefault="005B52DF" w:rsidP="005B52DF">
            <w:pPr>
              <w:rPr>
                <w:rFonts w:cstheme="minorHAnsi"/>
                <w:lang w:val="fr-BE"/>
              </w:rPr>
            </w:pPr>
            <w:r w:rsidRPr="00727121">
              <w:rPr>
                <w:rFonts w:cstheme="minorHAnsi"/>
              </w:rPr>
              <w:t>Communicate via alternative communication channels – e-mail, phone, etc.</w:t>
            </w:r>
          </w:p>
        </w:tc>
      </w:tr>
      <w:tr w:rsidR="005B52DF" w:rsidRPr="00582412" w14:paraId="788E5C92" w14:textId="77777777" w:rsidTr="00183D94">
        <w:trPr>
          <w:trHeight w:val="455"/>
        </w:trPr>
        <w:tc>
          <w:tcPr>
            <w:tcW w:w="2689" w:type="dxa"/>
          </w:tcPr>
          <w:p w14:paraId="2515F038" w14:textId="77777777" w:rsidR="005B52DF" w:rsidRPr="00582412" w:rsidRDefault="005B52DF" w:rsidP="005B52DF">
            <w:pPr>
              <w:jc w:val="left"/>
              <w:rPr>
                <w:rFonts w:cstheme="minorHAnsi"/>
              </w:rPr>
            </w:pPr>
            <w:r w:rsidRPr="00582412">
              <w:rPr>
                <w:rFonts w:cstheme="minorHAnsi"/>
              </w:rPr>
              <w:t>DNL</w:t>
            </w:r>
          </w:p>
        </w:tc>
        <w:tc>
          <w:tcPr>
            <w:tcW w:w="6378" w:type="dxa"/>
          </w:tcPr>
          <w:p w14:paraId="55AD687D" w14:textId="7DACD3DC" w:rsidR="005B52DF" w:rsidRPr="00582412" w:rsidRDefault="005B52DF" w:rsidP="00A41758">
            <w:pPr>
              <w:rPr>
                <w:rFonts w:cstheme="minorHAnsi"/>
              </w:rPr>
            </w:pPr>
            <w:r w:rsidRPr="00727121">
              <w:rPr>
                <w:rFonts w:cstheme="minorHAnsi"/>
              </w:rPr>
              <w:t>Receive via STP and via phone and e-mail.</w:t>
            </w:r>
          </w:p>
        </w:tc>
      </w:tr>
      <w:tr w:rsidR="00C918F0" w:rsidRPr="00582412" w14:paraId="27E31BE6" w14:textId="77777777" w:rsidTr="00183D94">
        <w:trPr>
          <w:trHeight w:val="455"/>
        </w:trPr>
        <w:tc>
          <w:tcPr>
            <w:tcW w:w="2689" w:type="dxa"/>
            <w:vMerge w:val="restart"/>
          </w:tcPr>
          <w:p w14:paraId="08825317" w14:textId="7596F045" w:rsidR="00C918F0" w:rsidRPr="00582412" w:rsidRDefault="00C918F0" w:rsidP="00A41758">
            <w:pPr>
              <w:jc w:val="left"/>
              <w:rPr>
                <w:rFonts w:cstheme="minorHAnsi"/>
              </w:rPr>
            </w:pPr>
            <w:r w:rsidRPr="00582412">
              <w:rPr>
                <w:rFonts w:cstheme="minorHAnsi"/>
              </w:rPr>
              <w:t>Assessment complete notification</w:t>
            </w:r>
          </w:p>
        </w:tc>
        <w:tc>
          <w:tcPr>
            <w:tcW w:w="6378" w:type="dxa"/>
          </w:tcPr>
          <w:p w14:paraId="0ABA4B30" w14:textId="13CB0DD3" w:rsidR="00C918F0" w:rsidRPr="00582412" w:rsidRDefault="00C918F0" w:rsidP="00A41758">
            <w:pPr>
              <w:rPr>
                <w:rFonts w:cstheme="minorHAnsi"/>
              </w:rPr>
            </w:pPr>
            <w:r w:rsidRPr="00727121">
              <w:rPr>
                <w:rFonts w:cstheme="minorHAnsi"/>
              </w:rPr>
              <w:t>Receive via STP</w:t>
            </w:r>
            <w:r>
              <w:rPr>
                <w:rFonts w:cstheme="minorHAnsi"/>
              </w:rPr>
              <w:t xml:space="preserve"> for ENSs lodged via STP</w:t>
            </w:r>
            <w:r w:rsidRPr="00727121">
              <w:rPr>
                <w:rFonts w:cstheme="minorHAnsi"/>
              </w:rPr>
              <w:t>.</w:t>
            </w:r>
          </w:p>
        </w:tc>
      </w:tr>
      <w:tr w:rsidR="00C918F0" w:rsidRPr="00582412" w14:paraId="6944DE5A" w14:textId="77777777" w:rsidTr="00183D94">
        <w:trPr>
          <w:trHeight w:val="455"/>
        </w:trPr>
        <w:tc>
          <w:tcPr>
            <w:tcW w:w="2689" w:type="dxa"/>
            <w:vMerge/>
          </w:tcPr>
          <w:p w14:paraId="2EB2C21F" w14:textId="77777777" w:rsidR="00C918F0" w:rsidRPr="00582412" w:rsidRDefault="00C918F0" w:rsidP="00A41758">
            <w:pPr>
              <w:jc w:val="left"/>
              <w:rPr>
                <w:rFonts w:cstheme="minorHAnsi"/>
              </w:rPr>
            </w:pPr>
          </w:p>
        </w:tc>
        <w:tc>
          <w:tcPr>
            <w:tcW w:w="6378" w:type="dxa"/>
          </w:tcPr>
          <w:p w14:paraId="1ACDEE8A" w14:textId="15EB36E9" w:rsidR="00C918F0" w:rsidRPr="00727121" w:rsidRDefault="00C918F0" w:rsidP="00A41758">
            <w:pPr>
              <w:rPr>
                <w:rFonts w:cstheme="minorHAnsi"/>
              </w:rPr>
            </w:pPr>
            <w:r>
              <w:rPr>
                <w:rFonts w:cstheme="minorHAnsi"/>
              </w:rPr>
              <w:t>Cannot receive during component unavailability for ENSs lodged via EO system</w:t>
            </w:r>
            <w:r w:rsidRPr="00A56281">
              <w:rPr>
                <w:rFonts w:cstheme="minorHAnsi"/>
              </w:rPr>
              <w:t>.</w:t>
            </w:r>
          </w:p>
        </w:tc>
      </w:tr>
      <w:tr w:rsidR="00C918F0" w:rsidRPr="00582412" w14:paraId="42A43979" w14:textId="77777777" w:rsidTr="00183D94">
        <w:trPr>
          <w:trHeight w:val="455"/>
        </w:trPr>
        <w:tc>
          <w:tcPr>
            <w:tcW w:w="2689" w:type="dxa"/>
            <w:vMerge w:val="restart"/>
          </w:tcPr>
          <w:p w14:paraId="4EB20784" w14:textId="77777777" w:rsidR="00C918F0" w:rsidRPr="00582412" w:rsidRDefault="00C918F0" w:rsidP="005B52DF">
            <w:pPr>
              <w:jc w:val="left"/>
              <w:rPr>
                <w:rFonts w:cstheme="minorHAnsi"/>
              </w:rPr>
            </w:pPr>
            <w:r w:rsidRPr="00582412">
              <w:rPr>
                <w:rFonts w:cstheme="minorHAnsi"/>
              </w:rPr>
              <w:t>Advance control notification to AEO</w:t>
            </w:r>
          </w:p>
        </w:tc>
        <w:tc>
          <w:tcPr>
            <w:tcW w:w="6378" w:type="dxa"/>
          </w:tcPr>
          <w:p w14:paraId="1ED73F4D" w14:textId="24F48039" w:rsidR="00C918F0" w:rsidRPr="00582412" w:rsidRDefault="00C918F0" w:rsidP="00A41758">
            <w:pPr>
              <w:rPr>
                <w:rFonts w:cstheme="minorHAnsi"/>
              </w:rPr>
            </w:pPr>
            <w:r w:rsidRPr="00727121">
              <w:rPr>
                <w:rFonts w:cstheme="minorHAnsi"/>
              </w:rPr>
              <w:t>Receive via STP</w:t>
            </w:r>
            <w:r>
              <w:rPr>
                <w:rFonts w:cstheme="minorHAnsi"/>
              </w:rPr>
              <w:t xml:space="preserve"> for ENSs lodged via STP</w:t>
            </w:r>
            <w:r w:rsidRPr="00727121">
              <w:rPr>
                <w:rFonts w:cstheme="minorHAnsi"/>
              </w:rPr>
              <w:t xml:space="preserve">. </w:t>
            </w:r>
          </w:p>
        </w:tc>
      </w:tr>
      <w:tr w:rsidR="00C918F0" w:rsidRPr="00582412" w14:paraId="2987A4D8" w14:textId="77777777" w:rsidTr="00183D94">
        <w:trPr>
          <w:trHeight w:val="455"/>
        </w:trPr>
        <w:tc>
          <w:tcPr>
            <w:tcW w:w="2689" w:type="dxa"/>
            <w:vMerge/>
          </w:tcPr>
          <w:p w14:paraId="4CC4FDC2" w14:textId="77777777" w:rsidR="00C918F0" w:rsidRPr="00582412" w:rsidRDefault="00C918F0" w:rsidP="005B52DF">
            <w:pPr>
              <w:jc w:val="left"/>
              <w:rPr>
                <w:rFonts w:cstheme="minorHAnsi"/>
              </w:rPr>
            </w:pPr>
          </w:p>
        </w:tc>
        <w:tc>
          <w:tcPr>
            <w:tcW w:w="6378" w:type="dxa"/>
          </w:tcPr>
          <w:p w14:paraId="3C47CCC6" w14:textId="383656C2" w:rsidR="00C918F0" w:rsidRPr="00727121" w:rsidRDefault="00C918F0" w:rsidP="00A41758">
            <w:pPr>
              <w:rPr>
                <w:rFonts w:cstheme="minorHAnsi"/>
              </w:rPr>
            </w:pPr>
            <w:r w:rsidRPr="00A56281">
              <w:rPr>
                <w:rFonts w:cstheme="minorHAnsi"/>
              </w:rPr>
              <w:t>Receive via alternative communication channels – e-mail, phone, etc.</w:t>
            </w:r>
          </w:p>
        </w:tc>
      </w:tr>
      <w:tr w:rsidR="005B52DF" w:rsidRPr="00582412" w14:paraId="06EF4C43" w14:textId="77777777" w:rsidTr="00183D94">
        <w:trPr>
          <w:trHeight w:val="455"/>
        </w:trPr>
        <w:tc>
          <w:tcPr>
            <w:tcW w:w="9067" w:type="dxa"/>
            <w:gridSpan w:val="2"/>
            <w:shd w:val="clear" w:color="auto" w:fill="D9D9D9" w:themeFill="background1" w:themeFillShade="D9"/>
          </w:tcPr>
          <w:p w14:paraId="53693A52" w14:textId="110C99C2" w:rsidR="005B52DF" w:rsidRPr="00727121" w:rsidRDefault="005B52DF" w:rsidP="005B52DF">
            <w:pPr>
              <w:rPr>
                <w:rFonts w:cstheme="minorHAnsi"/>
              </w:rPr>
            </w:pPr>
            <w:r w:rsidRPr="00727121">
              <w:rPr>
                <w:rFonts w:cstheme="minorHAnsi"/>
                <w:b/>
                <w:sz w:val="24"/>
                <w:szCs w:val="24"/>
              </w:rPr>
              <w:t>BCP measure – Arrival notification</w:t>
            </w:r>
          </w:p>
        </w:tc>
      </w:tr>
      <w:tr w:rsidR="00EF1BE3" w:rsidRPr="00582412" w14:paraId="4842D976" w14:textId="77777777" w:rsidTr="00183D94">
        <w:trPr>
          <w:trHeight w:val="455"/>
        </w:trPr>
        <w:tc>
          <w:tcPr>
            <w:tcW w:w="2689" w:type="dxa"/>
            <w:vMerge w:val="restart"/>
          </w:tcPr>
          <w:p w14:paraId="09B08BD6" w14:textId="50A9A3AC" w:rsidR="00EF1BE3" w:rsidRPr="00582412" w:rsidRDefault="00EF1BE3" w:rsidP="00EF1BE3">
            <w:pPr>
              <w:jc w:val="left"/>
              <w:rPr>
                <w:rFonts w:cstheme="minorHAnsi"/>
              </w:rPr>
            </w:pPr>
            <w:r w:rsidRPr="00727121">
              <w:rPr>
                <w:rFonts w:cstheme="minorHAnsi"/>
              </w:rPr>
              <w:t>Arrival notification</w:t>
            </w:r>
          </w:p>
        </w:tc>
        <w:tc>
          <w:tcPr>
            <w:tcW w:w="6378" w:type="dxa"/>
          </w:tcPr>
          <w:p w14:paraId="54F14DCF" w14:textId="64313FAF" w:rsidR="00EF1BE3" w:rsidRPr="00727121" w:rsidRDefault="00EF1BE3" w:rsidP="00EF1BE3">
            <w:pPr>
              <w:rPr>
                <w:rFonts w:cstheme="minorHAnsi"/>
              </w:rPr>
            </w:pPr>
            <w:r>
              <w:rPr>
                <w:rFonts w:cstheme="minorHAnsi"/>
              </w:rPr>
              <w:t>Lodge</w:t>
            </w:r>
            <w:r w:rsidRPr="00727121">
              <w:rPr>
                <w:rFonts w:cstheme="minorHAnsi"/>
              </w:rPr>
              <w:t xml:space="preserve"> via STP or NES (ANES) of COFE</w:t>
            </w:r>
            <w:r>
              <w:rPr>
                <w:rFonts w:cstheme="minorHAnsi"/>
              </w:rPr>
              <w:t xml:space="preserve"> </w:t>
            </w:r>
            <w:r w:rsidR="00C918F0">
              <w:rPr>
                <w:rFonts w:cstheme="minorHAnsi"/>
              </w:rPr>
              <w:t>(</w:t>
            </w:r>
            <w:r>
              <w:rPr>
                <w:rFonts w:cstheme="minorHAnsi"/>
              </w:rPr>
              <w:t xml:space="preserve">if </w:t>
            </w:r>
            <w:r w:rsidR="00C918F0">
              <w:rPr>
                <w:rFonts w:cstheme="minorHAnsi"/>
              </w:rPr>
              <w:t>that particular COFE provide a national arrival system)</w:t>
            </w:r>
            <w:r w:rsidRPr="00727121">
              <w:rPr>
                <w:rFonts w:cstheme="minorHAnsi"/>
              </w:rPr>
              <w:t xml:space="preserve">. </w:t>
            </w:r>
          </w:p>
        </w:tc>
      </w:tr>
      <w:tr w:rsidR="00EF1BE3" w:rsidRPr="00582412" w14:paraId="28C8A1C7" w14:textId="77777777" w:rsidTr="00183D94">
        <w:trPr>
          <w:trHeight w:val="455"/>
        </w:trPr>
        <w:tc>
          <w:tcPr>
            <w:tcW w:w="2689" w:type="dxa"/>
            <w:vMerge/>
          </w:tcPr>
          <w:p w14:paraId="0BFA7E42" w14:textId="77777777" w:rsidR="00EF1BE3" w:rsidRPr="00582412" w:rsidRDefault="00EF1BE3" w:rsidP="00EF1BE3">
            <w:pPr>
              <w:jc w:val="left"/>
              <w:rPr>
                <w:rFonts w:cstheme="minorHAnsi"/>
              </w:rPr>
            </w:pPr>
          </w:p>
        </w:tc>
        <w:tc>
          <w:tcPr>
            <w:tcW w:w="6378" w:type="dxa"/>
          </w:tcPr>
          <w:p w14:paraId="23CA73C9" w14:textId="7DA833A2" w:rsidR="00EF1BE3" w:rsidRPr="00727121" w:rsidRDefault="00EF1BE3" w:rsidP="00EF1BE3">
            <w:pPr>
              <w:rPr>
                <w:rFonts w:cstheme="minorHAnsi"/>
              </w:rPr>
            </w:pPr>
            <w:r>
              <w:rPr>
                <w:rFonts w:cstheme="minorHAnsi"/>
              </w:rPr>
              <w:t>If it is not possible to l</w:t>
            </w:r>
            <w:r w:rsidRPr="00727121">
              <w:rPr>
                <w:rFonts w:cstheme="minorHAnsi"/>
              </w:rPr>
              <w:t>odge via STP or NES (ANES) of COFE</w:t>
            </w:r>
            <w:r>
              <w:rPr>
                <w:rFonts w:cstheme="minorHAnsi"/>
              </w:rPr>
              <w:t>, lodge</w:t>
            </w:r>
            <w:r w:rsidRPr="00727121">
              <w:rPr>
                <w:rFonts w:cstheme="minorHAnsi"/>
              </w:rPr>
              <w:t xml:space="preserve"> via EO system.</w:t>
            </w:r>
            <w:r>
              <w:rPr>
                <w:rFonts w:cstheme="minorHAnsi"/>
              </w:rPr>
              <w:t xml:space="preserve"> Arrival notification will be queued and processed after recovery of the component. If you have presented consignments to customs before component has been recovered it is possible that you will receive IE3N07 message after recovery of the component as consignments are already in state ‘Presented’ or later state.</w:t>
            </w:r>
          </w:p>
        </w:tc>
      </w:tr>
      <w:tr w:rsidR="005B52DF" w:rsidRPr="00582412" w14:paraId="511BDF40" w14:textId="77777777" w:rsidTr="00183D94">
        <w:trPr>
          <w:trHeight w:val="455"/>
        </w:trPr>
        <w:tc>
          <w:tcPr>
            <w:tcW w:w="2689" w:type="dxa"/>
          </w:tcPr>
          <w:p w14:paraId="743B7A65" w14:textId="190253BC" w:rsidR="005B52DF" w:rsidRPr="00582412" w:rsidRDefault="005B52DF" w:rsidP="005B52DF">
            <w:pPr>
              <w:jc w:val="left"/>
              <w:rPr>
                <w:rFonts w:cstheme="minorHAnsi"/>
              </w:rPr>
            </w:pPr>
            <w:r w:rsidRPr="00727121">
              <w:rPr>
                <w:rFonts w:cstheme="minorHAnsi"/>
              </w:rPr>
              <w:t>Control notification</w:t>
            </w:r>
          </w:p>
        </w:tc>
        <w:tc>
          <w:tcPr>
            <w:tcW w:w="6378" w:type="dxa"/>
          </w:tcPr>
          <w:p w14:paraId="28D366CF" w14:textId="4F7C33D1" w:rsidR="005B52DF" w:rsidRPr="00727121" w:rsidRDefault="005B52DF" w:rsidP="00EF1BE3">
            <w:pPr>
              <w:rPr>
                <w:rFonts w:cstheme="minorHAnsi"/>
              </w:rPr>
            </w:pPr>
            <w:r w:rsidRPr="00727121">
              <w:rPr>
                <w:rFonts w:cstheme="minorHAnsi"/>
              </w:rPr>
              <w:t>Received via STP</w:t>
            </w:r>
            <w:r w:rsidR="00EF1BE3">
              <w:rPr>
                <w:rFonts w:cstheme="minorHAnsi"/>
              </w:rPr>
              <w:t>, NES (ANES)</w:t>
            </w:r>
            <w:r w:rsidRPr="00727121">
              <w:rPr>
                <w:rFonts w:cstheme="minorHAnsi"/>
              </w:rPr>
              <w:t xml:space="preserve"> or via alternative communication channels – NES (PNES), e-mail, phone, etc.</w:t>
            </w:r>
          </w:p>
        </w:tc>
      </w:tr>
      <w:tr w:rsidR="005B52DF" w:rsidRPr="00582412" w14:paraId="04507E3B" w14:textId="77777777" w:rsidTr="00183D94">
        <w:trPr>
          <w:trHeight w:val="455"/>
        </w:trPr>
        <w:tc>
          <w:tcPr>
            <w:tcW w:w="9067" w:type="dxa"/>
            <w:gridSpan w:val="2"/>
            <w:shd w:val="clear" w:color="auto" w:fill="D9D9D9" w:themeFill="background1" w:themeFillShade="D9"/>
          </w:tcPr>
          <w:p w14:paraId="72F38C0B" w14:textId="5481907F" w:rsidR="005B52DF" w:rsidRPr="00727121" w:rsidRDefault="005B52DF" w:rsidP="005B52DF">
            <w:pPr>
              <w:rPr>
                <w:rFonts w:cstheme="minorHAnsi"/>
              </w:rPr>
            </w:pPr>
            <w:r w:rsidRPr="00727121">
              <w:rPr>
                <w:rFonts w:cstheme="minorHAnsi"/>
                <w:b/>
                <w:sz w:val="24"/>
                <w:szCs w:val="24"/>
              </w:rPr>
              <w:t>BCP measure – Presentation and controls</w:t>
            </w:r>
          </w:p>
        </w:tc>
      </w:tr>
      <w:tr w:rsidR="005B52DF" w:rsidRPr="00582412" w14:paraId="21918A52" w14:textId="77777777" w:rsidTr="00183D94">
        <w:trPr>
          <w:trHeight w:val="455"/>
        </w:trPr>
        <w:tc>
          <w:tcPr>
            <w:tcW w:w="2689" w:type="dxa"/>
          </w:tcPr>
          <w:p w14:paraId="21FFA365" w14:textId="35114774" w:rsidR="005B52DF" w:rsidRPr="00582412" w:rsidRDefault="005B52DF" w:rsidP="005B52DF">
            <w:pPr>
              <w:jc w:val="left"/>
              <w:rPr>
                <w:rFonts w:cstheme="minorHAnsi"/>
              </w:rPr>
            </w:pPr>
            <w:r w:rsidRPr="00727121">
              <w:rPr>
                <w:rFonts w:cstheme="minorHAnsi"/>
              </w:rPr>
              <w:t>Presentation information</w:t>
            </w:r>
          </w:p>
        </w:tc>
        <w:tc>
          <w:tcPr>
            <w:tcW w:w="6378" w:type="dxa"/>
          </w:tcPr>
          <w:p w14:paraId="672C1795" w14:textId="50650E51" w:rsidR="005B52DF" w:rsidRPr="00727121" w:rsidRDefault="00EF1BE3" w:rsidP="005B52DF">
            <w:pPr>
              <w:rPr>
                <w:rFonts w:cstheme="minorHAnsi"/>
              </w:rPr>
            </w:pPr>
            <w:r w:rsidRPr="00727121">
              <w:rPr>
                <w:rFonts w:cstheme="minorHAnsi"/>
              </w:rPr>
              <w:t xml:space="preserve">No impact </w:t>
            </w:r>
            <w:r>
              <w:rPr>
                <w:rFonts w:cstheme="minorHAnsi"/>
              </w:rPr>
              <w:t xml:space="preserve">if ENS has been lodged and EO has received ENS registration response </w:t>
            </w:r>
            <w:r w:rsidRPr="00727121">
              <w:rPr>
                <w:rFonts w:cstheme="minorHAnsi"/>
              </w:rPr>
              <w:t>– presentation is not in the scope of ICS2 and should be done via NES (PNES).</w:t>
            </w:r>
            <w:r>
              <w:rPr>
                <w:rFonts w:cstheme="minorHAnsi"/>
              </w:rPr>
              <w:t xml:space="preserve"> If ENS is not lodged at the moment of presentation of the consignments to customs </w:t>
            </w:r>
            <w:r w:rsidR="00C918F0" w:rsidRPr="006122DB">
              <w:rPr>
                <w:rFonts w:cstheme="minorHAnsi"/>
              </w:rPr>
              <w:t>EO should follow instructions provided by customs</w:t>
            </w:r>
            <w:r>
              <w:rPr>
                <w:rFonts w:cstheme="minorHAnsi"/>
              </w:rPr>
              <w:t>.</w:t>
            </w:r>
          </w:p>
        </w:tc>
      </w:tr>
      <w:tr w:rsidR="005B52DF" w:rsidRPr="00582412" w14:paraId="4E9359BB" w14:textId="77777777" w:rsidTr="00183D94">
        <w:trPr>
          <w:trHeight w:val="455"/>
        </w:trPr>
        <w:tc>
          <w:tcPr>
            <w:tcW w:w="2689" w:type="dxa"/>
          </w:tcPr>
          <w:p w14:paraId="100D3BE3" w14:textId="547EB8CA" w:rsidR="005B52DF" w:rsidRPr="00582412" w:rsidRDefault="005B52DF" w:rsidP="005B52DF">
            <w:pPr>
              <w:jc w:val="left"/>
              <w:rPr>
                <w:rFonts w:cstheme="minorHAnsi"/>
              </w:rPr>
            </w:pPr>
            <w:r w:rsidRPr="00727121">
              <w:rPr>
                <w:rFonts w:cstheme="minorHAnsi"/>
              </w:rPr>
              <w:t>Controls and control results</w:t>
            </w:r>
          </w:p>
        </w:tc>
        <w:tc>
          <w:tcPr>
            <w:tcW w:w="6378" w:type="dxa"/>
          </w:tcPr>
          <w:p w14:paraId="66BF28F6" w14:textId="1C83FEB8" w:rsidR="005B52DF" w:rsidRPr="00727121" w:rsidRDefault="005B52DF" w:rsidP="005B52DF">
            <w:pPr>
              <w:rPr>
                <w:rFonts w:cstheme="minorHAnsi"/>
              </w:rPr>
            </w:pPr>
            <w:r w:rsidRPr="00727121">
              <w:rPr>
                <w:rFonts w:cstheme="minorHAnsi"/>
              </w:rPr>
              <w:t>No impact.</w:t>
            </w:r>
          </w:p>
        </w:tc>
      </w:tr>
    </w:tbl>
    <w:p w14:paraId="18D2A34E" w14:textId="4DCA703D" w:rsidR="00B67033" w:rsidRDefault="00B67033" w:rsidP="00B67033"/>
    <w:p w14:paraId="6A40B44A" w14:textId="77777777" w:rsidR="00B67033" w:rsidRDefault="00B67033" w:rsidP="00B67033"/>
    <w:p w14:paraId="149393F9" w14:textId="5AC37E57" w:rsidR="005B52DF" w:rsidRPr="005B52DF" w:rsidRDefault="005B52DF" w:rsidP="005B52DF">
      <w:pPr>
        <w:pStyle w:val="Heading4"/>
        <w:rPr>
          <w:b/>
        </w:rPr>
      </w:pPr>
      <w:r w:rsidRPr="00727121">
        <w:rPr>
          <w:b/>
        </w:rPr>
        <w:lastRenderedPageBreak/>
        <w:t xml:space="preserve">Recovery </w:t>
      </w:r>
      <w:r w:rsidRPr="00727121">
        <w:rPr>
          <w:rFonts w:cstheme="minorHAnsi"/>
          <w:b/>
          <w:szCs w:val="24"/>
        </w:rPr>
        <w:t>communication</w:t>
      </w:r>
    </w:p>
    <w:tbl>
      <w:tblPr>
        <w:tblStyle w:val="TableGrid2"/>
        <w:tblW w:w="9096" w:type="dxa"/>
        <w:tblLook w:val="04A0" w:firstRow="1" w:lastRow="0" w:firstColumn="1" w:lastColumn="0" w:noHBand="0" w:noVBand="1"/>
      </w:tblPr>
      <w:tblGrid>
        <w:gridCol w:w="1555"/>
        <w:gridCol w:w="5953"/>
        <w:gridCol w:w="1588"/>
      </w:tblGrid>
      <w:tr w:rsidR="005D72B4" w:rsidRPr="00582412" w14:paraId="11F907C3" w14:textId="77777777" w:rsidTr="00CE79E9">
        <w:tc>
          <w:tcPr>
            <w:tcW w:w="1555" w:type="dxa"/>
            <w:shd w:val="clear" w:color="auto" w:fill="BFBFBF" w:themeFill="background1" w:themeFillShade="BF"/>
            <w:vAlign w:val="center"/>
          </w:tcPr>
          <w:p w14:paraId="2DA13056" w14:textId="0D6F7F25" w:rsidR="005D72B4" w:rsidRPr="00582412" w:rsidRDefault="005D72B4" w:rsidP="005D72B4">
            <w:pPr>
              <w:jc w:val="center"/>
              <w:rPr>
                <w:rFonts w:cstheme="minorHAnsi"/>
                <w:b/>
                <w:sz w:val="24"/>
                <w:szCs w:val="24"/>
              </w:rPr>
            </w:pPr>
            <w:r w:rsidRPr="00727121">
              <w:rPr>
                <w:rFonts w:cstheme="minorHAnsi"/>
                <w:b/>
                <w:sz w:val="24"/>
                <w:szCs w:val="24"/>
              </w:rPr>
              <w:t>Actor</w:t>
            </w:r>
          </w:p>
        </w:tc>
        <w:tc>
          <w:tcPr>
            <w:tcW w:w="5953" w:type="dxa"/>
            <w:shd w:val="clear" w:color="auto" w:fill="BFBFBF" w:themeFill="background1" w:themeFillShade="BF"/>
            <w:vAlign w:val="center"/>
          </w:tcPr>
          <w:p w14:paraId="1BC82990" w14:textId="096D7926" w:rsidR="005D72B4" w:rsidRPr="00582412" w:rsidRDefault="005D72B4" w:rsidP="005D72B4">
            <w:pPr>
              <w:jc w:val="center"/>
              <w:rPr>
                <w:rFonts w:cstheme="minorHAnsi"/>
                <w:b/>
                <w:sz w:val="24"/>
                <w:szCs w:val="24"/>
              </w:rPr>
            </w:pPr>
            <w:r w:rsidRPr="00727121">
              <w:rPr>
                <w:rFonts w:cstheme="minorHAnsi"/>
                <w:b/>
                <w:sz w:val="24"/>
                <w:szCs w:val="24"/>
              </w:rPr>
              <w:t>Actions to be taken by actor</w:t>
            </w:r>
          </w:p>
        </w:tc>
        <w:tc>
          <w:tcPr>
            <w:tcW w:w="1588" w:type="dxa"/>
            <w:shd w:val="clear" w:color="auto" w:fill="BFBFBF" w:themeFill="background1" w:themeFillShade="BF"/>
            <w:vAlign w:val="center"/>
          </w:tcPr>
          <w:p w14:paraId="189E74F1" w14:textId="47CD5DF4" w:rsidR="005D72B4" w:rsidRPr="00582412" w:rsidRDefault="005D72B4" w:rsidP="005D72B4">
            <w:pPr>
              <w:jc w:val="center"/>
              <w:rPr>
                <w:rFonts w:cstheme="minorHAnsi"/>
                <w:b/>
                <w:sz w:val="24"/>
                <w:szCs w:val="24"/>
              </w:rPr>
            </w:pPr>
            <w:r w:rsidRPr="00727121">
              <w:rPr>
                <w:rFonts w:cstheme="minorHAnsi"/>
                <w:b/>
                <w:sz w:val="24"/>
                <w:szCs w:val="24"/>
              </w:rPr>
              <w:t>Timeframe for actions</w:t>
            </w:r>
          </w:p>
        </w:tc>
      </w:tr>
      <w:tr w:rsidR="005D72B4" w:rsidRPr="00582412" w14:paraId="471F4C8B" w14:textId="77777777" w:rsidTr="00CE79E9">
        <w:tc>
          <w:tcPr>
            <w:tcW w:w="1555" w:type="dxa"/>
          </w:tcPr>
          <w:p w14:paraId="19AB7EE3" w14:textId="77777777" w:rsidR="005D72B4" w:rsidRPr="00582412" w:rsidRDefault="005D72B4" w:rsidP="005D72B4">
            <w:pPr>
              <w:rPr>
                <w:rFonts w:cstheme="minorHAnsi"/>
              </w:rPr>
            </w:pPr>
            <w:r w:rsidRPr="00582412">
              <w:rPr>
                <w:rFonts w:cstheme="minorHAnsi"/>
              </w:rPr>
              <w:t>CSD</w:t>
            </w:r>
          </w:p>
        </w:tc>
        <w:tc>
          <w:tcPr>
            <w:tcW w:w="5953" w:type="dxa"/>
            <w:shd w:val="clear" w:color="auto" w:fill="auto"/>
          </w:tcPr>
          <w:p w14:paraId="3C9C7CAA" w14:textId="5D3A9030" w:rsidR="005D72B4" w:rsidRPr="00A545DD" w:rsidRDefault="005D72B4" w:rsidP="00B67033">
            <w:pPr>
              <w:rPr>
                <w:rFonts w:cstheme="minorHAnsi"/>
              </w:rPr>
            </w:pPr>
            <w:r w:rsidRPr="005B52DF">
              <w:rPr>
                <w:rFonts w:cstheme="minorHAnsi"/>
              </w:rPr>
              <w:t>When component has been recovered the CSD updates unavailability record in MON&amp;BS by indicating unavailability end date</w:t>
            </w:r>
            <w:r w:rsidR="00B67033">
              <w:rPr>
                <w:rFonts w:cstheme="minorHAnsi"/>
              </w:rPr>
              <w:t xml:space="preserve"> and </w:t>
            </w:r>
            <w:r w:rsidRPr="005B52DF">
              <w:rPr>
                <w:rFonts w:cstheme="minorHAnsi"/>
              </w:rPr>
              <w:t>time [</w:t>
            </w:r>
            <w:r w:rsidR="00B67033">
              <w:rPr>
                <w:rFonts w:cstheme="minorHAnsi"/>
              </w:rPr>
              <w:fldChar w:fldCharType="begin"/>
            </w:r>
            <w:r w:rsidR="00B67033">
              <w:rPr>
                <w:rFonts w:cstheme="minorHAnsi"/>
              </w:rPr>
              <w:instrText xml:space="preserve"> REF _Ref98330283 \r \h </w:instrText>
            </w:r>
            <w:r w:rsidR="008E2D45">
              <w:rPr>
                <w:rFonts w:cstheme="minorHAnsi"/>
              </w:rPr>
              <w:instrText xml:space="preserve"> \* MERGEFORMAT </w:instrText>
            </w:r>
            <w:r w:rsidR="00B67033">
              <w:rPr>
                <w:rFonts w:cstheme="minorHAnsi"/>
              </w:rPr>
            </w:r>
            <w:r w:rsidR="00B67033">
              <w:rPr>
                <w:rFonts w:cstheme="minorHAnsi"/>
              </w:rPr>
              <w:fldChar w:fldCharType="separate"/>
            </w:r>
            <w:r w:rsidR="00625C2C">
              <w:rPr>
                <w:rFonts w:cstheme="minorHAnsi"/>
              </w:rPr>
              <w:t>3.6.4</w:t>
            </w:r>
            <w:r w:rsidR="00B67033">
              <w:rPr>
                <w:rFonts w:cstheme="minorHAnsi"/>
              </w:rPr>
              <w:fldChar w:fldCharType="end"/>
            </w:r>
            <w:r w:rsidRPr="005B52DF">
              <w:rPr>
                <w:rFonts w:cstheme="minorHAnsi"/>
              </w:rPr>
              <w:t>].</w:t>
            </w:r>
            <w:r w:rsidR="00EF1BE3">
              <w:rPr>
                <w:rFonts w:cstheme="minorHAnsi"/>
              </w:rPr>
              <w:t xml:space="preserve"> BCP is automatically deactivated.</w:t>
            </w:r>
          </w:p>
        </w:tc>
        <w:tc>
          <w:tcPr>
            <w:tcW w:w="1588" w:type="dxa"/>
            <w:shd w:val="clear" w:color="auto" w:fill="auto"/>
          </w:tcPr>
          <w:p w14:paraId="5A674718" w14:textId="77777777" w:rsidR="005D72B4" w:rsidRPr="00582412" w:rsidRDefault="005D72B4" w:rsidP="005D72B4">
            <w:pPr>
              <w:tabs>
                <w:tab w:val="left" w:pos="3489"/>
              </w:tabs>
              <w:jc w:val="center"/>
              <w:rPr>
                <w:rFonts w:cstheme="minorHAnsi"/>
                <w:b/>
                <w:sz w:val="24"/>
                <w:szCs w:val="24"/>
              </w:rPr>
            </w:pPr>
            <w:r w:rsidRPr="00582412">
              <w:rPr>
                <w:rFonts w:cstheme="minorHAnsi"/>
              </w:rPr>
              <w:t>asap</w:t>
            </w:r>
          </w:p>
        </w:tc>
      </w:tr>
      <w:tr w:rsidR="00EF1BE3" w:rsidRPr="00582412" w14:paraId="5C933BAE" w14:textId="77777777" w:rsidTr="00CE79E9">
        <w:tc>
          <w:tcPr>
            <w:tcW w:w="1555" w:type="dxa"/>
          </w:tcPr>
          <w:p w14:paraId="1D822F49" w14:textId="5439E1DF" w:rsidR="00EF1BE3" w:rsidRPr="00582412" w:rsidRDefault="00EF1BE3" w:rsidP="00EF1BE3">
            <w:pPr>
              <w:jc w:val="left"/>
              <w:rPr>
                <w:rFonts w:cstheme="minorHAnsi"/>
              </w:rPr>
            </w:pPr>
            <w:r>
              <w:rPr>
                <w:rFonts w:cstheme="minorHAnsi"/>
              </w:rPr>
              <w:t xml:space="preserve">All </w:t>
            </w:r>
            <w:r w:rsidRPr="00727121">
              <w:rPr>
                <w:rFonts w:cstheme="minorHAnsi"/>
              </w:rPr>
              <w:t>NSD</w:t>
            </w:r>
            <w:r>
              <w:rPr>
                <w:rFonts w:cstheme="minorHAnsi"/>
              </w:rPr>
              <w:t>s</w:t>
            </w:r>
          </w:p>
        </w:tc>
        <w:tc>
          <w:tcPr>
            <w:tcW w:w="5953" w:type="dxa"/>
            <w:shd w:val="clear" w:color="auto" w:fill="auto"/>
          </w:tcPr>
          <w:p w14:paraId="265CCFF3" w14:textId="7960E74A" w:rsidR="00EF1BE3" w:rsidRPr="007135B2" w:rsidRDefault="00EF1BE3" w:rsidP="00EF1BE3">
            <w:pPr>
              <w:rPr>
                <w:rFonts w:cstheme="minorHAnsi"/>
              </w:rPr>
            </w:pPr>
            <w:r>
              <w:rPr>
                <w:rFonts w:cstheme="minorHAnsi"/>
              </w:rPr>
              <w:t>Get e-mail notification on TAPAS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NSD disseminate it to MS users.</w:t>
            </w:r>
          </w:p>
        </w:tc>
        <w:tc>
          <w:tcPr>
            <w:tcW w:w="1588" w:type="dxa"/>
            <w:shd w:val="clear" w:color="auto" w:fill="auto"/>
          </w:tcPr>
          <w:p w14:paraId="51A25B3E" w14:textId="56D32286" w:rsidR="00EF1BE3" w:rsidRPr="00A545DD" w:rsidRDefault="00EF1BE3" w:rsidP="00EF1BE3">
            <w:pPr>
              <w:tabs>
                <w:tab w:val="left" w:pos="3489"/>
              </w:tabs>
              <w:jc w:val="center"/>
              <w:rPr>
                <w:rFonts w:cstheme="minorHAnsi"/>
              </w:rPr>
            </w:pPr>
            <w:r>
              <w:rPr>
                <w:rFonts w:cstheme="minorHAnsi"/>
              </w:rPr>
              <w:t>asap</w:t>
            </w:r>
          </w:p>
        </w:tc>
      </w:tr>
      <w:tr w:rsidR="00EF1BE3" w:rsidRPr="00582412" w14:paraId="20090A96" w14:textId="77777777" w:rsidTr="00CE79E9">
        <w:tc>
          <w:tcPr>
            <w:tcW w:w="1555" w:type="dxa"/>
            <w:vAlign w:val="center"/>
          </w:tcPr>
          <w:p w14:paraId="17655A1B" w14:textId="7CE0424C" w:rsidR="00EF1BE3" w:rsidRPr="00582412" w:rsidRDefault="00EF1BE3" w:rsidP="00EF1BE3">
            <w:pPr>
              <w:jc w:val="left"/>
              <w:rPr>
                <w:rFonts w:cstheme="minorHAnsi"/>
              </w:rPr>
            </w:pPr>
            <w:r w:rsidRPr="00727121">
              <w:rPr>
                <w:rFonts w:cstheme="minorHAnsi"/>
              </w:rPr>
              <w:t>EO</w:t>
            </w:r>
            <w:r>
              <w:rPr>
                <w:rFonts w:cstheme="minorHAnsi"/>
              </w:rPr>
              <w:t xml:space="preserve"> and IT service provider</w:t>
            </w:r>
          </w:p>
        </w:tc>
        <w:tc>
          <w:tcPr>
            <w:tcW w:w="5953" w:type="dxa"/>
            <w:shd w:val="clear" w:color="auto" w:fill="auto"/>
            <w:vAlign w:val="center"/>
          </w:tcPr>
          <w:p w14:paraId="263E73C2" w14:textId="703470AE" w:rsidR="00EF1BE3" w:rsidRPr="00582412" w:rsidRDefault="00EF1BE3" w:rsidP="00F63982">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F6398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F63982">
              <w:rPr>
                <w:rFonts w:cstheme="minorHAnsi"/>
              </w:rPr>
              <w:t>EUCTP</w:t>
            </w:r>
            <w:r>
              <w:rPr>
                <w:rFonts w:cstheme="minorHAnsi"/>
              </w:rPr>
              <w:t xml:space="preserve"> on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88" w:type="dxa"/>
            <w:shd w:val="clear" w:color="auto" w:fill="auto"/>
            <w:vAlign w:val="center"/>
          </w:tcPr>
          <w:p w14:paraId="44EBAAEC" w14:textId="6ADE5972" w:rsidR="00EF1BE3" w:rsidRPr="00582412" w:rsidRDefault="00EF1BE3" w:rsidP="00EF1BE3">
            <w:pPr>
              <w:tabs>
                <w:tab w:val="left" w:pos="3489"/>
              </w:tabs>
              <w:jc w:val="center"/>
              <w:rPr>
                <w:rFonts w:cstheme="minorHAnsi"/>
                <w:b/>
                <w:sz w:val="22"/>
                <w:szCs w:val="22"/>
              </w:rPr>
            </w:pPr>
            <w:r w:rsidRPr="00727121">
              <w:rPr>
                <w:rFonts w:cstheme="minorHAnsi"/>
              </w:rPr>
              <w:t>asap</w:t>
            </w:r>
          </w:p>
        </w:tc>
      </w:tr>
    </w:tbl>
    <w:p w14:paraId="1C672391" w14:textId="1D4C4C52" w:rsidR="005B52DF" w:rsidRPr="005B52DF" w:rsidRDefault="005B52DF" w:rsidP="005B52DF">
      <w:pPr>
        <w:pStyle w:val="Heading4"/>
        <w:rPr>
          <w:b/>
        </w:rPr>
      </w:pPr>
      <w:r w:rsidRPr="00727121">
        <w:rPr>
          <w:b/>
        </w:rPr>
        <w:t xml:space="preserve">Recovery </w:t>
      </w:r>
      <w:r w:rsidRPr="00727121">
        <w:rPr>
          <w:rFonts w:cstheme="minorHAnsi"/>
          <w:b/>
          <w:szCs w:val="24"/>
        </w:rPr>
        <w:t>measures</w:t>
      </w:r>
    </w:p>
    <w:tbl>
      <w:tblPr>
        <w:tblStyle w:val="TableGrid2"/>
        <w:tblW w:w="9067" w:type="dxa"/>
        <w:tblLayout w:type="fixed"/>
        <w:tblLook w:val="04A0" w:firstRow="1" w:lastRow="0" w:firstColumn="1" w:lastColumn="0" w:noHBand="0" w:noVBand="1"/>
      </w:tblPr>
      <w:tblGrid>
        <w:gridCol w:w="1550"/>
        <w:gridCol w:w="7517"/>
      </w:tblGrid>
      <w:tr w:rsidR="003E0D1F" w:rsidRPr="00582412" w14:paraId="793EED78" w14:textId="77777777" w:rsidTr="00CE79E9">
        <w:tc>
          <w:tcPr>
            <w:tcW w:w="1550" w:type="dxa"/>
            <w:shd w:val="clear" w:color="auto" w:fill="BFBFBF" w:themeFill="background1" w:themeFillShade="BF"/>
          </w:tcPr>
          <w:p w14:paraId="611EF7F7" w14:textId="36F1BE4E" w:rsidR="003E0D1F" w:rsidRPr="00582412" w:rsidRDefault="003E0D1F" w:rsidP="003E0D1F">
            <w:pPr>
              <w:rPr>
                <w:rFonts w:cstheme="minorHAnsi"/>
                <w:b/>
                <w:sz w:val="24"/>
                <w:szCs w:val="24"/>
              </w:rPr>
            </w:pPr>
            <w:r w:rsidRPr="00727121">
              <w:rPr>
                <w:rFonts w:cstheme="minorHAnsi"/>
                <w:b/>
                <w:sz w:val="24"/>
                <w:szCs w:val="24"/>
              </w:rPr>
              <w:t>Component</w:t>
            </w:r>
          </w:p>
        </w:tc>
        <w:tc>
          <w:tcPr>
            <w:tcW w:w="7517" w:type="dxa"/>
            <w:shd w:val="clear" w:color="auto" w:fill="BFBFBF" w:themeFill="background1" w:themeFillShade="BF"/>
          </w:tcPr>
          <w:p w14:paraId="15E7D0B8" w14:textId="0CA51163" w:rsidR="003E0D1F" w:rsidRPr="00582412" w:rsidRDefault="003E0D1F" w:rsidP="003E0D1F">
            <w:pPr>
              <w:rPr>
                <w:rFonts w:cstheme="minorHAnsi"/>
                <w:b/>
                <w:sz w:val="24"/>
                <w:szCs w:val="24"/>
              </w:rPr>
            </w:pPr>
            <w:r w:rsidRPr="00727121">
              <w:rPr>
                <w:rFonts w:cstheme="minorHAnsi"/>
                <w:b/>
                <w:sz w:val="24"/>
                <w:szCs w:val="24"/>
              </w:rPr>
              <w:t>Actions to be taken by actors</w:t>
            </w:r>
          </w:p>
        </w:tc>
      </w:tr>
      <w:tr w:rsidR="005B52DF" w:rsidRPr="00582412" w14:paraId="7689846C" w14:textId="77777777" w:rsidTr="00CE79E9">
        <w:trPr>
          <w:trHeight w:val="519"/>
        </w:trPr>
        <w:tc>
          <w:tcPr>
            <w:tcW w:w="1550" w:type="dxa"/>
            <w:vMerge w:val="restart"/>
          </w:tcPr>
          <w:p w14:paraId="4C258B2C" w14:textId="77777777" w:rsidR="005B52DF" w:rsidRPr="00727121" w:rsidRDefault="005B52DF" w:rsidP="005B52DF">
            <w:pPr>
              <w:pStyle w:val="Text2"/>
              <w:rPr>
                <w:rFonts w:cstheme="minorHAnsi"/>
              </w:rPr>
            </w:pPr>
            <w:r w:rsidRPr="00727121">
              <w:rPr>
                <w:rFonts w:cstheme="minorHAnsi"/>
              </w:rPr>
              <w:t>EO system</w:t>
            </w:r>
          </w:p>
          <w:p w14:paraId="08912D8D" w14:textId="77777777" w:rsidR="005B52DF" w:rsidRPr="00582412" w:rsidRDefault="005B52DF" w:rsidP="005B52DF">
            <w:pPr>
              <w:rPr>
                <w:rFonts w:cstheme="minorHAnsi"/>
              </w:rPr>
            </w:pPr>
          </w:p>
        </w:tc>
        <w:tc>
          <w:tcPr>
            <w:tcW w:w="7517" w:type="dxa"/>
            <w:shd w:val="clear" w:color="auto" w:fill="auto"/>
          </w:tcPr>
          <w:p w14:paraId="448D29CD" w14:textId="29D9C8D8" w:rsidR="005B52DF" w:rsidRPr="00582412" w:rsidRDefault="005B52DF" w:rsidP="005B52DF">
            <w:pPr>
              <w:rPr>
                <w:rFonts w:cstheme="minorHAnsi"/>
              </w:rPr>
            </w:pPr>
            <w:r w:rsidRPr="00727121">
              <w:rPr>
                <w:rFonts w:cstheme="minorHAnsi"/>
              </w:rPr>
              <w:t>EO has to lodge ENS filings for all the consignments that have not yet been lodged during EO system unavailability.</w:t>
            </w:r>
          </w:p>
        </w:tc>
      </w:tr>
      <w:tr w:rsidR="005B52DF" w:rsidRPr="00582412" w14:paraId="6430C384" w14:textId="77777777" w:rsidTr="00CE79E9">
        <w:trPr>
          <w:trHeight w:val="517"/>
        </w:trPr>
        <w:tc>
          <w:tcPr>
            <w:tcW w:w="1550" w:type="dxa"/>
            <w:vMerge/>
          </w:tcPr>
          <w:p w14:paraId="14AA131B" w14:textId="77777777" w:rsidR="005B52DF" w:rsidRPr="00582412" w:rsidRDefault="005B52DF" w:rsidP="005B52DF">
            <w:pPr>
              <w:rPr>
                <w:rFonts w:cstheme="minorHAnsi"/>
              </w:rPr>
            </w:pPr>
          </w:p>
        </w:tc>
        <w:tc>
          <w:tcPr>
            <w:tcW w:w="7517" w:type="dxa"/>
            <w:shd w:val="clear" w:color="auto" w:fill="auto"/>
          </w:tcPr>
          <w:p w14:paraId="5BABADA0" w14:textId="0AF82558" w:rsidR="005B52DF" w:rsidRPr="00582412" w:rsidRDefault="005B52DF" w:rsidP="005B52DF">
            <w:pPr>
              <w:rPr>
                <w:rFonts w:cstheme="minorHAnsi"/>
              </w:rPr>
            </w:pPr>
            <w:r w:rsidRPr="00727121">
              <w:rPr>
                <w:rFonts w:cstheme="minorHAnsi"/>
              </w:rPr>
              <w:t>EO can amend and invalidate the ENS filings via EO system which are not yet in the state ‘Presented’ or later state.</w:t>
            </w:r>
          </w:p>
        </w:tc>
      </w:tr>
      <w:tr w:rsidR="005B52DF" w:rsidRPr="00582412" w14:paraId="5690E175" w14:textId="77777777" w:rsidTr="00CE79E9">
        <w:trPr>
          <w:trHeight w:val="517"/>
        </w:trPr>
        <w:tc>
          <w:tcPr>
            <w:tcW w:w="1550" w:type="dxa"/>
            <w:vMerge/>
          </w:tcPr>
          <w:p w14:paraId="3DC98A7A" w14:textId="77777777" w:rsidR="005B52DF" w:rsidRPr="00582412" w:rsidRDefault="005B52DF" w:rsidP="005B52DF">
            <w:pPr>
              <w:rPr>
                <w:rFonts w:cstheme="minorHAnsi"/>
              </w:rPr>
            </w:pPr>
          </w:p>
        </w:tc>
        <w:tc>
          <w:tcPr>
            <w:tcW w:w="7517" w:type="dxa"/>
            <w:shd w:val="clear" w:color="auto" w:fill="auto"/>
          </w:tcPr>
          <w:p w14:paraId="77D236E5" w14:textId="6CBD5664" w:rsidR="005B52DF" w:rsidRPr="00582412" w:rsidRDefault="005B52DF" w:rsidP="005B52DF">
            <w:pPr>
              <w:rPr>
                <w:rFonts w:cstheme="minorHAnsi"/>
              </w:rPr>
            </w:pPr>
            <w:r w:rsidRPr="00727121">
              <w:rPr>
                <w:rFonts w:cstheme="minorHAnsi"/>
              </w:rPr>
              <w:t>EO has to provide referral responses that have been provided via alternative communication channels.</w:t>
            </w:r>
          </w:p>
        </w:tc>
      </w:tr>
      <w:tr w:rsidR="00C918F0" w:rsidRPr="00582412" w14:paraId="24E29100" w14:textId="77777777" w:rsidTr="008E2D45">
        <w:trPr>
          <w:trHeight w:val="673"/>
        </w:trPr>
        <w:tc>
          <w:tcPr>
            <w:tcW w:w="1550" w:type="dxa"/>
            <w:vMerge/>
          </w:tcPr>
          <w:p w14:paraId="7567E3CA" w14:textId="77777777" w:rsidR="00C918F0" w:rsidRPr="00582412" w:rsidRDefault="00C918F0" w:rsidP="005B52DF">
            <w:pPr>
              <w:rPr>
                <w:rFonts w:cstheme="minorHAnsi"/>
              </w:rPr>
            </w:pPr>
          </w:p>
        </w:tc>
        <w:tc>
          <w:tcPr>
            <w:tcW w:w="7517" w:type="dxa"/>
            <w:shd w:val="clear" w:color="auto" w:fill="auto"/>
          </w:tcPr>
          <w:p w14:paraId="2D9AC0C8" w14:textId="0EE2E5BC" w:rsidR="00C918F0" w:rsidRPr="00727121" w:rsidRDefault="00C918F0" w:rsidP="00C918F0">
            <w:pPr>
              <w:rPr>
                <w:rFonts w:cstheme="minorHAnsi"/>
              </w:rPr>
            </w:pPr>
            <w:r w:rsidRPr="00A56281">
              <w:rPr>
                <w:rFonts w:cstheme="minorHAnsi"/>
              </w:rPr>
              <w:t>EO can waive lodgement of arrival notification in case if carrier intend to unload the consignment of particular ENS from the means of transport and present it in the COFE.</w:t>
            </w:r>
            <w:r w:rsidRPr="00A56281">
              <w:t xml:space="preserve"> </w:t>
            </w:r>
            <w:r w:rsidRPr="00A56281">
              <w:rPr>
                <w:rFonts w:cstheme="minorHAnsi"/>
              </w:rPr>
              <w:t>If this is not the case and some consignments remain on board of means of transport to be dispatched to MS of destination or MS of unloading arrival notification should be lodged.</w:t>
            </w:r>
            <w:r>
              <w:rPr>
                <w:rFonts w:cstheme="minorHAnsi"/>
              </w:rPr>
              <w:t xml:space="preserve"> </w:t>
            </w:r>
            <w:r w:rsidRPr="00A56281">
              <w:rPr>
                <w:rFonts w:cstheme="minorHAnsi"/>
              </w:rPr>
              <w:t>If you have presented consignments to customs before component has been recovered it is possible that you will receive IE3N07 message after recovery of the component as consignments are already in state ‘Presented’ or later state.</w:t>
            </w:r>
          </w:p>
        </w:tc>
      </w:tr>
      <w:tr w:rsidR="00EF1BE3" w:rsidRPr="00582412" w14:paraId="571BF4BF" w14:textId="77777777" w:rsidTr="00CE79E9">
        <w:trPr>
          <w:trHeight w:val="673"/>
        </w:trPr>
        <w:tc>
          <w:tcPr>
            <w:tcW w:w="1550" w:type="dxa"/>
            <w:vMerge/>
          </w:tcPr>
          <w:p w14:paraId="0F261F7F" w14:textId="77777777" w:rsidR="00EF1BE3" w:rsidRPr="00582412" w:rsidRDefault="00EF1BE3" w:rsidP="005B52DF">
            <w:pPr>
              <w:rPr>
                <w:rFonts w:cstheme="minorHAnsi"/>
              </w:rPr>
            </w:pPr>
          </w:p>
        </w:tc>
        <w:tc>
          <w:tcPr>
            <w:tcW w:w="7517" w:type="dxa"/>
            <w:shd w:val="clear" w:color="auto" w:fill="auto"/>
          </w:tcPr>
          <w:p w14:paraId="44930462" w14:textId="53DA3B39" w:rsidR="00EF1BE3" w:rsidRPr="00582412" w:rsidRDefault="00EF1BE3" w:rsidP="00C918F0">
            <w:pPr>
              <w:rPr>
                <w:rFonts w:cstheme="minorHAnsi"/>
              </w:rPr>
            </w:pPr>
            <w:r w:rsidRPr="00727121">
              <w:rPr>
                <w:rFonts w:cstheme="minorHAnsi"/>
              </w:rPr>
              <w:t xml:space="preserve">The messages need to be </w:t>
            </w:r>
            <w:r w:rsidR="00C918F0">
              <w:rPr>
                <w:rFonts w:cstheme="minorHAnsi"/>
              </w:rPr>
              <w:t>sent</w:t>
            </w:r>
            <w:r w:rsidR="00C918F0" w:rsidRPr="00727121">
              <w:rPr>
                <w:rFonts w:cstheme="minorHAnsi"/>
              </w:rPr>
              <w:t xml:space="preserve"> </w:t>
            </w:r>
            <w:r w:rsidRPr="00727121">
              <w:rPr>
                <w:rFonts w:cstheme="minorHAnsi"/>
              </w:rPr>
              <w:t xml:space="preserve">in quantities </w:t>
            </w:r>
            <w:r w:rsidR="00C918F0">
              <w:rPr>
                <w:rFonts w:cstheme="minorHAnsi"/>
              </w:rPr>
              <w:t xml:space="preserve">(not more than 400 messages per second) </w:t>
            </w:r>
            <w:r w:rsidRPr="00727121">
              <w:rPr>
                <w:rFonts w:cstheme="minorHAnsi"/>
              </w:rPr>
              <w:t>not to disrupt the regular performance of the TI due to abnormally high levels. The messages must be distributed in accordance with the assigned priority in the section</w:t>
            </w:r>
            <w:r>
              <w:rPr>
                <w:rFonts w:cstheme="minorHAnsi"/>
              </w:rPr>
              <w:t xml:space="preserve"> </w:t>
            </w:r>
            <w:r w:rsidR="00625C2C">
              <w:rPr>
                <w:rFonts w:cstheme="minorHAnsi"/>
                <w:highlight w:val="yellow"/>
              </w:rPr>
              <w:fldChar w:fldCharType="begin"/>
            </w:r>
            <w:r w:rsidR="00625C2C">
              <w:rPr>
                <w:rFonts w:cstheme="minorHAnsi"/>
              </w:rPr>
              <w:instrText xml:space="preserve"> REF _Ref99031998 \r \h </w:instrText>
            </w:r>
            <w:r w:rsidR="00625C2C">
              <w:rPr>
                <w:rFonts w:cstheme="minorHAnsi"/>
                <w:highlight w:val="yellow"/>
              </w:rPr>
            </w:r>
            <w:r w:rsidR="00625C2C">
              <w:rPr>
                <w:rFonts w:cstheme="minorHAnsi"/>
                <w:highlight w:val="yellow"/>
              </w:rPr>
              <w:fldChar w:fldCharType="separate"/>
            </w:r>
            <w:r w:rsidR="00625C2C">
              <w:rPr>
                <w:rFonts w:cstheme="minorHAnsi"/>
              </w:rPr>
              <w:t>3.5</w:t>
            </w:r>
            <w:r w:rsidR="00625C2C">
              <w:rPr>
                <w:rFonts w:cstheme="minorHAnsi"/>
                <w:highlight w:val="yellow"/>
              </w:rPr>
              <w:fldChar w:fldCharType="end"/>
            </w:r>
            <w:r w:rsidRPr="00C37153">
              <w:rPr>
                <w:rFonts w:cstheme="minorHAnsi"/>
              </w:rPr>
              <w:t>.</w:t>
            </w:r>
          </w:p>
        </w:tc>
      </w:tr>
      <w:tr w:rsidR="005B52DF" w:rsidRPr="00582412" w14:paraId="19481F4A" w14:textId="77777777" w:rsidTr="00CE79E9">
        <w:tc>
          <w:tcPr>
            <w:tcW w:w="1550" w:type="dxa"/>
          </w:tcPr>
          <w:p w14:paraId="668938B9" w14:textId="77777777" w:rsidR="005B52DF" w:rsidRPr="00582412" w:rsidRDefault="005B52DF" w:rsidP="005B52DF">
            <w:pPr>
              <w:jc w:val="left"/>
              <w:rPr>
                <w:rFonts w:cstheme="minorHAnsi"/>
              </w:rPr>
            </w:pPr>
            <w:r>
              <w:rPr>
                <w:rFonts w:cstheme="minorHAnsi"/>
              </w:rPr>
              <w:t>ICS2 Central components</w:t>
            </w:r>
          </w:p>
        </w:tc>
        <w:tc>
          <w:tcPr>
            <w:tcW w:w="7517" w:type="dxa"/>
            <w:shd w:val="clear" w:color="auto" w:fill="auto"/>
          </w:tcPr>
          <w:p w14:paraId="3951FC48" w14:textId="761ECC5A" w:rsidR="005B52DF" w:rsidRPr="00582412" w:rsidRDefault="005B52DF" w:rsidP="005B52DF">
            <w:pPr>
              <w:pStyle w:val="Text2"/>
            </w:pPr>
            <w:r w:rsidRPr="003535B4">
              <w:rPr>
                <w:rFonts w:cstheme="minorHAnsi"/>
              </w:rPr>
              <w:t xml:space="preserve">The </w:t>
            </w:r>
            <w:r>
              <w:rPr>
                <w:rFonts w:cstheme="minorHAnsi"/>
              </w:rPr>
              <w:t>TI</w:t>
            </w:r>
            <w:r w:rsidRPr="003535B4">
              <w:rPr>
                <w:rFonts w:cstheme="minorHAnsi"/>
              </w:rPr>
              <w:t xml:space="preserve"> needs to re-send the messages to the EO for which the delivery was not confirmed by the technical protocol.</w:t>
            </w:r>
          </w:p>
        </w:tc>
      </w:tr>
      <w:tr w:rsidR="005B52DF" w:rsidRPr="00582412" w14:paraId="5DC88683" w14:textId="77777777" w:rsidTr="00CE79E9">
        <w:tc>
          <w:tcPr>
            <w:tcW w:w="1550" w:type="dxa"/>
          </w:tcPr>
          <w:p w14:paraId="7EE51825" w14:textId="448B65DA" w:rsidR="005B52DF" w:rsidRPr="00582412" w:rsidRDefault="005B52DF" w:rsidP="005B52DF">
            <w:pPr>
              <w:jc w:val="left"/>
              <w:rPr>
                <w:rFonts w:cstheme="minorHAnsi"/>
              </w:rPr>
            </w:pPr>
            <w:r>
              <w:rPr>
                <w:rFonts w:cstheme="minorHAnsi"/>
              </w:rPr>
              <w:t>ICS2 National components</w:t>
            </w:r>
          </w:p>
        </w:tc>
        <w:tc>
          <w:tcPr>
            <w:tcW w:w="7517" w:type="dxa"/>
            <w:shd w:val="clear" w:color="auto" w:fill="auto"/>
          </w:tcPr>
          <w:p w14:paraId="35DC4179" w14:textId="53B7792A" w:rsidR="005B52DF" w:rsidRPr="00582412" w:rsidRDefault="005B52DF" w:rsidP="005B52DF">
            <w:pPr>
              <w:rPr>
                <w:rFonts w:cstheme="minorHAnsi"/>
              </w:rPr>
            </w:pPr>
            <w:r w:rsidRPr="00727121">
              <w:rPr>
                <w:rFonts w:cstheme="minorHAnsi"/>
              </w:rPr>
              <w:t>Risk analysis/e-screening is performed to the provided ENSs even if with a delay.</w:t>
            </w:r>
          </w:p>
        </w:tc>
      </w:tr>
    </w:tbl>
    <w:p w14:paraId="3B993CA7" w14:textId="167808B0" w:rsidR="007366E2" w:rsidRDefault="007366E2" w:rsidP="0030289B"/>
    <w:p w14:paraId="15F204B5" w14:textId="77777777" w:rsidR="007366E2" w:rsidRPr="0030289B" w:rsidRDefault="007366E2" w:rsidP="0030289B"/>
    <w:p w14:paraId="6EC3278E" w14:textId="77777777" w:rsidR="00EE3528" w:rsidRDefault="00EE3528">
      <w:pPr>
        <w:spacing w:after="160" w:line="259" w:lineRule="auto"/>
        <w:jc w:val="left"/>
        <w:rPr>
          <w:rFonts w:ascii="Calibri" w:hAnsi="Calibri" w:cstheme="minorHAnsi"/>
          <w:b/>
          <w:sz w:val="28"/>
        </w:rPr>
      </w:pPr>
      <w:r>
        <w:rPr>
          <w:rFonts w:cstheme="minorHAnsi"/>
        </w:rPr>
        <w:br w:type="page"/>
      </w:r>
    </w:p>
    <w:p w14:paraId="4E86EE56" w14:textId="2DCB32A7" w:rsidR="00CA4881" w:rsidRPr="00B372CE" w:rsidRDefault="00CA4881" w:rsidP="008E2D45">
      <w:pPr>
        <w:pStyle w:val="Heading3"/>
      </w:pPr>
      <w:bookmarkStart w:id="63" w:name="_Toc105742854"/>
      <w:r w:rsidRPr="00B372CE">
        <w:lastRenderedPageBreak/>
        <w:t xml:space="preserve">STI </w:t>
      </w:r>
      <w:r w:rsidR="005B52DF" w:rsidRPr="00727121">
        <w:t xml:space="preserve">(including STP) </w:t>
      </w:r>
      <w:r w:rsidRPr="00B372CE">
        <w:t>unavailability</w:t>
      </w:r>
      <w:bookmarkEnd w:id="63"/>
    </w:p>
    <w:p w14:paraId="56E7F5D4" w14:textId="16927FF3" w:rsidR="00DB76DC" w:rsidRPr="00076812" w:rsidRDefault="00DB76DC" w:rsidP="00B372CE">
      <w:pPr>
        <w:keepNext/>
      </w:pPr>
      <w:r w:rsidRPr="00B372CE">
        <w:t xml:space="preserve"> </w:t>
      </w:r>
      <w:r w:rsidR="005B52DF" w:rsidRPr="005B52DF">
        <w:t xml:space="preserve"> </w:t>
      </w:r>
      <w:r w:rsidR="007D62E5" w:rsidRPr="007D62E5">
        <w:rPr>
          <w:noProof/>
          <w:lang w:eastAsia="en-GB"/>
        </w:rPr>
        <w:drawing>
          <wp:inline distT="0" distB="0" distL="0" distR="0" wp14:anchorId="5303C908" wp14:editId="732C6A8C">
            <wp:extent cx="5669915" cy="1417479"/>
            <wp:effectExtent l="0" t="0" r="698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69915" cy="1417479"/>
                    </a:xfrm>
                    <a:prstGeom prst="rect">
                      <a:avLst/>
                    </a:prstGeom>
                    <a:noFill/>
                    <a:ln>
                      <a:noFill/>
                    </a:ln>
                  </pic:spPr>
                </pic:pic>
              </a:graphicData>
            </a:graphic>
          </wp:inline>
        </w:drawing>
      </w:r>
    </w:p>
    <w:p w14:paraId="0C66418B" w14:textId="28D4251F" w:rsidR="00406BEF" w:rsidRDefault="00DB76DC" w:rsidP="00B372CE">
      <w:pPr>
        <w:pStyle w:val="Caption"/>
      </w:pPr>
      <w:r w:rsidRPr="00076812">
        <w:t xml:space="preserve">Table </w:t>
      </w:r>
      <w:fldSimple w:instr=" SEQ Table \* ARABIC ">
        <w:r w:rsidR="002B72FA">
          <w:rPr>
            <w:noProof/>
          </w:rPr>
          <w:t>9</w:t>
        </w:r>
      </w:fldSimple>
      <w:r w:rsidRPr="00B372CE">
        <w:t xml:space="preserve"> STI unavailability</w:t>
      </w:r>
    </w:p>
    <w:p w14:paraId="7591B19E" w14:textId="77777777" w:rsidR="00A6523D" w:rsidRDefault="00A6523D" w:rsidP="00A6523D"/>
    <w:p w14:paraId="7157EDEF" w14:textId="451176C9" w:rsidR="00A6523D" w:rsidRDefault="00955A13" w:rsidP="00A6523D">
      <w:r>
        <w:rPr>
          <w:noProof/>
          <w:lang w:eastAsia="en-GB"/>
        </w:rPr>
        <w:drawing>
          <wp:inline distT="0" distB="0" distL="0" distR="0" wp14:anchorId="4AD8E931" wp14:editId="7E76E2B3">
            <wp:extent cx="5535930" cy="11766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554FED9F" w14:textId="3B02EB09" w:rsidR="00A6523D" w:rsidRDefault="00A6523D" w:rsidP="00A6523D">
      <w:pPr>
        <w:pStyle w:val="Caption"/>
      </w:pPr>
      <w:bookmarkStart w:id="64" w:name="_Toc55330592"/>
      <w:r>
        <w:t xml:space="preserve">Figure </w:t>
      </w:r>
      <w:fldSimple w:instr=" SEQ Figure \* ARABIC ">
        <w:r>
          <w:rPr>
            <w:noProof/>
          </w:rPr>
          <w:t>5</w:t>
        </w:r>
      </w:fldSimple>
      <w:r>
        <w:t xml:space="preserve"> Business continuity plan activation timeline for STI component</w:t>
      </w:r>
      <w:bookmarkEnd w:id="64"/>
    </w:p>
    <w:p w14:paraId="180C78B5" w14:textId="343EA839" w:rsidR="005B52DF" w:rsidRPr="00EF4542" w:rsidRDefault="005B52DF" w:rsidP="005B52DF">
      <w:pPr>
        <w:pStyle w:val="Text2"/>
        <w:rPr>
          <w:rFonts w:cstheme="minorHAnsi"/>
        </w:rPr>
      </w:pPr>
      <w:r w:rsidRPr="00C37153">
        <w:rPr>
          <w:rFonts w:cstheme="minorHAnsi"/>
        </w:rPr>
        <w:t xml:space="preserve">No message exchange between the Economic Operators and the STI (STP) </w:t>
      </w:r>
      <w:r w:rsidRPr="00EF4542">
        <w:rPr>
          <w:rFonts w:cstheme="minorHAnsi"/>
        </w:rPr>
        <w:t>can take place. Economic Operators are not able to use STP functionality to exchange any ICS2 messages.</w:t>
      </w:r>
    </w:p>
    <w:p w14:paraId="317F6F80" w14:textId="7CFB41A6" w:rsidR="005B52DF" w:rsidRDefault="005B52DF" w:rsidP="005B52DF">
      <w:pPr>
        <w:rPr>
          <w:rFonts w:cstheme="minorHAnsi"/>
        </w:rPr>
      </w:pPr>
      <w:r w:rsidRPr="00991E83">
        <w:rPr>
          <w:rFonts w:cstheme="minorHAnsi"/>
        </w:rPr>
        <w:t>In case of unavailability of the STI (STP)</w:t>
      </w:r>
      <w:r w:rsidRPr="00CD44E0">
        <w:rPr>
          <w:rFonts w:cstheme="minorHAnsi"/>
        </w:rPr>
        <w:t>, no mes</w:t>
      </w:r>
      <w:r w:rsidRPr="00B84FA6">
        <w:rPr>
          <w:rFonts w:cstheme="minorHAnsi"/>
        </w:rPr>
        <w:t>sages from the Economic Operators will be functionally validated, registered and further processed. Moreover, no messages are sent to the Economic Operators for the ENSs which are already in process. The messages received from the EO system are stored and queued in TAPAS and can be processed when STI is available again. There is no need for the Economic Operators to re-send those messages. The outgoing STI messages are queued but not sent. The operations performed by the STI are completely blocked – no MRNs</w:t>
      </w:r>
      <w:r w:rsidRPr="007C5A1C">
        <w:rPr>
          <w:rFonts w:cstheme="minorHAnsi"/>
        </w:rPr>
        <w:t xml:space="preserve"> are generated and communicated.</w:t>
      </w:r>
    </w:p>
    <w:p w14:paraId="4E126E4C" w14:textId="22C51E73" w:rsidR="00317AA1" w:rsidRPr="007C5A1C" w:rsidRDefault="00317AA1" w:rsidP="005B52DF">
      <w:pPr>
        <w:rPr>
          <w:rFonts w:cstheme="minorHAnsi"/>
        </w:rPr>
      </w:pPr>
      <w:r>
        <w:rPr>
          <w:rFonts w:cstheme="minorHAnsi"/>
        </w:rPr>
        <w:t xml:space="preserve">STP will be available to Economic operators as of ICS2 Release 2. </w:t>
      </w:r>
    </w:p>
    <w:p w14:paraId="398E24D8" w14:textId="77777777" w:rsidR="005B52DF" w:rsidRPr="00727121" w:rsidRDefault="005B52DF" w:rsidP="005B52DF">
      <w:pPr>
        <w:pStyle w:val="Heading4"/>
        <w:rPr>
          <w:b/>
        </w:rPr>
      </w:pPr>
      <w:r w:rsidRPr="00727121">
        <w:rPr>
          <w:b/>
        </w:rPr>
        <w:t>Unavailability identification and notification</w:t>
      </w:r>
    </w:p>
    <w:tbl>
      <w:tblPr>
        <w:tblStyle w:val="TableGrid2"/>
        <w:tblW w:w="9096" w:type="dxa"/>
        <w:tblLook w:val="04A0" w:firstRow="1" w:lastRow="0" w:firstColumn="1" w:lastColumn="0" w:noHBand="0" w:noVBand="1"/>
      </w:tblPr>
      <w:tblGrid>
        <w:gridCol w:w="1413"/>
        <w:gridCol w:w="6095"/>
        <w:gridCol w:w="1588"/>
      </w:tblGrid>
      <w:tr w:rsidR="005B52DF" w:rsidRPr="00582412" w14:paraId="6F746241" w14:textId="77777777" w:rsidTr="00183D94">
        <w:tc>
          <w:tcPr>
            <w:tcW w:w="1413" w:type="dxa"/>
            <w:shd w:val="clear" w:color="auto" w:fill="BFBFBF" w:themeFill="background1" w:themeFillShade="BF"/>
            <w:vAlign w:val="center"/>
          </w:tcPr>
          <w:p w14:paraId="5E4C2D93" w14:textId="21E5494A" w:rsidR="005B52DF" w:rsidRPr="00582412" w:rsidRDefault="005B52DF" w:rsidP="003906A9">
            <w:pPr>
              <w:tabs>
                <w:tab w:val="left" w:pos="3489"/>
              </w:tabs>
              <w:jc w:val="center"/>
              <w:rPr>
                <w:rFonts w:cstheme="minorHAnsi"/>
                <w:b/>
              </w:rPr>
            </w:pPr>
            <w:r w:rsidRPr="00727121">
              <w:rPr>
                <w:rFonts w:cstheme="minorHAnsi"/>
                <w:b/>
                <w:sz w:val="24"/>
                <w:szCs w:val="24"/>
              </w:rPr>
              <w:t>Actor</w:t>
            </w:r>
          </w:p>
        </w:tc>
        <w:tc>
          <w:tcPr>
            <w:tcW w:w="6095" w:type="dxa"/>
            <w:shd w:val="clear" w:color="auto" w:fill="BFBFBF" w:themeFill="background1" w:themeFillShade="BF"/>
            <w:vAlign w:val="center"/>
          </w:tcPr>
          <w:p w14:paraId="2B7D4A0E" w14:textId="5B2D0C7C" w:rsidR="005B52DF" w:rsidRPr="00582412" w:rsidRDefault="005B52DF" w:rsidP="003906A9">
            <w:pPr>
              <w:tabs>
                <w:tab w:val="left" w:pos="3489"/>
              </w:tabs>
              <w:jc w:val="center"/>
              <w:rPr>
                <w:rFonts w:cstheme="minorHAnsi"/>
                <w:b/>
              </w:rPr>
            </w:pPr>
            <w:r w:rsidRPr="00727121">
              <w:rPr>
                <w:rFonts w:cstheme="minorHAnsi"/>
                <w:b/>
                <w:sz w:val="24"/>
                <w:szCs w:val="24"/>
              </w:rPr>
              <w:t>Actions to be taken by actors</w:t>
            </w:r>
          </w:p>
        </w:tc>
        <w:tc>
          <w:tcPr>
            <w:tcW w:w="1588" w:type="dxa"/>
            <w:shd w:val="clear" w:color="auto" w:fill="BFBFBF" w:themeFill="background1" w:themeFillShade="BF"/>
            <w:vAlign w:val="center"/>
          </w:tcPr>
          <w:p w14:paraId="75AC5637" w14:textId="6A44D945" w:rsidR="005B52DF" w:rsidRPr="00582412" w:rsidRDefault="005B52DF" w:rsidP="003906A9">
            <w:pPr>
              <w:tabs>
                <w:tab w:val="left" w:pos="3489"/>
              </w:tabs>
              <w:jc w:val="center"/>
              <w:rPr>
                <w:rFonts w:cstheme="minorHAnsi"/>
                <w:b/>
              </w:rPr>
            </w:pPr>
            <w:r w:rsidRPr="00727121">
              <w:rPr>
                <w:rFonts w:cstheme="minorHAnsi"/>
                <w:b/>
                <w:sz w:val="24"/>
                <w:szCs w:val="24"/>
              </w:rPr>
              <w:t>Timeframe for actions</w:t>
            </w:r>
          </w:p>
        </w:tc>
      </w:tr>
      <w:tr w:rsidR="005B52DF" w:rsidRPr="00582412" w14:paraId="5FA1E9AB" w14:textId="77777777" w:rsidTr="00183D94">
        <w:tc>
          <w:tcPr>
            <w:tcW w:w="1413" w:type="dxa"/>
          </w:tcPr>
          <w:p w14:paraId="5EEA5591" w14:textId="77777777" w:rsidR="005B52DF" w:rsidRPr="00582412" w:rsidRDefault="005B52DF" w:rsidP="005B52DF">
            <w:pPr>
              <w:jc w:val="left"/>
              <w:rPr>
                <w:rFonts w:cstheme="minorHAnsi"/>
              </w:rPr>
            </w:pPr>
            <w:r w:rsidRPr="00582412">
              <w:rPr>
                <w:rFonts w:cstheme="minorHAnsi"/>
              </w:rPr>
              <w:t>CSD</w:t>
            </w:r>
          </w:p>
        </w:tc>
        <w:tc>
          <w:tcPr>
            <w:tcW w:w="6095" w:type="dxa"/>
            <w:shd w:val="clear" w:color="auto" w:fill="auto"/>
          </w:tcPr>
          <w:p w14:paraId="25594BDD" w14:textId="1D6A016D" w:rsidR="005B52DF" w:rsidRPr="00C37153" w:rsidRDefault="005B52DF" w:rsidP="005B52DF">
            <w:pPr>
              <w:rPr>
                <w:rFonts w:cstheme="minorHAnsi"/>
              </w:rPr>
            </w:pPr>
            <w:r w:rsidRPr="00727121">
              <w:rPr>
                <w:rFonts w:cstheme="minorHAnsi"/>
              </w:rPr>
              <w:t>The CSD records unavailability in MON&amp;BS [</w:t>
            </w:r>
            <w:r w:rsidR="00B67033">
              <w:rPr>
                <w:rFonts w:cstheme="minorHAnsi"/>
                <w:highlight w:val="yellow"/>
              </w:rPr>
              <w:fldChar w:fldCharType="begin"/>
            </w:r>
            <w:r w:rsidR="00B67033">
              <w:rPr>
                <w:rFonts w:cstheme="minorHAnsi"/>
              </w:rPr>
              <w:instrText xml:space="preserve"> REF _Ref98327227 \r \h </w:instrText>
            </w:r>
            <w:r w:rsidR="00B67033">
              <w:rPr>
                <w:rFonts w:cstheme="minorHAnsi"/>
                <w:highlight w:val="yellow"/>
              </w:rPr>
            </w:r>
            <w:r w:rsidR="00B67033">
              <w:rPr>
                <w:rFonts w:cstheme="minorHAnsi"/>
                <w:highlight w:val="yellow"/>
              </w:rPr>
              <w:fldChar w:fldCharType="separate"/>
            </w:r>
            <w:r w:rsidR="00625C2C">
              <w:rPr>
                <w:rFonts w:cstheme="minorHAnsi"/>
              </w:rPr>
              <w:t>3.6.3</w:t>
            </w:r>
            <w:r w:rsidR="00B67033">
              <w:rPr>
                <w:rFonts w:cstheme="minorHAnsi"/>
                <w:highlight w:val="yellow"/>
              </w:rPr>
              <w:fldChar w:fldCharType="end"/>
            </w:r>
            <w:r w:rsidRPr="00B67033">
              <w:rPr>
                <w:rFonts w:cstheme="minorHAnsi"/>
              </w:rPr>
              <w:t>].</w:t>
            </w:r>
          </w:p>
          <w:p w14:paraId="1E0E2A76" w14:textId="66487131" w:rsidR="005B52DF" w:rsidRPr="00582412" w:rsidRDefault="005B52DF" w:rsidP="005B52DF">
            <w:pPr>
              <w:rPr>
                <w:rFonts w:cstheme="minorHAnsi"/>
              </w:rPr>
            </w:pPr>
            <w:r w:rsidRPr="00C37153">
              <w:rPr>
                <w:rFonts w:cstheme="minorHAnsi"/>
              </w:rPr>
              <w:t>The unavailability notification has to be recorded w</w:t>
            </w:r>
            <w:r w:rsidRPr="00EF4542">
              <w:rPr>
                <w:rFonts w:cstheme="minorHAnsi"/>
              </w:rPr>
              <w:t xml:space="preserve">ithin 30 minutes from the moment unavailability was detected. </w:t>
            </w:r>
          </w:p>
        </w:tc>
        <w:tc>
          <w:tcPr>
            <w:tcW w:w="1588" w:type="dxa"/>
            <w:shd w:val="clear" w:color="auto" w:fill="auto"/>
          </w:tcPr>
          <w:p w14:paraId="207FBDD2" w14:textId="042B5AD1" w:rsidR="005B52DF" w:rsidRPr="00582412" w:rsidRDefault="005B52DF" w:rsidP="003906A9">
            <w:pPr>
              <w:tabs>
                <w:tab w:val="left" w:pos="3489"/>
              </w:tabs>
              <w:jc w:val="center"/>
              <w:rPr>
                <w:rFonts w:cstheme="minorHAnsi"/>
                <w:b/>
                <w:sz w:val="24"/>
                <w:szCs w:val="24"/>
              </w:rPr>
            </w:pPr>
            <w:r w:rsidRPr="00991E83">
              <w:rPr>
                <w:rFonts w:cstheme="minorHAnsi"/>
              </w:rPr>
              <w:t>&lt; 30 min</w:t>
            </w:r>
          </w:p>
        </w:tc>
      </w:tr>
      <w:tr w:rsidR="00317AA1" w:rsidRPr="00582412" w14:paraId="0718C95C" w14:textId="77777777" w:rsidTr="00183D94">
        <w:tc>
          <w:tcPr>
            <w:tcW w:w="1413" w:type="dxa"/>
          </w:tcPr>
          <w:p w14:paraId="26F2B643" w14:textId="1C2E3119" w:rsidR="00317AA1" w:rsidRPr="00582412" w:rsidRDefault="00317AA1" w:rsidP="00317AA1">
            <w:pPr>
              <w:jc w:val="left"/>
              <w:rPr>
                <w:rFonts w:cstheme="minorHAnsi"/>
              </w:rPr>
            </w:pPr>
            <w:r>
              <w:rPr>
                <w:rFonts w:cstheme="minorHAnsi"/>
              </w:rPr>
              <w:t xml:space="preserve">All </w:t>
            </w:r>
            <w:r w:rsidRPr="00727121">
              <w:rPr>
                <w:rFonts w:cstheme="minorHAnsi"/>
              </w:rPr>
              <w:t>NSD</w:t>
            </w:r>
            <w:r>
              <w:rPr>
                <w:rFonts w:cstheme="minorHAnsi"/>
              </w:rPr>
              <w:t>s</w:t>
            </w:r>
          </w:p>
        </w:tc>
        <w:tc>
          <w:tcPr>
            <w:tcW w:w="6095" w:type="dxa"/>
            <w:shd w:val="clear" w:color="auto" w:fill="auto"/>
          </w:tcPr>
          <w:p w14:paraId="4846EC00" w14:textId="757AD3A9" w:rsidR="00317AA1" w:rsidRPr="007135B2" w:rsidRDefault="00317AA1" w:rsidP="00317AA1">
            <w:r w:rsidRPr="00317AA1">
              <w:rPr>
                <w:rFonts w:cstheme="minorHAnsi"/>
              </w:rPr>
              <w:t xml:space="preserve">The NSD of each MS gets e-mail notification on reported unavailability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317AA1">
              <w:rPr>
                <w:rFonts w:cstheme="minorHAnsi"/>
              </w:rPr>
              <w:t>and notifies unavailability to MS users.</w:t>
            </w:r>
          </w:p>
        </w:tc>
        <w:tc>
          <w:tcPr>
            <w:tcW w:w="1588" w:type="dxa"/>
            <w:shd w:val="clear" w:color="auto" w:fill="auto"/>
          </w:tcPr>
          <w:p w14:paraId="63D896A9" w14:textId="05BCF6CA" w:rsidR="00317AA1" w:rsidRPr="00A545DD" w:rsidRDefault="00317AA1" w:rsidP="00317AA1">
            <w:pPr>
              <w:tabs>
                <w:tab w:val="left" w:pos="3489"/>
              </w:tabs>
              <w:jc w:val="center"/>
              <w:rPr>
                <w:rFonts w:cstheme="minorHAnsi"/>
              </w:rPr>
            </w:pPr>
            <w:r w:rsidRPr="00EF4542">
              <w:rPr>
                <w:rFonts w:cstheme="minorHAnsi"/>
              </w:rPr>
              <w:t>asap</w:t>
            </w:r>
          </w:p>
        </w:tc>
      </w:tr>
      <w:tr w:rsidR="00317AA1" w:rsidRPr="00582412" w14:paraId="751E3F32" w14:textId="77777777" w:rsidTr="00183D94">
        <w:tc>
          <w:tcPr>
            <w:tcW w:w="1413" w:type="dxa"/>
          </w:tcPr>
          <w:p w14:paraId="36F49308" w14:textId="3D546672" w:rsidR="00317AA1" w:rsidRPr="00582412" w:rsidRDefault="00317AA1" w:rsidP="00317AA1">
            <w:pPr>
              <w:jc w:val="left"/>
              <w:rPr>
                <w:rFonts w:cstheme="minorHAnsi"/>
              </w:rPr>
            </w:pPr>
            <w:r w:rsidRPr="00727121">
              <w:rPr>
                <w:rFonts w:cstheme="minorHAnsi"/>
              </w:rPr>
              <w:t>EO</w:t>
            </w:r>
            <w:r>
              <w:rPr>
                <w:rFonts w:cstheme="minorHAnsi"/>
              </w:rPr>
              <w:t xml:space="preserve"> and IT service provider</w:t>
            </w:r>
          </w:p>
        </w:tc>
        <w:tc>
          <w:tcPr>
            <w:tcW w:w="6095" w:type="dxa"/>
            <w:shd w:val="clear" w:color="auto" w:fill="auto"/>
          </w:tcPr>
          <w:p w14:paraId="666F7104" w14:textId="1E0FF808" w:rsidR="00317AA1" w:rsidRPr="00582412" w:rsidRDefault="00317AA1" w:rsidP="00F63982">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F6398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in it that particular ICS2 component is unavailable</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sidRPr="00727121">
              <w:rPr>
                <w:rFonts w:cstheme="minorHAnsi"/>
              </w:rPr>
              <w:t>.</w:t>
            </w:r>
          </w:p>
        </w:tc>
        <w:tc>
          <w:tcPr>
            <w:tcW w:w="1588" w:type="dxa"/>
            <w:shd w:val="clear" w:color="auto" w:fill="auto"/>
          </w:tcPr>
          <w:p w14:paraId="5C4F9BF0" w14:textId="748734DD" w:rsidR="00317AA1" w:rsidRPr="00582412" w:rsidRDefault="00317AA1" w:rsidP="00317AA1">
            <w:pPr>
              <w:tabs>
                <w:tab w:val="left" w:pos="3489"/>
              </w:tabs>
              <w:jc w:val="center"/>
              <w:rPr>
                <w:rFonts w:cstheme="minorHAnsi"/>
                <w:b/>
                <w:sz w:val="22"/>
                <w:szCs w:val="22"/>
              </w:rPr>
            </w:pPr>
            <w:r>
              <w:rPr>
                <w:rFonts w:cstheme="minorHAnsi"/>
              </w:rPr>
              <w:t>asap</w:t>
            </w:r>
          </w:p>
        </w:tc>
      </w:tr>
    </w:tbl>
    <w:p w14:paraId="7978A90F" w14:textId="195A983E" w:rsidR="005B52DF" w:rsidRPr="005A4FEC" w:rsidRDefault="005B52DF" w:rsidP="005A4FEC">
      <w:pPr>
        <w:pStyle w:val="Heading4"/>
        <w:rPr>
          <w:b/>
        </w:rPr>
      </w:pPr>
      <w:r w:rsidRPr="00727121">
        <w:rPr>
          <w:b/>
        </w:rPr>
        <w:t>Activation of Business continuity plan</w:t>
      </w:r>
    </w:p>
    <w:tbl>
      <w:tblPr>
        <w:tblStyle w:val="TableGrid2"/>
        <w:tblW w:w="9067" w:type="dxa"/>
        <w:tblLook w:val="04A0" w:firstRow="1" w:lastRow="0" w:firstColumn="1" w:lastColumn="0" w:noHBand="0" w:noVBand="1"/>
      </w:tblPr>
      <w:tblGrid>
        <w:gridCol w:w="1413"/>
        <w:gridCol w:w="6095"/>
        <w:gridCol w:w="1559"/>
      </w:tblGrid>
      <w:tr w:rsidR="005A4FEC" w:rsidRPr="00582412" w14:paraId="42C5F009" w14:textId="77777777" w:rsidTr="00183D94">
        <w:tc>
          <w:tcPr>
            <w:tcW w:w="1413" w:type="dxa"/>
            <w:shd w:val="clear" w:color="auto" w:fill="BFBFBF" w:themeFill="background1" w:themeFillShade="BF"/>
            <w:vAlign w:val="center"/>
          </w:tcPr>
          <w:p w14:paraId="3A23C423" w14:textId="4C171D68" w:rsidR="005A4FEC" w:rsidRPr="00582412" w:rsidRDefault="005A4FEC" w:rsidP="005A4FEC">
            <w:pPr>
              <w:tabs>
                <w:tab w:val="left" w:pos="3489"/>
              </w:tabs>
              <w:jc w:val="center"/>
              <w:rPr>
                <w:rFonts w:cstheme="minorHAnsi"/>
                <w:b/>
              </w:rPr>
            </w:pPr>
            <w:r w:rsidRPr="00727121">
              <w:rPr>
                <w:rFonts w:cstheme="minorHAnsi"/>
                <w:b/>
                <w:sz w:val="24"/>
                <w:szCs w:val="24"/>
              </w:rPr>
              <w:t>Actor</w:t>
            </w:r>
          </w:p>
        </w:tc>
        <w:tc>
          <w:tcPr>
            <w:tcW w:w="6095" w:type="dxa"/>
            <w:shd w:val="clear" w:color="auto" w:fill="BFBFBF" w:themeFill="background1" w:themeFillShade="BF"/>
            <w:vAlign w:val="center"/>
          </w:tcPr>
          <w:p w14:paraId="09284D88" w14:textId="50E47908" w:rsidR="005A4FEC" w:rsidRPr="00582412" w:rsidRDefault="005A4FEC" w:rsidP="005A4FEC">
            <w:pPr>
              <w:tabs>
                <w:tab w:val="left" w:pos="3489"/>
              </w:tabs>
              <w:jc w:val="center"/>
              <w:rPr>
                <w:rFonts w:cstheme="minorHAnsi"/>
                <w:b/>
              </w:rPr>
            </w:pPr>
            <w:r w:rsidRPr="00727121">
              <w:rPr>
                <w:rFonts w:cstheme="minorHAnsi"/>
                <w:b/>
                <w:sz w:val="24"/>
                <w:szCs w:val="24"/>
              </w:rPr>
              <w:t>Actions to be taken by actors</w:t>
            </w:r>
          </w:p>
        </w:tc>
        <w:tc>
          <w:tcPr>
            <w:tcW w:w="1559" w:type="dxa"/>
            <w:shd w:val="clear" w:color="auto" w:fill="BFBFBF" w:themeFill="background1" w:themeFillShade="BF"/>
            <w:vAlign w:val="center"/>
          </w:tcPr>
          <w:p w14:paraId="246B486B" w14:textId="68040F74" w:rsidR="005A4FEC" w:rsidRPr="00582412" w:rsidRDefault="005A4FEC" w:rsidP="005A4FEC">
            <w:pPr>
              <w:tabs>
                <w:tab w:val="left" w:pos="3489"/>
              </w:tabs>
              <w:jc w:val="center"/>
              <w:rPr>
                <w:rFonts w:cstheme="minorHAnsi"/>
                <w:b/>
              </w:rPr>
            </w:pPr>
            <w:r w:rsidRPr="00727121">
              <w:rPr>
                <w:rFonts w:cstheme="minorHAnsi"/>
                <w:b/>
                <w:sz w:val="24"/>
                <w:szCs w:val="24"/>
              </w:rPr>
              <w:t>Timeframe for actions</w:t>
            </w:r>
          </w:p>
        </w:tc>
      </w:tr>
      <w:tr w:rsidR="00317AA1" w:rsidRPr="00582412" w14:paraId="6E107CCD" w14:textId="77777777" w:rsidTr="00183D94">
        <w:tc>
          <w:tcPr>
            <w:tcW w:w="1413" w:type="dxa"/>
          </w:tcPr>
          <w:p w14:paraId="3E9667D4" w14:textId="0D434C72" w:rsidR="00317AA1" w:rsidRPr="00F63982" w:rsidRDefault="00D23F88" w:rsidP="00CE79E9">
            <w:pPr>
              <w:jc w:val="left"/>
              <w:rPr>
                <w:rFonts w:cstheme="minorHAnsi"/>
              </w:rPr>
            </w:pPr>
            <w:r w:rsidRPr="00625C2C">
              <w:rPr>
                <w:rFonts w:cstheme="minorHAnsi"/>
              </w:rPr>
              <w:t xml:space="preserve">MS via </w:t>
            </w:r>
            <w:r w:rsidR="00C918F0">
              <w:rPr>
                <w:rFonts w:cstheme="minorHAnsi"/>
              </w:rPr>
              <w:t>MON&amp;BS</w:t>
            </w:r>
          </w:p>
        </w:tc>
        <w:tc>
          <w:tcPr>
            <w:tcW w:w="6095" w:type="dxa"/>
            <w:shd w:val="clear" w:color="auto" w:fill="auto"/>
          </w:tcPr>
          <w:p w14:paraId="224C18F9" w14:textId="69D8699C" w:rsidR="00317AA1" w:rsidRPr="00F63982" w:rsidRDefault="00317AA1" w:rsidP="00C918F0">
            <w:r w:rsidRPr="002E1A36">
              <w:rPr>
                <w:rFonts w:cstheme="minorHAnsi"/>
              </w:rPr>
              <w:t>If the STI (STP) is not restored within 30 minutes</w:t>
            </w:r>
            <w:r w:rsidRPr="00B21939">
              <w:rPr>
                <w:rFonts w:cstheme="minorHAnsi"/>
              </w:rPr>
              <w:t xml:space="preserve"> since unavailability was reported by CSD (corresponding recovery notification is not recorded in MON</w:t>
            </w:r>
            <w:r w:rsidRPr="00625C2C">
              <w:rPr>
                <w:rFonts w:cstheme="minorHAnsi"/>
              </w:rPr>
              <w:t xml:space="preserve">&amp;BS) the business continuity plan is automatically activated by </w:t>
            </w:r>
            <w:r w:rsidR="00C918F0">
              <w:rPr>
                <w:rFonts w:cstheme="minorHAnsi"/>
              </w:rPr>
              <w:t>MON&amp;BS</w:t>
            </w:r>
            <w:r w:rsidRPr="00625C2C">
              <w:rPr>
                <w:rFonts w:cstheme="minorHAnsi"/>
              </w:rPr>
              <w:t>.</w:t>
            </w:r>
          </w:p>
        </w:tc>
        <w:tc>
          <w:tcPr>
            <w:tcW w:w="1559" w:type="dxa"/>
            <w:shd w:val="clear" w:color="auto" w:fill="auto"/>
          </w:tcPr>
          <w:p w14:paraId="5C66C7EB" w14:textId="531BFD15" w:rsidR="00317AA1" w:rsidRPr="00582412" w:rsidRDefault="00317AA1" w:rsidP="00317AA1">
            <w:pPr>
              <w:jc w:val="center"/>
              <w:rPr>
                <w:rFonts w:cstheme="minorHAnsi"/>
              </w:rPr>
            </w:pPr>
            <w:r w:rsidRPr="002E1A36">
              <w:rPr>
                <w:rFonts w:cstheme="minorHAnsi"/>
              </w:rPr>
              <w:t>Date/time of unavailability notification + 30 min</w:t>
            </w:r>
          </w:p>
        </w:tc>
      </w:tr>
      <w:tr w:rsidR="00317AA1" w:rsidRPr="00582412" w14:paraId="436A41EC" w14:textId="77777777" w:rsidTr="00183D94">
        <w:tc>
          <w:tcPr>
            <w:tcW w:w="1413" w:type="dxa"/>
          </w:tcPr>
          <w:p w14:paraId="52B3CCCC" w14:textId="69FE8132" w:rsidR="00317AA1" w:rsidRDefault="00317AA1" w:rsidP="00317AA1">
            <w:pPr>
              <w:rPr>
                <w:rFonts w:cstheme="minorHAnsi"/>
              </w:rPr>
            </w:pPr>
            <w:r>
              <w:rPr>
                <w:rFonts w:cstheme="minorHAnsi"/>
              </w:rPr>
              <w:lastRenderedPageBreak/>
              <w:t>All NSDs</w:t>
            </w:r>
          </w:p>
        </w:tc>
        <w:tc>
          <w:tcPr>
            <w:tcW w:w="6095" w:type="dxa"/>
            <w:shd w:val="clear" w:color="auto" w:fill="auto"/>
          </w:tcPr>
          <w:p w14:paraId="56C492BD" w14:textId="5BF8EE37" w:rsidR="00317AA1" w:rsidRPr="00727121" w:rsidRDefault="00317AA1" w:rsidP="00317AA1">
            <w:pPr>
              <w:rPr>
                <w:rFonts w:cstheme="minorHAnsi"/>
              </w:rPr>
            </w:pPr>
            <w:r w:rsidRPr="008E39D3">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8E39D3">
              <w:rPr>
                <w:rFonts w:cstheme="minorHAnsi"/>
              </w:rPr>
              <w:t xml:space="preserve">and </w:t>
            </w:r>
            <w:r>
              <w:rPr>
                <w:rFonts w:cstheme="minorHAnsi"/>
              </w:rPr>
              <w:t>disseminate</w:t>
            </w:r>
            <w:r w:rsidRPr="008E39D3">
              <w:rPr>
                <w:rFonts w:cstheme="minorHAnsi"/>
              </w:rPr>
              <w:t xml:space="preserve"> it to MS users.</w:t>
            </w:r>
          </w:p>
        </w:tc>
        <w:tc>
          <w:tcPr>
            <w:tcW w:w="1559" w:type="dxa"/>
            <w:shd w:val="clear" w:color="auto" w:fill="auto"/>
          </w:tcPr>
          <w:p w14:paraId="4E3E3453" w14:textId="58BB7D8B" w:rsidR="00317AA1" w:rsidRPr="00727121" w:rsidRDefault="00317AA1" w:rsidP="00317AA1">
            <w:pPr>
              <w:jc w:val="center"/>
              <w:rPr>
                <w:rFonts w:cstheme="minorHAnsi"/>
              </w:rPr>
            </w:pPr>
            <w:r>
              <w:rPr>
                <w:rFonts w:cstheme="minorHAnsi"/>
              </w:rPr>
              <w:t>asap</w:t>
            </w:r>
          </w:p>
        </w:tc>
      </w:tr>
      <w:tr w:rsidR="00317AA1" w:rsidRPr="00582412" w14:paraId="3495012A" w14:textId="77777777" w:rsidTr="00183D94">
        <w:tc>
          <w:tcPr>
            <w:tcW w:w="1413" w:type="dxa"/>
          </w:tcPr>
          <w:p w14:paraId="2B140AFB" w14:textId="73C8FFFE" w:rsidR="00317AA1" w:rsidRPr="00582412" w:rsidRDefault="00317AA1" w:rsidP="00CE79E9">
            <w:pPr>
              <w:jc w:val="left"/>
              <w:rPr>
                <w:rFonts w:cstheme="minorHAnsi"/>
              </w:rPr>
            </w:pPr>
            <w:r w:rsidRPr="00727121">
              <w:rPr>
                <w:rFonts w:cstheme="minorHAnsi"/>
              </w:rPr>
              <w:t>EO</w:t>
            </w:r>
            <w:r>
              <w:rPr>
                <w:rFonts w:cstheme="minorHAnsi"/>
              </w:rPr>
              <w:t xml:space="preserve"> and IT service provider</w:t>
            </w:r>
          </w:p>
        </w:tc>
        <w:tc>
          <w:tcPr>
            <w:tcW w:w="6095" w:type="dxa"/>
            <w:shd w:val="clear" w:color="auto" w:fill="auto"/>
          </w:tcPr>
          <w:p w14:paraId="3AF619FF" w14:textId="272C0002" w:rsidR="00317AA1" w:rsidRDefault="00317AA1" w:rsidP="00625C2C">
            <w:pPr>
              <w:rPr>
                <w:rFonts w:cstheme="minorHAnsi"/>
              </w:rPr>
            </w:pPr>
            <w:r>
              <w:rPr>
                <w:rFonts w:cstheme="minorHAnsi"/>
              </w:rPr>
              <w:t xml:space="preserve">All </w:t>
            </w:r>
            <w:r w:rsidRPr="00727121">
              <w:rPr>
                <w:rFonts w:cstheme="minorHAnsi"/>
              </w:rPr>
              <w:t>EO</w:t>
            </w:r>
            <w:r>
              <w:rPr>
                <w:rFonts w:cstheme="minorHAnsi"/>
              </w:rPr>
              <w:t>s (including IT service provider</w:t>
            </w:r>
            <w:r w:rsidR="00F63982">
              <w:rPr>
                <w:rFonts w:cstheme="minorHAnsi"/>
              </w:rPr>
              <w:t>s</w:t>
            </w:r>
            <w:r>
              <w:rPr>
                <w:rFonts w:cstheme="minorHAnsi"/>
              </w:rPr>
              <w:t>)</w:t>
            </w:r>
            <w:r w:rsidRPr="00727121">
              <w:rPr>
                <w:rFonts w:cstheme="minorHAnsi"/>
              </w:rPr>
              <w:t xml:space="preserve"> </w:t>
            </w:r>
            <w:r>
              <w:rPr>
                <w:rFonts w:cstheme="minorHAnsi"/>
              </w:rPr>
              <w:t xml:space="preserve">having access to </w:t>
            </w:r>
            <w:r w:rsidR="00625C2C">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sidR="00F63982">
              <w:rPr>
                <w:rFonts w:cstheme="minorHAnsi"/>
              </w:rPr>
              <w:t>with</w:t>
            </w:r>
            <w:r>
              <w:rPr>
                <w:rFonts w:cstheme="minorHAnsi"/>
              </w:rPr>
              <w:t xml:space="preserve">in </w:t>
            </w:r>
            <w:r w:rsidR="00625C2C">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59" w:type="dxa"/>
            <w:shd w:val="clear" w:color="auto" w:fill="auto"/>
          </w:tcPr>
          <w:p w14:paraId="0E502B2C" w14:textId="5539E59D" w:rsidR="00317AA1" w:rsidRDefault="00317AA1" w:rsidP="00317AA1">
            <w:pPr>
              <w:jc w:val="center"/>
              <w:rPr>
                <w:rFonts w:cstheme="minorHAnsi"/>
              </w:rPr>
            </w:pPr>
            <w:r>
              <w:rPr>
                <w:rFonts w:cstheme="minorHAnsi"/>
              </w:rPr>
              <w:t>asap</w:t>
            </w:r>
          </w:p>
        </w:tc>
      </w:tr>
    </w:tbl>
    <w:p w14:paraId="6AF7C2DE" w14:textId="6A62FD11" w:rsidR="00BD44FF" w:rsidRPr="005A4FEC" w:rsidRDefault="00BD44FF" w:rsidP="005A4FEC">
      <w:pPr>
        <w:pStyle w:val="Heading4"/>
        <w:rPr>
          <w:b/>
        </w:rPr>
      </w:pPr>
      <w:r w:rsidRPr="00727121">
        <w:rPr>
          <w:b/>
        </w:rPr>
        <w:t>Business continuity measures</w:t>
      </w:r>
    </w:p>
    <w:tbl>
      <w:tblPr>
        <w:tblStyle w:val="TableGrid2"/>
        <w:tblW w:w="9067" w:type="dxa"/>
        <w:tblLook w:val="04A0" w:firstRow="1" w:lastRow="0" w:firstColumn="1" w:lastColumn="0" w:noHBand="0" w:noVBand="1"/>
      </w:tblPr>
      <w:tblGrid>
        <w:gridCol w:w="2263"/>
        <w:gridCol w:w="6804"/>
      </w:tblGrid>
      <w:tr w:rsidR="00BD44FF" w:rsidRPr="00582412" w14:paraId="07D22B2E" w14:textId="77777777" w:rsidTr="00183D94">
        <w:tc>
          <w:tcPr>
            <w:tcW w:w="2263" w:type="dxa"/>
            <w:shd w:val="clear" w:color="auto" w:fill="BFBFBF" w:themeFill="background1" w:themeFillShade="BF"/>
            <w:vAlign w:val="center"/>
          </w:tcPr>
          <w:p w14:paraId="6330BBC2" w14:textId="51C2EADD" w:rsidR="00BD44FF" w:rsidRPr="00582412" w:rsidRDefault="00BD44FF" w:rsidP="005A4FEC">
            <w:pPr>
              <w:jc w:val="center"/>
              <w:rPr>
                <w:rFonts w:cstheme="minorHAnsi"/>
                <w:b/>
                <w:sz w:val="24"/>
                <w:szCs w:val="24"/>
              </w:rPr>
            </w:pPr>
            <w:r w:rsidRPr="00727121">
              <w:rPr>
                <w:rFonts w:cstheme="minorHAnsi"/>
                <w:b/>
                <w:sz w:val="24"/>
                <w:szCs w:val="24"/>
              </w:rPr>
              <w:t>Step in a business process</w:t>
            </w:r>
          </w:p>
        </w:tc>
        <w:tc>
          <w:tcPr>
            <w:tcW w:w="6804" w:type="dxa"/>
            <w:shd w:val="clear" w:color="auto" w:fill="BFBFBF" w:themeFill="background1" w:themeFillShade="BF"/>
            <w:vAlign w:val="center"/>
          </w:tcPr>
          <w:p w14:paraId="4A646060" w14:textId="5F668979" w:rsidR="00BD44FF" w:rsidRPr="00582412" w:rsidRDefault="00BD44FF" w:rsidP="005A4FEC">
            <w:pPr>
              <w:jc w:val="center"/>
              <w:rPr>
                <w:rFonts w:cstheme="minorHAnsi"/>
                <w:b/>
                <w:sz w:val="24"/>
                <w:szCs w:val="24"/>
              </w:rPr>
            </w:pPr>
            <w:r w:rsidRPr="00727121">
              <w:rPr>
                <w:rFonts w:cstheme="minorHAnsi"/>
                <w:b/>
                <w:sz w:val="24"/>
                <w:szCs w:val="24"/>
              </w:rPr>
              <w:t>BCP measure for EO</w:t>
            </w:r>
          </w:p>
        </w:tc>
      </w:tr>
      <w:tr w:rsidR="00BD44FF" w:rsidRPr="00582412" w14:paraId="3F1180C1" w14:textId="77777777" w:rsidTr="00183D94">
        <w:tc>
          <w:tcPr>
            <w:tcW w:w="9067" w:type="dxa"/>
            <w:gridSpan w:val="2"/>
            <w:shd w:val="clear" w:color="auto" w:fill="D9D9D9" w:themeFill="background1" w:themeFillShade="D9"/>
          </w:tcPr>
          <w:p w14:paraId="24CF4833" w14:textId="408D7E65" w:rsidR="00BD44FF" w:rsidRPr="00582412" w:rsidRDefault="00BD44FF" w:rsidP="00BD44FF">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Lodgement of new ENS</w:t>
            </w:r>
          </w:p>
        </w:tc>
      </w:tr>
      <w:tr w:rsidR="00BD44FF" w:rsidRPr="00582412" w14:paraId="303CCF12" w14:textId="77777777" w:rsidTr="00183D94">
        <w:trPr>
          <w:trHeight w:val="372"/>
        </w:trPr>
        <w:tc>
          <w:tcPr>
            <w:tcW w:w="2263" w:type="dxa"/>
            <w:vMerge w:val="restart"/>
          </w:tcPr>
          <w:p w14:paraId="1D8536BF" w14:textId="77777777" w:rsidR="00BD44FF" w:rsidRPr="00582412" w:rsidRDefault="00BD44FF" w:rsidP="00BD44FF">
            <w:pPr>
              <w:jc w:val="left"/>
              <w:rPr>
                <w:rFonts w:cstheme="minorHAnsi"/>
              </w:rPr>
            </w:pPr>
            <w:r w:rsidRPr="00582412">
              <w:rPr>
                <w:rFonts w:cstheme="minorHAnsi"/>
              </w:rPr>
              <w:t xml:space="preserve">ENS filings </w:t>
            </w:r>
          </w:p>
        </w:tc>
        <w:tc>
          <w:tcPr>
            <w:tcW w:w="6804" w:type="dxa"/>
          </w:tcPr>
          <w:p w14:paraId="6DD3F572" w14:textId="77777777" w:rsidR="00BD44FF" w:rsidRPr="00727121" w:rsidRDefault="00BD44FF" w:rsidP="00BD44FF">
            <w:pPr>
              <w:rPr>
                <w:rFonts w:cstheme="minorHAnsi"/>
              </w:rPr>
            </w:pPr>
            <w:r w:rsidRPr="00727121">
              <w:rPr>
                <w:rFonts w:cstheme="minorHAnsi"/>
              </w:rPr>
              <w:t>New ENS filings can be lodged via EO system. MRN for that ENS filing will be generated upon recovery of the component.</w:t>
            </w:r>
          </w:p>
          <w:p w14:paraId="0306A035" w14:textId="2E58685B" w:rsidR="00BD44FF" w:rsidRPr="00582412" w:rsidRDefault="00BD44FF" w:rsidP="00183D94">
            <w:pPr>
              <w:rPr>
                <w:rFonts w:cstheme="minorHAnsi"/>
              </w:rPr>
            </w:pPr>
            <w:r w:rsidRPr="00727121">
              <w:rPr>
                <w:rFonts w:cstheme="minorHAnsi"/>
              </w:rPr>
              <w:t xml:space="preserve">If the message load is too large the NSD may request </w:t>
            </w:r>
            <w:r w:rsidR="00183D94">
              <w:rPr>
                <w:rFonts w:cstheme="minorHAnsi"/>
              </w:rPr>
              <w:t xml:space="preserve">EO </w:t>
            </w:r>
            <w:r w:rsidRPr="00727121">
              <w:rPr>
                <w:rFonts w:cstheme="minorHAnsi"/>
              </w:rPr>
              <w:t xml:space="preserve">to </w:t>
            </w:r>
            <w:r w:rsidR="00183D94">
              <w:rPr>
                <w:rFonts w:cstheme="minorHAnsi"/>
              </w:rPr>
              <w:t>delay</w:t>
            </w:r>
            <w:r w:rsidR="00183D94" w:rsidRPr="00727121">
              <w:rPr>
                <w:rFonts w:cstheme="minorHAnsi"/>
              </w:rPr>
              <w:t xml:space="preserve"> </w:t>
            </w:r>
            <w:r w:rsidRPr="00727121">
              <w:rPr>
                <w:rFonts w:cstheme="minorHAnsi"/>
              </w:rPr>
              <w:t xml:space="preserve">sending of the messages. </w:t>
            </w:r>
          </w:p>
        </w:tc>
      </w:tr>
      <w:tr w:rsidR="00BD44FF" w:rsidRPr="00582412" w14:paraId="5F93A615" w14:textId="77777777" w:rsidTr="00183D94">
        <w:trPr>
          <w:trHeight w:val="372"/>
        </w:trPr>
        <w:tc>
          <w:tcPr>
            <w:tcW w:w="2263" w:type="dxa"/>
            <w:vMerge/>
          </w:tcPr>
          <w:p w14:paraId="53C6796D" w14:textId="77777777" w:rsidR="00BD44FF" w:rsidRPr="00582412" w:rsidRDefault="00BD44FF" w:rsidP="00BD44FF">
            <w:pPr>
              <w:jc w:val="left"/>
              <w:rPr>
                <w:rFonts w:cstheme="minorHAnsi"/>
              </w:rPr>
            </w:pPr>
          </w:p>
        </w:tc>
        <w:tc>
          <w:tcPr>
            <w:tcW w:w="6804" w:type="dxa"/>
          </w:tcPr>
          <w:p w14:paraId="002D293C" w14:textId="69115E51" w:rsidR="00BD44FF" w:rsidRDefault="00BD44FF" w:rsidP="00317AA1">
            <w:pPr>
              <w:rPr>
                <w:rFonts w:cstheme="minorHAnsi"/>
              </w:rPr>
            </w:pPr>
            <w:r w:rsidRPr="00727121">
              <w:rPr>
                <w:rFonts w:cstheme="minorHAnsi"/>
              </w:rPr>
              <w:t xml:space="preserve">No new ENS filings can be lodged via STP. </w:t>
            </w:r>
          </w:p>
        </w:tc>
      </w:tr>
      <w:tr w:rsidR="00BD44FF" w:rsidRPr="00582412" w14:paraId="75C5DF87" w14:textId="77777777" w:rsidTr="00183D94">
        <w:trPr>
          <w:trHeight w:val="371"/>
        </w:trPr>
        <w:tc>
          <w:tcPr>
            <w:tcW w:w="2263" w:type="dxa"/>
            <w:vMerge w:val="restart"/>
          </w:tcPr>
          <w:p w14:paraId="27E0B9C3" w14:textId="77777777" w:rsidR="00BD44FF" w:rsidRPr="000E0977" w:rsidRDefault="00BD44FF" w:rsidP="00BD44FF">
            <w:pPr>
              <w:jc w:val="left"/>
              <w:rPr>
                <w:rFonts w:cstheme="minorHAnsi"/>
              </w:rPr>
            </w:pPr>
            <w:r w:rsidRPr="000E0977">
              <w:rPr>
                <w:rFonts w:cstheme="minorHAnsi"/>
              </w:rPr>
              <w:t>Amendment</w:t>
            </w:r>
          </w:p>
        </w:tc>
        <w:tc>
          <w:tcPr>
            <w:tcW w:w="6804" w:type="dxa"/>
          </w:tcPr>
          <w:p w14:paraId="73433E9C" w14:textId="6DD9093B" w:rsidR="00BD44FF" w:rsidRPr="00582412" w:rsidRDefault="00BD44FF" w:rsidP="00317AA1">
            <w:pPr>
              <w:rPr>
                <w:rFonts w:cstheme="minorHAnsi"/>
              </w:rPr>
            </w:pPr>
            <w:r w:rsidRPr="00727121">
              <w:rPr>
                <w:rFonts w:cstheme="minorHAnsi"/>
              </w:rPr>
              <w:t xml:space="preserve">Amendments of the ENSs can be lodged via EO system, but already </w:t>
            </w:r>
            <w:r w:rsidR="00317AA1">
              <w:rPr>
                <w:rFonts w:cstheme="minorHAnsi"/>
              </w:rPr>
              <w:t>lodged</w:t>
            </w:r>
            <w:r w:rsidR="00317AA1" w:rsidRPr="00727121">
              <w:rPr>
                <w:rFonts w:cstheme="minorHAnsi"/>
              </w:rPr>
              <w:t xml:space="preserve"> </w:t>
            </w:r>
            <w:r w:rsidRPr="00727121">
              <w:rPr>
                <w:rFonts w:cstheme="minorHAnsi"/>
              </w:rPr>
              <w:t>ENSs will not be amended until the system is restored.</w:t>
            </w:r>
          </w:p>
        </w:tc>
      </w:tr>
      <w:tr w:rsidR="00BD44FF" w:rsidRPr="00582412" w14:paraId="768EEEE9" w14:textId="77777777" w:rsidTr="00183D94">
        <w:trPr>
          <w:trHeight w:val="371"/>
        </w:trPr>
        <w:tc>
          <w:tcPr>
            <w:tcW w:w="2263" w:type="dxa"/>
            <w:vMerge/>
          </w:tcPr>
          <w:p w14:paraId="67E0CA11" w14:textId="77777777" w:rsidR="00BD44FF" w:rsidRPr="000E0977" w:rsidRDefault="00BD44FF" w:rsidP="00BD44FF">
            <w:pPr>
              <w:jc w:val="left"/>
              <w:rPr>
                <w:rFonts w:cstheme="minorHAnsi"/>
              </w:rPr>
            </w:pPr>
          </w:p>
        </w:tc>
        <w:tc>
          <w:tcPr>
            <w:tcW w:w="6804" w:type="dxa"/>
          </w:tcPr>
          <w:p w14:paraId="35B4DCFF" w14:textId="4925315D" w:rsidR="00BD44FF" w:rsidRDefault="00BD44FF" w:rsidP="00317AA1">
            <w:pPr>
              <w:rPr>
                <w:rFonts w:cstheme="minorHAnsi"/>
              </w:rPr>
            </w:pPr>
            <w:r w:rsidRPr="00727121">
              <w:rPr>
                <w:rFonts w:cstheme="minorHAnsi"/>
              </w:rPr>
              <w:t>No new ENS amendments can be lodged via STP.</w:t>
            </w:r>
          </w:p>
        </w:tc>
      </w:tr>
      <w:tr w:rsidR="00BD44FF" w:rsidRPr="00582412" w14:paraId="1BCB86BF" w14:textId="77777777" w:rsidTr="00183D94">
        <w:trPr>
          <w:trHeight w:val="371"/>
        </w:trPr>
        <w:tc>
          <w:tcPr>
            <w:tcW w:w="2263" w:type="dxa"/>
            <w:vMerge w:val="restart"/>
          </w:tcPr>
          <w:p w14:paraId="16836D91" w14:textId="23D175B0" w:rsidR="00BD44FF" w:rsidRPr="000E0977" w:rsidRDefault="00BD44FF" w:rsidP="00BD44FF">
            <w:pPr>
              <w:jc w:val="left"/>
              <w:rPr>
                <w:rFonts w:cstheme="minorHAnsi"/>
              </w:rPr>
            </w:pPr>
            <w:r w:rsidRPr="000E0977">
              <w:rPr>
                <w:rFonts w:cstheme="minorHAnsi"/>
              </w:rPr>
              <w:t>Invalidation</w:t>
            </w:r>
          </w:p>
        </w:tc>
        <w:tc>
          <w:tcPr>
            <w:tcW w:w="6804" w:type="dxa"/>
          </w:tcPr>
          <w:p w14:paraId="4B0F0F51" w14:textId="6F6A3BC8" w:rsidR="00BD44FF" w:rsidRDefault="00BD44FF" w:rsidP="00BD44FF">
            <w:pPr>
              <w:rPr>
                <w:rFonts w:cstheme="minorHAnsi"/>
              </w:rPr>
            </w:pPr>
            <w:r w:rsidRPr="00727121">
              <w:rPr>
                <w:rFonts w:cstheme="minorHAnsi"/>
              </w:rPr>
              <w:t>Invalidation of ENS can be requested via EO system, but will not be performed until the system is restored.</w:t>
            </w:r>
          </w:p>
        </w:tc>
      </w:tr>
      <w:tr w:rsidR="00BD44FF" w:rsidRPr="00582412" w14:paraId="351C53DE" w14:textId="77777777" w:rsidTr="00183D94">
        <w:trPr>
          <w:trHeight w:val="371"/>
        </w:trPr>
        <w:tc>
          <w:tcPr>
            <w:tcW w:w="2263" w:type="dxa"/>
            <w:vMerge/>
          </w:tcPr>
          <w:p w14:paraId="431D3DCC" w14:textId="4EE78B22" w:rsidR="00BD44FF" w:rsidRPr="000E0977" w:rsidRDefault="00BD44FF" w:rsidP="00BD44FF">
            <w:pPr>
              <w:jc w:val="left"/>
              <w:rPr>
                <w:rFonts w:cstheme="minorHAnsi"/>
              </w:rPr>
            </w:pPr>
          </w:p>
        </w:tc>
        <w:tc>
          <w:tcPr>
            <w:tcW w:w="6804" w:type="dxa"/>
          </w:tcPr>
          <w:p w14:paraId="53D88969" w14:textId="403BE52B" w:rsidR="00BD44FF" w:rsidRPr="00582412" w:rsidRDefault="00BD44FF" w:rsidP="00317AA1">
            <w:pPr>
              <w:rPr>
                <w:rFonts w:cstheme="minorHAnsi"/>
              </w:rPr>
            </w:pPr>
            <w:r w:rsidRPr="00727121">
              <w:rPr>
                <w:rFonts w:cstheme="minorHAnsi"/>
              </w:rPr>
              <w:t>Invalidation of ENS will not be performed via STP.</w:t>
            </w:r>
          </w:p>
        </w:tc>
      </w:tr>
      <w:tr w:rsidR="00BD44FF" w:rsidRPr="00582412" w14:paraId="50C26C30" w14:textId="77777777" w:rsidTr="00183D94">
        <w:tc>
          <w:tcPr>
            <w:tcW w:w="9067" w:type="dxa"/>
            <w:gridSpan w:val="2"/>
            <w:shd w:val="clear" w:color="auto" w:fill="D9D9D9" w:themeFill="background1" w:themeFillShade="D9"/>
          </w:tcPr>
          <w:p w14:paraId="6CE60E60" w14:textId="0FE2B920" w:rsidR="00BD44FF" w:rsidRPr="00582412" w:rsidRDefault="00BD44FF" w:rsidP="00BD44FF">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Risk assessment of already lodged ENSs</w:t>
            </w:r>
          </w:p>
        </w:tc>
      </w:tr>
      <w:tr w:rsidR="00BD44FF" w:rsidRPr="00582412" w14:paraId="698BD0D6" w14:textId="77777777" w:rsidTr="00183D94">
        <w:trPr>
          <w:trHeight w:val="455"/>
        </w:trPr>
        <w:tc>
          <w:tcPr>
            <w:tcW w:w="2263" w:type="dxa"/>
          </w:tcPr>
          <w:p w14:paraId="74891C40" w14:textId="74933BBA" w:rsidR="00BD44FF" w:rsidRPr="00582412" w:rsidRDefault="00BD44FF" w:rsidP="00851318">
            <w:pPr>
              <w:jc w:val="left"/>
              <w:rPr>
                <w:rFonts w:cstheme="minorHAnsi"/>
              </w:rPr>
            </w:pPr>
            <w:r w:rsidRPr="00582412">
              <w:rPr>
                <w:rFonts w:cstheme="minorHAnsi"/>
              </w:rPr>
              <w:t xml:space="preserve">Referral requests (RFI, RFS) </w:t>
            </w:r>
            <w:r w:rsidR="00851318">
              <w:rPr>
                <w:rFonts w:cstheme="minorHAnsi"/>
              </w:rPr>
              <w:t>to</w:t>
            </w:r>
            <w:r w:rsidR="00851318" w:rsidRPr="00582412">
              <w:rPr>
                <w:rFonts w:cstheme="minorHAnsi"/>
              </w:rPr>
              <w:t xml:space="preserve"> </w:t>
            </w:r>
            <w:r w:rsidRPr="00582412">
              <w:rPr>
                <w:rFonts w:cstheme="minorHAnsi"/>
              </w:rPr>
              <w:t xml:space="preserve">the EO </w:t>
            </w:r>
          </w:p>
        </w:tc>
        <w:tc>
          <w:tcPr>
            <w:tcW w:w="6804" w:type="dxa"/>
          </w:tcPr>
          <w:p w14:paraId="4B0DC001" w14:textId="14278742" w:rsidR="00BD44FF" w:rsidRPr="00582412" w:rsidRDefault="00BD44FF" w:rsidP="00BD44FF">
            <w:pPr>
              <w:rPr>
                <w:rFonts w:cstheme="minorHAnsi"/>
              </w:rPr>
            </w:pPr>
            <w:r w:rsidRPr="00727121">
              <w:rPr>
                <w:rFonts w:cstheme="minorHAnsi"/>
              </w:rPr>
              <w:t>Receive via alternative communication channels – e-mail, phone, etc.</w:t>
            </w:r>
          </w:p>
        </w:tc>
      </w:tr>
      <w:tr w:rsidR="00BD44FF" w:rsidRPr="00582412" w14:paraId="45BBE938" w14:textId="77777777" w:rsidTr="00183D94">
        <w:trPr>
          <w:trHeight w:val="455"/>
        </w:trPr>
        <w:tc>
          <w:tcPr>
            <w:tcW w:w="2263" w:type="dxa"/>
            <w:vMerge w:val="restart"/>
          </w:tcPr>
          <w:p w14:paraId="33D77FDA" w14:textId="77777777" w:rsidR="00BD44FF" w:rsidRPr="00582412" w:rsidRDefault="00BD44FF" w:rsidP="00BD44FF">
            <w:pPr>
              <w:jc w:val="left"/>
              <w:rPr>
                <w:rFonts w:cstheme="minorHAnsi"/>
              </w:rPr>
            </w:pPr>
            <w:r w:rsidRPr="00582412">
              <w:rPr>
                <w:rFonts w:cstheme="minorHAnsi"/>
              </w:rPr>
              <w:t>Referral responses from the EO</w:t>
            </w:r>
          </w:p>
        </w:tc>
        <w:tc>
          <w:tcPr>
            <w:tcW w:w="6804" w:type="dxa"/>
          </w:tcPr>
          <w:p w14:paraId="4B1A29A1" w14:textId="5C620CD6" w:rsidR="00BD44FF" w:rsidRPr="00582412" w:rsidRDefault="00BD44FF" w:rsidP="00317AA1">
            <w:pPr>
              <w:pStyle w:val="Text2"/>
            </w:pPr>
            <w:r w:rsidRPr="00727121">
              <w:rPr>
                <w:rFonts w:cstheme="minorHAnsi"/>
              </w:rPr>
              <w:t xml:space="preserve">Responses to the referral requests </w:t>
            </w:r>
            <w:r w:rsidR="00317AA1">
              <w:rPr>
                <w:rFonts w:cstheme="minorHAnsi"/>
              </w:rPr>
              <w:t>received</w:t>
            </w:r>
            <w:r w:rsidR="00317AA1" w:rsidRPr="00727121">
              <w:rPr>
                <w:rFonts w:cstheme="minorHAnsi"/>
              </w:rPr>
              <w:t xml:space="preserve"> </w:t>
            </w:r>
            <w:r w:rsidRPr="00727121">
              <w:rPr>
                <w:rFonts w:cstheme="minorHAnsi"/>
              </w:rPr>
              <w:t>before unavailability of STI should be sent via EO system and/or via alternative communication channels – e-mail, phone, etc.</w:t>
            </w:r>
          </w:p>
        </w:tc>
      </w:tr>
      <w:tr w:rsidR="00BD44FF" w:rsidRPr="00582412" w14:paraId="1EC6D0C7" w14:textId="77777777" w:rsidTr="00183D94">
        <w:trPr>
          <w:trHeight w:val="455"/>
        </w:trPr>
        <w:tc>
          <w:tcPr>
            <w:tcW w:w="2263" w:type="dxa"/>
            <w:vMerge/>
          </w:tcPr>
          <w:p w14:paraId="32124021" w14:textId="77777777" w:rsidR="00BD44FF" w:rsidRPr="00582412" w:rsidRDefault="00BD44FF" w:rsidP="00BD44FF">
            <w:pPr>
              <w:jc w:val="left"/>
              <w:rPr>
                <w:rFonts w:cstheme="minorHAnsi"/>
              </w:rPr>
            </w:pPr>
          </w:p>
        </w:tc>
        <w:tc>
          <w:tcPr>
            <w:tcW w:w="6804" w:type="dxa"/>
          </w:tcPr>
          <w:p w14:paraId="01330EAE" w14:textId="48A95D47" w:rsidR="00BD44FF" w:rsidRDefault="00BD44FF" w:rsidP="00317AA1">
            <w:pPr>
              <w:pStyle w:val="Text2"/>
              <w:rPr>
                <w:rFonts w:cstheme="minorHAnsi"/>
              </w:rPr>
            </w:pPr>
            <w:r w:rsidRPr="00727121">
              <w:rPr>
                <w:rFonts w:cstheme="minorHAnsi"/>
              </w:rPr>
              <w:t xml:space="preserve">Responses to the referral requests </w:t>
            </w:r>
            <w:r w:rsidR="00317AA1">
              <w:rPr>
                <w:rFonts w:cstheme="minorHAnsi"/>
              </w:rPr>
              <w:t>received</w:t>
            </w:r>
            <w:r w:rsidR="00317AA1" w:rsidRPr="00727121">
              <w:rPr>
                <w:rFonts w:cstheme="minorHAnsi"/>
              </w:rPr>
              <w:t xml:space="preserve"> </w:t>
            </w:r>
            <w:r w:rsidRPr="00727121">
              <w:rPr>
                <w:rFonts w:cstheme="minorHAnsi"/>
              </w:rPr>
              <w:t>during unavailability of STI should be sent via alternative communication channels – e-mail, phone, etc.</w:t>
            </w:r>
          </w:p>
        </w:tc>
      </w:tr>
      <w:tr w:rsidR="00BD44FF" w:rsidRPr="00582412" w14:paraId="2EE79302" w14:textId="77777777" w:rsidTr="00183D94">
        <w:trPr>
          <w:trHeight w:val="455"/>
        </w:trPr>
        <w:tc>
          <w:tcPr>
            <w:tcW w:w="2263" w:type="dxa"/>
          </w:tcPr>
          <w:p w14:paraId="54EEDA1E" w14:textId="77777777" w:rsidR="00BD44FF" w:rsidRPr="00582412" w:rsidRDefault="00BD44FF" w:rsidP="00BD44FF">
            <w:pPr>
              <w:jc w:val="left"/>
              <w:rPr>
                <w:rFonts w:cstheme="minorHAnsi"/>
              </w:rPr>
            </w:pPr>
            <w:r w:rsidRPr="00582412">
              <w:rPr>
                <w:rFonts w:cstheme="minorHAnsi"/>
              </w:rPr>
              <w:t>DNL</w:t>
            </w:r>
          </w:p>
        </w:tc>
        <w:tc>
          <w:tcPr>
            <w:tcW w:w="6804" w:type="dxa"/>
          </w:tcPr>
          <w:p w14:paraId="6A328364" w14:textId="2DB7CED5" w:rsidR="00BD44FF" w:rsidRPr="00582412" w:rsidRDefault="00BD44FF" w:rsidP="00BD44FF">
            <w:pPr>
              <w:rPr>
                <w:rFonts w:cstheme="minorHAnsi"/>
              </w:rPr>
            </w:pPr>
            <w:r w:rsidRPr="00727121">
              <w:rPr>
                <w:rFonts w:cstheme="minorHAnsi"/>
              </w:rPr>
              <w:t>Receive via phone and e-mail.</w:t>
            </w:r>
          </w:p>
        </w:tc>
      </w:tr>
      <w:tr w:rsidR="00BD44FF" w:rsidRPr="00582412" w14:paraId="5E599525" w14:textId="77777777" w:rsidTr="00183D94">
        <w:trPr>
          <w:trHeight w:val="455"/>
        </w:trPr>
        <w:tc>
          <w:tcPr>
            <w:tcW w:w="2263" w:type="dxa"/>
          </w:tcPr>
          <w:p w14:paraId="04FF7AFD" w14:textId="2CCB6985" w:rsidR="00BD44FF" w:rsidRPr="00582412" w:rsidRDefault="00BD44FF" w:rsidP="00BD44FF">
            <w:pPr>
              <w:jc w:val="left"/>
              <w:rPr>
                <w:rFonts w:cstheme="minorHAnsi"/>
              </w:rPr>
            </w:pPr>
            <w:r w:rsidRPr="00582412">
              <w:rPr>
                <w:rFonts w:cstheme="minorHAnsi"/>
              </w:rPr>
              <w:t>Assessment complete notification</w:t>
            </w:r>
          </w:p>
        </w:tc>
        <w:tc>
          <w:tcPr>
            <w:tcW w:w="6804" w:type="dxa"/>
          </w:tcPr>
          <w:p w14:paraId="0DF72BD7" w14:textId="74E4CBA3" w:rsidR="00BD44FF" w:rsidRPr="00582412" w:rsidRDefault="00317AA1" w:rsidP="00BD44FF">
            <w:pPr>
              <w:pStyle w:val="Text2"/>
            </w:pPr>
            <w:r>
              <w:rPr>
                <w:rFonts w:cstheme="minorHAnsi"/>
              </w:rPr>
              <w:t>Is not sent</w:t>
            </w:r>
            <w:r w:rsidRPr="00727121">
              <w:rPr>
                <w:rFonts w:cstheme="minorHAnsi"/>
              </w:rPr>
              <w:t xml:space="preserve"> to the EO </w:t>
            </w:r>
            <w:r>
              <w:rPr>
                <w:rFonts w:cstheme="minorHAnsi"/>
              </w:rPr>
              <w:t xml:space="preserve">system </w:t>
            </w:r>
            <w:r w:rsidRPr="00727121">
              <w:rPr>
                <w:rFonts w:cstheme="minorHAnsi"/>
              </w:rPr>
              <w:t>during the unavailability of STI.</w:t>
            </w:r>
            <w:r>
              <w:rPr>
                <w:rFonts w:cstheme="minorHAnsi"/>
              </w:rPr>
              <w:t xml:space="preserve"> Receive with the delay.</w:t>
            </w:r>
          </w:p>
        </w:tc>
      </w:tr>
      <w:tr w:rsidR="00BD44FF" w:rsidRPr="00582412" w14:paraId="2808851A" w14:textId="77777777" w:rsidTr="00183D94">
        <w:trPr>
          <w:trHeight w:val="455"/>
        </w:trPr>
        <w:tc>
          <w:tcPr>
            <w:tcW w:w="2263" w:type="dxa"/>
          </w:tcPr>
          <w:p w14:paraId="2DBB9591" w14:textId="77777777" w:rsidR="00BD44FF" w:rsidRPr="00582412" w:rsidRDefault="00BD44FF" w:rsidP="00BD44FF">
            <w:pPr>
              <w:jc w:val="left"/>
              <w:rPr>
                <w:rFonts w:cstheme="minorHAnsi"/>
              </w:rPr>
            </w:pPr>
            <w:r w:rsidRPr="00582412">
              <w:rPr>
                <w:rFonts w:cstheme="minorHAnsi"/>
              </w:rPr>
              <w:t>Advance control notification to AEO</w:t>
            </w:r>
          </w:p>
        </w:tc>
        <w:tc>
          <w:tcPr>
            <w:tcW w:w="6804" w:type="dxa"/>
          </w:tcPr>
          <w:p w14:paraId="1065AF73" w14:textId="3282D526" w:rsidR="00BD44FF" w:rsidRPr="00582412" w:rsidRDefault="00BD44FF" w:rsidP="00BD44FF">
            <w:pPr>
              <w:rPr>
                <w:rFonts w:cstheme="minorHAnsi"/>
              </w:rPr>
            </w:pPr>
            <w:r w:rsidRPr="00727121">
              <w:rPr>
                <w:rFonts w:cstheme="minorHAnsi"/>
              </w:rPr>
              <w:t>Receive via alternative communication channels – e-mail, phone, etc.</w:t>
            </w:r>
          </w:p>
        </w:tc>
      </w:tr>
      <w:tr w:rsidR="00BD44FF" w:rsidRPr="00582412" w14:paraId="725A2B98" w14:textId="77777777" w:rsidTr="00183D94">
        <w:trPr>
          <w:trHeight w:val="455"/>
        </w:trPr>
        <w:tc>
          <w:tcPr>
            <w:tcW w:w="9067" w:type="dxa"/>
            <w:gridSpan w:val="2"/>
            <w:shd w:val="clear" w:color="auto" w:fill="D9D9D9" w:themeFill="background1" w:themeFillShade="D9"/>
          </w:tcPr>
          <w:p w14:paraId="6DE7D819" w14:textId="404A3BBA" w:rsidR="00BD44FF" w:rsidRPr="00727121" w:rsidRDefault="00BD44FF" w:rsidP="00BD44FF">
            <w:pPr>
              <w:rPr>
                <w:rFonts w:cstheme="minorHAnsi"/>
              </w:rPr>
            </w:pPr>
            <w:r w:rsidRPr="00727121">
              <w:rPr>
                <w:rFonts w:cstheme="minorHAnsi"/>
                <w:b/>
                <w:sz w:val="24"/>
                <w:szCs w:val="24"/>
              </w:rPr>
              <w:t>BCP measure – Arrival notification</w:t>
            </w:r>
          </w:p>
        </w:tc>
      </w:tr>
      <w:tr w:rsidR="00317AA1" w:rsidRPr="00582412" w14:paraId="36D6AC10" w14:textId="77777777" w:rsidTr="00183D94">
        <w:trPr>
          <w:trHeight w:val="455"/>
        </w:trPr>
        <w:tc>
          <w:tcPr>
            <w:tcW w:w="2263" w:type="dxa"/>
            <w:vMerge w:val="restart"/>
          </w:tcPr>
          <w:p w14:paraId="74D9AC04" w14:textId="6F365AD5" w:rsidR="00317AA1" w:rsidRPr="00582412" w:rsidRDefault="00317AA1" w:rsidP="00317AA1">
            <w:pPr>
              <w:jc w:val="left"/>
              <w:rPr>
                <w:rFonts w:cstheme="minorHAnsi"/>
              </w:rPr>
            </w:pPr>
            <w:r w:rsidRPr="00727121">
              <w:rPr>
                <w:rFonts w:cstheme="minorHAnsi"/>
              </w:rPr>
              <w:t>Arrival notification</w:t>
            </w:r>
          </w:p>
        </w:tc>
        <w:tc>
          <w:tcPr>
            <w:tcW w:w="6804" w:type="dxa"/>
          </w:tcPr>
          <w:p w14:paraId="5DA8FBF4" w14:textId="10A82701" w:rsidR="00317AA1" w:rsidRPr="00727121" w:rsidRDefault="00317AA1" w:rsidP="00317AA1">
            <w:pPr>
              <w:rPr>
                <w:rFonts w:cstheme="minorHAnsi"/>
              </w:rPr>
            </w:pPr>
            <w:r>
              <w:rPr>
                <w:rFonts w:cstheme="minorHAnsi"/>
              </w:rPr>
              <w:t>Lodge</w:t>
            </w:r>
            <w:r w:rsidRPr="00727121">
              <w:rPr>
                <w:rFonts w:cstheme="minorHAnsi"/>
              </w:rPr>
              <w:t xml:space="preserve"> via NES (ANES) of COFE (if </w:t>
            </w:r>
            <w:r w:rsidR="00871DB0">
              <w:rPr>
                <w:rFonts w:cstheme="minorHAnsi"/>
              </w:rPr>
              <w:t>that particular COFE provide a national arrival system</w:t>
            </w:r>
            <w:r w:rsidRPr="00727121">
              <w:rPr>
                <w:rFonts w:cstheme="minorHAnsi"/>
              </w:rPr>
              <w:t xml:space="preserve">). </w:t>
            </w:r>
          </w:p>
        </w:tc>
      </w:tr>
      <w:tr w:rsidR="00317AA1" w:rsidRPr="00582412" w14:paraId="00EEBEAA" w14:textId="77777777" w:rsidTr="00183D94">
        <w:trPr>
          <w:trHeight w:val="455"/>
        </w:trPr>
        <w:tc>
          <w:tcPr>
            <w:tcW w:w="2263" w:type="dxa"/>
            <w:vMerge/>
          </w:tcPr>
          <w:p w14:paraId="33E9D474" w14:textId="77777777" w:rsidR="00317AA1" w:rsidRPr="00582412" w:rsidRDefault="00317AA1" w:rsidP="00317AA1">
            <w:pPr>
              <w:jc w:val="left"/>
              <w:rPr>
                <w:rFonts w:cstheme="minorHAnsi"/>
              </w:rPr>
            </w:pPr>
          </w:p>
        </w:tc>
        <w:tc>
          <w:tcPr>
            <w:tcW w:w="6804" w:type="dxa"/>
          </w:tcPr>
          <w:p w14:paraId="2C883890" w14:textId="512AB4C4" w:rsidR="00317AA1" w:rsidRPr="00727121" w:rsidRDefault="00317AA1" w:rsidP="00317AA1">
            <w:pPr>
              <w:rPr>
                <w:rFonts w:cstheme="minorHAnsi"/>
              </w:rPr>
            </w:pPr>
            <w:r>
              <w:rPr>
                <w:rFonts w:cstheme="minorHAnsi"/>
              </w:rPr>
              <w:t>If it is not possible to l</w:t>
            </w:r>
            <w:r w:rsidRPr="00727121">
              <w:rPr>
                <w:rFonts w:cstheme="minorHAnsi"/>
              </w:rPr>
              <w:t>odge via NES (ANES) of COFE</w:t>
            </w:r>
            <w:r>
              <w:rPr>
                <w:rFonts w:cstheme="minorHAnsi"/>
              </w:rPr>
              <w:t>, lodge</w:t>
            </w:r>
            <w:r w:rsidRPr="00727121">
              <w:rPr>
                <w:rFonts w:cstheme="minorHAnsi"/>
              </w:rPr>
              <w:t xml:space="preserve"> via EO system.</w:t>
            </w:r>
            <w:r>
              <w:rPr>
                <w:rFonts w:cstheme="minorHAnsi"/>
              </w:rPr>
              <w:t xml:space="preserve"> Arrival notification will be queued and processed after recovery of the component. If you have presented consignments to customs before component has been recovered it is possible that you will receive IE3N07 message after recovery of the component as consignments are already in state ‘Presented’ or later state.</w:t>
            </w:r>
          </w:p>
        </w:tc>
      </w:tr>
      <w:tr w:rsidR="00317AA1" w:rsidRPr="00582412" w14:paraId="19C2D7E6" w14:textId="77777777" w:rsidTr="00183D94">
        <w:trPr>
          <w:trHeight w:val="455"/>
        </w:trPr>
        <w:tc>
          <w:tcPr>
            <w:tcW w:w="2263" w:type="dxa"/>
            <w:vMerge/>
          </w:tcPr>
          <w:p w14:paraId="01CBD3C7" w14:textId="77777777" w:rsidR="00317AA1" w:rsidRPr="00727121" w:rsidRDefault="00317AA1" w:rsidP="00317AA1">
            <w:pPr>
              <w:jc w:val="left"/>
              <w:rPr>
                <w:rFonts w:cstheme="minorHAnsi"/>
              </w:rPr>
            </w:pPr>
          </w:p>
        </w:tc>
        <w:tc>
          <w:tcPr>
            <w:tcW w:w="6804" w:type="dxa"/>
          </w:tcPr>
          <w:p w14:paraId="03882A13" w14:textId="1DED10D4" w:rsidR="00317AA1" w:rsidRPr="00727121" w:rsidRDefault="00317AA1" w:rsidP="00317AA1">
            <w:pPr>
              <w:rPr>
                <w:rFonts w:cstheme="minorHAnsi"/>
              </w:rPr>
            </w:pPr>
            <w:r>
              <w:rPr>
                <w:rFonts w:cstheme="minorHAnsi"/>
              </w:rPr>
              <w:t>If it is not possible to l</w:t>
            </w:r>
            <w:r w:rsidRPr="00727121">
              <w:rPr>
                <w:rFonts w:cstheme="minorHAnsi"/>
              </w:rPr>
              <w:t>odge via NES (ANES) of COFE</w:t>
            </w:r>
            <w:r>
              <w:rPr>
                <w:rFonts w:cstheme="minorHAnsi"/>
              </w:rPr>
              <w:t xml:space="preserve"> and</w:t>
            </w:r>
            <w:r w:rsidRPr="00727121">
              <w:rPr>
                <w:rFonts w:cstheme="minorHAnsi"/>
              </w:rPr>
              <w:t xml:space="preserve"> via EO system</w:t>
            </w:r>
            <w:r>
              <w:rPr>
                <w:rFonts w:cstheme="minorHAnsi"/>
              </w:rPr>
              <w:t xml:space="preserve">, lodgement of arrival notification can be waived </w:t>
            </w:r>
            <w:r w:rsidRPr="00E9662F">
              <w:rPr>
                <w:rFonts w:cstheme="minorHAnsi"/>
              </w:rPr>
              <w:t xml:space="preserve">in case </w:t>
            </w:r>
            <w:r w:rsidR="00183D94">
              <w:rPr>
                <w:rFonts w:cstheme="minorHAnsi"/>
              </w:rPr>
              <w:t>o</w:t>
            </w:r>
            <w:r w:rsidRPr="00405A06">
              <w:rPr>
                <w:rFonts w:cstheme="minorHAnsi"/>
              </w:rPr>
              <w:t xml:space="preserve">f carrier intend to unload all </w:t>
            </w:r>
            <w:r w:rsidRPr="00E9662F">
              <w:rPr>
                <w:rFonts w:cstheme="minorHAnsi"/>
              </w:rPr>
              <w:t xml:space="preserve">the consignment </w:t>
            </w:r>
            <w:r w:rsidRPr="00405A06">
              <w:rPr>
                <w:rFonts w:cstheme="minorHAnsi"/>
              </w:rPr>
              <w:t xml:space="preserve">of particular ENS </w:t>
            </w:r>
            <w:r w:rsidRPr="00E9662F">
              <w:rPr>
                <w:rFonts w:cstheme="minorHAnsi"/>
              </w:rPr>
              <w:t xml:space="preserve">from the means of transport and present it in the </w:t>
            </w:r>
            <w:r w:rsidRPr="00405A06">
              <w:rPr>
                <w:rFonts w:cstheme="minorHAnsi"/>
              </w:rPr>
              <w:t>COFE</w:t>
            </w:r>
            <w:r w:rsidRPr="00E9662F">
              <w:rPr>
                <w:rFonts w:cstheme="minorHAnsi"/>
              </w:rPr>
              <w:t>.</w:t>
            </w:r>
            <w:r w:rsidRPr="00E9662F">
              <w:t xml:space="preserve"> </w:t>
            </w:r>
            <w:r w:rsidRPr="00405A06">
              <w:rPr>
                <w:rFonts w:cstheme="minorHAnsi"/>
              </w:rPr>
              <w:t xml:space="preserve">If this is not the case and some consignments remain on board of means of </w:t>
            </w:r>
            <w:r w:rsidRPr="00405A06">
              <w:rPr>
                <w:rFonts w:cstheme="minorHAnsi"/>
              </w:rPr>
              <w:lastRenderedPageBreak/>
              <w:t>transport to be dispatched to MS of destination or MS of unloading arrival notification should be lodged</w:t>
            </w:r>
            <w:r>
              <w:rPr>
                <w:rFonts w:cstheme="minorHAnsi"/>
              </w:rPr>
              <w:t xml:space="preserve"> with the delay</w:t>
            </w:r>
            <w:r w:rsidRPr="00405A06">
              <w:rPr>
                <w:rFonts w:cstheme="minorHAnsi"/>
              </w:rPr>
              <w:t>.</w:t>
            </w:r>
          </w:p>
        </w:tc>
      </w:tr>
      <w:tr w:rsidR="00BD44FF" w:rsidRPr="00582412" w14:paraId="3D682BBB" w14:textId="77777777" w:rsidTr="00183D94">
        <w:trPr>
          <w:trHeight w:val="455"/>
        </w:trPr>
        <w:tc>
          <w:tcPr>
            <w:tcW w:w="2263" w:type="dxa"/>
          </w:tcPr>
          <w:p w14:paraId="4191C0F8" w14:textId="326816C5" w:rsidR="00BD44FF" w:rsidRPr="00582412" w:rsidRDefault="00BD44FF" w:rsidP="00BD44FF">
            <w:pPr>
              <w:jc w:val="left"/>
              <w:rPr>
                <w:rFonts w:cstheme="minorHAnsi"/>
              </w:rPr>
            </w:pPr>
            <w:r w:rsidRPr="00727121">
              <w:rPr>
                <w:rFonts w:cstheme="minorHAnsi"/>
              </w:rPr>
              <w:lastRenderedPageBreak/>
              <w:t>Control notification</w:t>
            </w:r>
          </w:p>
        </w:tc>
        <w:tc>
          <w:tcPr>
            <w:tcW w:w="6804" w:type="dxa"/>
          </w:tcPr>
          <w:p w14:paraId="0FA4B95F" w14:textId="49B6F2A5" w:rsidR="00BD44FF" w:rsidRPr="00727121" w:rsidRDefault="00BD44FF" w:rsidP="00317AA1">
            <w:pPr>
              <w:rPr>
                <w:rFonts w:cstheme="minorHAnsi"/>
              </w:rPr>
            </w:pPr>
            <w:r w:rsidRPr="00727121">
              <w:rPr>
                <w:rFonts w:cstheme="minorHAnsi"/>
              </w:rPr>
              <w:t xml:space="preserve">Receive via </w:t>
            </w:r>
            <w:r w:rsidR="00317AA1">
              <w:rPr>
                <w:rFonts w:cstheme="minorHAnsi"/>
              </w:rPr>
              <w:t xml:space="preserve">NES (ANES) or </w:t>
            </w:r>
            <w:r w:rsidRPr="00727121">
              <w:rPr>
                <w:rFonts w:cstheme="minorHAnsi"/>
              </w:rPr>
              <w:t>alternative communication channels – NES (PNES), e-mail, phone, etc.</w:t>
            </w:r>
          </w:p>
        </w:tc>
      </w:tr>
      <w:tr w:rsidR="00BD44FF" w:rsidRPr="00582412" w14:paraId="23B2ED71" w14:textId="77777777" w:rsidTr="00183D94">
        <w:trPr>
          <w:trHeight w:val="455"/>
        </w:trPr>
        <w:tc>
          <w:tcPr>
            <w:tcW w:w="9067" w:type="dxa"/>
            <w:gridSpan w:val="2"/>
            <w:shd w:val="clear" w:color="auto" w:fill="D9D9D9" w:themeFill="background1" w:themeFillShade="D9"/>
          </w:tcPr>
          <w:p w14:paraId="51617ADA" w14:textId="177CBDEA" w:rsidR="00BD44FF" w:rsidRPr="00727121" w:rsidRDefault="00BD44FF" w:rsidP="00BD44FF">
            <w:pPr>
              <w:rPr>
                <w:rFonts w:cstheme="minorHAnsi"/>
              </w:rPr>
            </w:pPr>
            <w:r w:rsidRPr="00727121">
              <w:rPr>
                <w:rFonts w:cstheme="minorHAnsi"/>
                <w:b/>
                <w:sz w:val="24"/>
                <w:szCs w:val="24"/>
              </w:rPr>
              <w:t>BCP measure – Presentation and controls</w:t>
            </w:r>
          </w:p>
        </w:tc>
      </w:tr>
      <w:tr w:rsidR="00BD44FF" w:rsidRPr="00582412" w14:paraId="4115F9D6" w14:textId="77777777" w:rsidTr="00183D94">
        <w:trPr>
          <w:trHeight w:val="455"/>
        </w:trPr>
        <w:tc>
          <w:tcPr>
            <w:tcW w:w="2263" w:type="dxa"/>
          </w:tcPr>
          <w:p w14:paraId="48CC7BE0" w14:textId="736A9448" w:rsidR="00BD44FF" w:rsidRPr="00582412" w:rsidRDefault="00BD44FF" w:rsidP="00BD44FF">
            <w:pPr>
              <w:jc w:val="left"/>
              <w:rPr>
                <w:rFonts w:cstheme="minorHAnsi"/>
              </w:rPr>
            </w:pPr>
            <w:r w:rsidRPr="00727121">
              <w:rPr>
                <w:rFonts w:cstheme="minorHAnsi"/>
              </w:rPr>
              <w:t>Presentation information</w:t>
            </w:r>
          </w:p>
        </w:tc>
        <w:tc>
          <w:tcPr>
            <w:tcW w:w="6804" w:type="dxa"/>
          </w:tcPr>
          <w:p w14:paraId="67B90C33" w14:textId="2AAB6916" w:rsidR="00BD44FF" w:rsidRPr="00727121" w:rsidRDefault="00317AA1" w:rsidP="00BD44FF">
            <w:pPr>
              <w:rPr>
                <w:rFonts w:cstheme="minorHAnsi"/>
              </w:rPr>
            </w:pPr>
            <w:r w:rsidRPr="00727121">
              <w:rPr>
                <w:rFonts w:cstheme="minorHAnsi"/>
              </w:rPr>
              <w:t xml:space="preserve">No impact </w:t>
            </w:r>
            <w:r>
              <w:rPr>
                <w:rFonts w:cstheme="minorHAnsi"/>
              </w:rPr>
              <w:t xml:space="preserve">if ENS has been lodged and EO has received ENS registration response </w:t>
            </w:r>
            <w:r w:rsidRPr="00727121">
              <w:rPr>
                <w:rFonts w:cstheme="minorHAnsi"/>
              </w:rPr>
              <w:t>– presentation is not in the scope of ICS2 and should be done via NES (PNES).</w:t>
            </w:r>
            <w:r>
              <w:rPr>
                <w:rFonts w:cstheme="minorHAnsi"/>
              </w:rPr>
              <w:t xml:space="preserve"> If ENS is not lodged at the moment of presentation of the consignments to customs </w:t>
            </w:r>
            <w:r w:rsidR="00871DB0" w:rsidRPr="006122DB">
              <w:rPr>
                <w:rFonts w:cstheme="minorHAnsi"/>
              </w:rPr>
              <w:t>EO should follow instructions provided by customs</w:t>
            </w:r>
            <w:r>
              <w:rPr>
                <w:rFonts w:cstheme="minorHAnsi"/>
              </w:rPr>
              <w:t>.</w:t>
            </w:r>
          </w:p>
        </w:tc>
      </w:tr>
      <w:tr w:rsidR="00BD44FF" w:rsidRPr="00582412" w14:paraId="44D01386" w14:textId="77777777" w:rsidTr="00183D94">
        <w:trPr>
          <w:trHeight w:val="455"/>
        </w:trPr>
        <w:tc>
          <w:tcPr>
            <w:tcW w:w="2263" w:type="dxa"/>
          </w:tcPr>
          <w:p w14:paraId="39976B47" w14:textId="333A61ED" w:rsidR="00BD44FF" w:rsidRPr="00582412" w:rsidRDefault="00BD44FF" w:rsidP="00BD44FF">
            <w:pPr>
              <w:jc w:val="left"/>
              <w:rPr>
                <w:rFonts w:cstheme="minorHAnsi"/>
              </w:rPr>
            </w:pPr>
            <w:r w:rsidRPr="00727121">
              <w:rPr>
                <w:rFonts w:cstheme="minorHAnsi"/>
              </w:rPr>
              <w:t>Controls and control results</w:t>
            </w:r>
          </w:p>
        </w:tc>
        <w:tc>
          <w:tcPr>
            <w:tcW w:w="6804" w:type="dxa"/>
          </w:tcPr>
          <w:p w14:paraId="00FB53F2" w14:textId="61CBA2F4" w:rsidR="00BD44FF" w:rsidRPr="00727121" w:rsidRDefault="00BD44FF" w:rsidP="00BD44FF">
            <w:pPr>
              <w:rPr>
                <w:rFonts w:cstheme="minorHAnsi"/>
              </w:rPr>
            </w:pPr>
            <w:r w:rsidRPr="00727121">
              <w:rPr>
                <w:rFonts w:cstheme="minorHAnsi"/>
              </w:rPr>
              <w:t>No impact.</w:t>
            </w:r>
          </w:p>
        </w:tc>
      </w:tr>
    </w:tbl>
    <w:p w14:paraId="25C0FB03" w14:textId="7C156EDA" w:rsidR="00BD44FF" w:rsidRPr="00727121" w:rsidRDefault="00BD44FF" w:rsidP="00BD44FF">
      <w:pPr>
        <w:pStyle w:val="Heading4"/>
        <w:rPr>
          <w:b/>
        </w:rPr>
      </w:pPr>
      <w:r w:rsidRPr="00727121">
        <w:rPr>
          <w:b/>
        </w:rPr>
        <w:t xml:space="preserve">Recovery </w:t>
      </w:r>
      <w:r w:rsidRPr="00727121">
        <w:rPr>
          <w:rFonts w:cstheme="minorHAnsi"/>
          <w:b/>
          <w:szCs w:val="24"/>
        </w:rPr>
        <w:t>communication</w:t>
      </w:r>
    </w:p>
    <w:tbl>
      <w:tblPr>
        <w:tblStyle w:val="TableGrid2"/>
        <w:tblW w:w="9067" w:type="dxa"/>
        <w:tblLook w:val="04A0" w:firstRow="1" w:lastRow="0" w:firstColumn="1" w:lastColumn="0" w:noHBand="0" w:noVBand="1"/>
      </w:tblPr>
      <w:tblGrid>
        <w:gridCol w:w="1271"/>
        <w:gridCol w:w="6379"/>
        <w:gridCol w:w="1417"/>
      </w:tblGrid>
      <w:tr w:rsidR="00DF0758" w:rsidRPr="00582412" w14:paraId="0D34AAD9" w14:textId="77777777" w:rsidTr="00871DB0">
        <w:tc>
          <w:tcPr>
            <w:tcW w:w="1271" w:type="dxa"/>
            <w:shd w:val="clear" w:color="auto" w:fill="BFBFBF" w:themeFill="background1" w:themeFillShade="BF"/>
            <w:vAlign w:val="center"/>
          </w:tcPr>
          <w:p w14:paraId="59D7603D" w14:textId="02F252D7" w:rsidR="005A4FEC" w:rsidRPr="00582412" w:rsidRDefault="005A4FEC" w:rsidP="005D72B4">
            <w:pPr>
              <w:jc w:val="center"/>
              <w:rPr>
                <w:rFonts w:cstheme="minorHAnsi"/>
                <w:b/>
                <w:sz w:val="24"/>
                <w:szCs w:val="24"/>
              </w:rPr>
            </w:pPr>
            <w:r w:rsidRPr="00727121">
              <w:rPr>
                <w:rFonts w:cstheme="minorHAnsi"/>
                <w:b/>
                <w:sz w:val="24"/>
                <w:szCs w:val="24"/>
              </w:rPr>
              <w:t>Actor</w:t>
            </w:r>
          </w:p>
        </w:tc>
        <w:tc>
          <w:tcPr>
            <w:tcW w:w="6379" w:type="dxa"/>
            <w:shd w:val="clear" w:color="auto" w:fill="BFBFBF" w:themeFill="background1" w:themeFillShade="BF"/>
            <w:vAlign w:val="center"/>
          </w:tcPr>
          <w:p w14:paraId="3693FB4C" w14:textId="1214A025" w:rsidR="005A4FEC" w:rsidRPr="00582412" w:rsidRDefault="005A4FEC" w:rsidP="005D72B4">
            <w:pPr>
              <w:jc w:val="center"/>
              <w:rPr>
                <w:rFonts w:cstheme="minorHAnsi"/>
                <w:b/>
                <w:sz w:val="24"/>
                <w:szCs w:val="24"/>
              </w:rPr>
            </w:pPr>
            <w:r w:rsidRPr="00727121">
              <w:rPr>
                <w:rFonts w:cstheme="minorHAnsi"/>
                <w:b/>
                <w:sz w:val="24"/>
                <w:szCs w:val="24"/>
              </w:rPr>
              <w:t>Actions to be taken by actor</w:t>
            </w:r>
          </w:p>
        </w:tc>
        <w:tc>
          <w:tcPr>
            <w:tcW w:w="1417" w:type="dxa"/>
            <w:shd w:val="clear" w:color="auto" w:fill="BFBFBF" w:themeFill="background1" w:themeFillShade="BF"/>
            <w:vAlign w:val="center"/>
          </w:tcPr>
          <w:p w14:paraId="057FA6F5" w14:textId="3C50698F" w:rsidR="005A4FEC" w:rsidRPr="00582412" w:rsidRDefault="005A4FEC" w:rsidP="005D72B4">
            <w:pPr>
              <w:jc w:val="center"/>
              <w:rPr>
                <w:rFonts w:cstheme="minorHAnsi"/>
                <w:b/>
                <w:sz w:val="24"/>
                <w:szCs w:val="24"/>
              </w:rPr>
            </w:pPr>
            <w:r w:rsidRPr="00727121">
              <w:rPr>
                <w:rFonts w:cstheme="minorHAnsi"/>
                <w:b/>
                <w:sz w:val="24"/>
                <w:szCs w:val="24"/>
              </w:rPr>
              <w:t>Timeframe for actions</w:t>
            </w:r>
          </w:p>
        </w:tc>
      </w:tr>
      <w:tr w:rsidR="00317AA1" w:rsidRPr="00582412" w14:paraId="45861FE6" w14:textId="77777777" w:rsidTr="00871DB0">
        <w:tc>
          <w:tcPr>
            <w:tcW w:w="1271" w:type="dxa"/>
          </w:tcPr>
          <w:p w14:paraId="269C748D" w14:textId="5C0CD1E3" w:rsidR="00317AA1" w:rsidRPr="00582412" w:rsidRDefault="00317AA1" w:rsidP="00317AA1">
            <w:pPr>
              <w:jc w:val="left"/>
              <w:rPr>
                <w:rFonts w:cstheme="minorHAnsi"/>
              </w:rPr>
            </w:pPr>
            <w:r w:rsidRPr="00727121">
              <w:rPr>
                <w:rFonts w:cstheme="minorHAnsi"/>
              </w:rPr>
              <w:t>CSD</w:t>
            </w:r>
          </w:p>
        </w:tc>
        <w:tc>
          <w:tcPr>
            <w:tcW w:w="6379" w:type="dxa"/>
            <w:shd w:val="clear" w:color="auto" w:fill="auto"/>
          </w:tcPr>
          <w:p w14:paraId="5B3011B9" w14:textId="0F5CAF79" w:rsidR="00317AA1" w:rsidRPr="00582412" w:rsidRDefault="00317AA1" w:rsidP="00B67033">
            <w:pPr>
              <w:rPr>
                <w:rFonts w:cstheme="minorHAnsi"/>
              </w:rPr>
            </w:pPr>
            <w:r w:rsidRPr="00727121">
              <w:rPr>
                <w:rFonts w:cstheme="minorHAnsi"/>
              </w:rPr>
              <w:t>When component has been recovered the CSD updates unavailability record in MON&amp;BS by indicating unavailability end date/</w:t>
            </w:r>
            <w:r w:rsidRPr="00625C2C">
              <w:rPr>
                <w:rFonts w:cstheme="minorHAnsi"/>
              </w:rPr>
              <w:t xml:space="preserve">time </w:t>
            </w:r>
            <w:r w:rsidRPr="00625C2C">
              <w:t>[</w:t>
            </w:r>
            <w:r w:rsidR="00B67033" w:rsidRPr="00625C2C">
              <w:fldChar w:fldCharType="begin"/>
            </w:r>
            <w:r w:rsidR="00B67033" w:rsidRPr="00625C2C">
              <w:instrText xml:space="preserve"> REF _Ref98330283 \r \h </w:instrText>
            </w:r>
            <w:r w:rsidR="00625C2C">
              <w:instrText xml:space="preserve"> \* MERGEFORMAT </w:instrText>
            </w:r>
            <w:r w:rsidR="00B67033" w:rsidRPr="00625C2C">
              <w:fldChar w:fldCharType="separate"/>
            </w:r>
            <w:r w:rsidR="00625C2C" w:rsidRPr="00625C2C">
              <w:t>3.6.4</w:t>
            </w:r>
            <w:r w:rsidR="00B67033" w:rsidRPr="00625C2C">
              <w:fldChar w:fldCharType="end"/>
            </w:r>
            <w:r w:rsidRPr="00625C2C">
              <w:t xml:space="preserve">]. </w:t>
            </w:r>
            <w:r w:rsidRPr="00625C2C">
              <w:rPr>
                <w:rFonts w:cstheme="minorHAnsi"/>
              </w:rPr>
              <w:t>BCP</w:t>
            </w:r>
            <w:r>
              <w:rPr>
                <w:rFonts w:cstheme="minorHAnsi"/>
              </w:rPr>
              <w:t xml:space="preserve"> is automatically deactivated.</w:t>
            </w:r>
          </w:p>
        </w:tc>
        <w:tc>
          <w:tcPr>
            <w:tcW w:w="1417" w:type="dxa"/>
            <w:shd w:val="clear" w:color="auto" w:fill="auto"/>
          </w:tcPr>
          <w:p w14:paraId="5E24D181" w14:textId="61CC081B" w:rsidR="00317AA1" w:rsidRPr="00A545DD" w:rsidRDefault="00317AA1" w:rsidP="00317AA1">
            <w:pPr>
              <w:tabs>
                <w:tab w:val="left" w:pos="3489"/>
              </w:tabs>
              <w:jc w:val="center"/>
              <w:rPr>
                <w:rFonts w:cstheme="minorHAnsi"/>
              </w:rPr>
            </w:pPr>
            <w:r w:rsidRPr="00C37153">
              <w:rPr>
                <w:rFonts w:cstheme="minorHAnsi"/>
              </w:rPr>
              <w:t>asap</w:t>
            </w:r>
          </w:p>
        </w:tc>
      </w:tr>
      <w:tr w:rsidR="00317AA1" w:rsidRPr="00582412" w14:paraId="4EE755A0" w14:textId="77777777" w:rsidTr="00871DB0">
        <w:tc>
          <w:tcPr>
            <w:tcW w:w="1271" w:type="dxa"/>
          </w:tcPr>
          <w:p w14:paraId="6D951271" w14:textId="6B5FCDDF" w:rsidR="00317AA1" w:rsidRPr="00582412" w:rsidRDefault="00317AA1" w:rsidP="00317AA1">
            <w:pPr>
              <w:rPr>
                <w:rFonts w:cstheme="minorHAnsi"/>
              </w:rPr>
            </w:pPr>
            <w:r>
              <w:rPr>
                <w:rFonts w:cstheme="minorHAnsi"/>
              </w:rPr>
              <w:t xml:space="preserve">All </w:t>
            </w:r>
            <w:r w:rsidRPr="00727121">
              <w:rPr>
                <w:rFonts w:cstheme="minorHAnsi"/>
              </w:rPr>
              <w:t>NSD</w:t>
            </w:r>
            <w:r>
              <w:rPr>
                <w:rFonts w:cstheme="minorHAnsi"/>
              </w:rPr>
              <w:t>s</w:t>
            </w:r>
          </w:p>
        </w:tc>
        <w:tc>
          <w:tcPr>
            <w:tcW w:w="6379" w:type="dxa"/>
            <w:shd w:val="clear" w:color="auto" w:fill="auto"/>
          </w:tcPr>
          <w:p w14:paraId="0AF17C1B" w14:textId="77D6C80B" w:rsidR="00317AA1" w:rsidRPr="001A6394" w:rsidRDefault="00317AA1" w:rsidP="00317AA1">
            <w:pPr>
              <w:rPr>
                <w:rFonts w:cstheme="minorHAnsi"/>
              </w:rPr>
            </w:pPr>
            <w:r>
              <w:rPr>
                <w:rFonts w:cstheme="minorHAnsi"/>
              </w:rPr>
              <w:t>Get e-mail notification on STI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NSD disseminate it to MS users.</w:t>
            </w:r>
          </w:p>
        </w:tc>
        <w:tc>
          <w:tcPr>
            <w:tcW w:w="1417" w:type="dxa"/>
            <w:shd w:val="clear" w:color="auto" w:fill="auto"/>
          </w:tcPr>
          <w:p w14:paraId="6D32BF71" w14:textId="5C29C741" w:rsidR="00317AA1" w:rsidRPr="00A545DD" w:rsidRDefault="00317AA1" w:rsidP="00317AA1">
            <w:pPr>
              <w:tabs>
                <w:tab w:val="left" w:pos="3489"/>
              </w:tabs>
              <w:jc w:val="center"/>
              <w:rPr>
                <w:rFonts w:cstheme="minorHAnsi"/>
              </w:rPr>
            </w:pPr>
            <w:r>
              <w:rPr>
                <w:rFonts w:cstheme="minorHAnsi"/>
              </w:rPr>
              <w:t>asap</w:t>
            </w:r>
          </w:p>
        </w:tc>
      </w:tr>
      <w:tr w:rsidR="00317AA1" w:rsidRPr="00582412" w14:paraId="482C785E" w14:textId="77777777" w:rsidTr="00871DB0">
        <w:tc>
          <w:tcPr>
            <w:tcW w:w="1271" w:type="dxa"/>
            <w:vAlign w:val="center"/>
          </w:tcPr>
          <w:p w14:paraId="1BCCB378" w14:textId="49CDDE42" w:rsidR="00317AA1" w:rsidRPr="00582412" w:rsidRDefault="00317AA1" w:rsidP="00317AA1">
            <w:pPr>
              <w:jc w:val="left"/>
              <w:rPr>
                <w:rFonts w:cstheme="minorHAnsi"/>
              </w:rPr>
            </w:pPr>
            <w:r w:rsidRPr="00727121">
              <w:rPr>
                <w:rFonts w:cstheme="minorHAnsi"/>
              </w:rPr>
              <w:t>EO</w:t>
            </w:r>
            <w:r>
              <w:rPr>
                <w:rFonts w:cstheme="minorHAnsi"/>
              </w:rPr>
              <w:t xml:space="preserve"> and IT service provider</w:t>
            </w:r>
          </w:p>
        </w:tc>
        <w:tc>
          <w:tcPr>
            <w:tcW w:w="6379" w:type="dxa"/>
            <w:shd w:val="clear" w:color="auto" w:fill="auto"/>
            <w:vAlign w:val="center"/>
          </w:tcPr>
          <w:p w14:paraId="170DBBFE" w14:textId="44B7942E" w:rsidR="00317AA1" w:rsidRPr="00582412" w:rsidRDefault="00317AA1" w:rsidP="00F63982">
            <w:pPr>
              <w:rPr>
                <w:rFonts w:cstheme="minorHAnsi"/>
              </w:rPr>
            </w:pPr>
            <w:r>
              <w:rPr>
                <w:rFonts w:cstheme="minorHAnsi"/>
              </w:rPr>
              <w:t xml:space="preserve">All </w:t>
            </w:r>
            <w:r w:rsidRPr="00727121">
              <w:rPr>
                <w:rFonts w:cstheme="minorHAnsi"/>
              </w:rPr>
              <w:t>EO</w:t>
            </w:r>
            <w:r>
              <w:rPr>
                <w:rFonts w:cstheme="minorHAnsi"/>
              </w:rPr>
              <w:t>s (including IT service provider</w:t>
            </w:r>
            <w:r w:rsidR="00F63982">
              <w:rPr>
                <w:rFonts w:cstheme="minorHAnsi"/>
              </w:rPr>
              <w:t>s</w:t>
            </w:r>
            <w:r>
              <w:rPr>
                <w:rFonts w:cstheme="minorHAnsi"/>
              </w:rPr>
              <w:t>)</w:t>
            </w:r>
            <w:r w:rsidRPr="00727121">
              <w:rPr>
                <w:rFonts w:cstheme="minorHAnsi"/>
              </w:rPr>
              <w:t xml:space="preserve"> </w:t>
            </w:r>
            <w:r>
              <w:rPr>
                <w:rFonts w:cstheme="minorHAnsi"/>
              </w:rPr>
              <w:t xml:space="preserve">having access to </w:t>
            </w:r>
            <w:r w:rsidR="00F63982">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sidR="00F63982">
              <w:rPr>
                <w:rFonts w:cstheme="minorHAnsi"/>
              </w:rPr>
              <w:t>with</w:t>
            </w:r>
            <w:r>
              <w:rPr>
                <w:rFonts w:cstheme="minorHAnsi"/>
              </w:rPr>
              <w:t xml:space="preserve">in </w:t>
            </w:r>
            <w:r w:rsidR="00F63982">
              <w:rPr>
                <w:rFonts w:cstheme="minorHAnsi"/>
              </w:rPr>
              <w:t>EUCTP</w:t>
            </w:r>
            <w:r>
              <w:rPr>
                <w:rFonts w:cstheme="minorHAnsi"/>
              </w:rPr>
              <w:t xml:space="preserve"> on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417" w:type="dxa"/>
            <w:shd w:val="clear" w:color="auto" w:fill="auto"/>
            <w:vAlign w:val="center"/>
          </w:tcPr>
          <w:p w14:paraId="04F1B800" w14:textId="2CDA9E9C" w:rsidR="00317AA1" w:rsidRPr="00582412" w:rsidRDefault="00317AA1" w:rsidP="00317AA1">
            <w:pPr>
              <w:tabs>
                <w:tab w:val="left" w:pos="3489"/>
              </w:tabs>
              <w:jc w:val="center"/>
              <w:rPr>
                <w:rFonts w:cstheme="minorHAnsi"/>
                <w:b/>
                <w:sz w:val="22"/>
                <w:szCs w:val="22"/>
              </w:rPr>
            </w:pPr>
            <w:r w:rsidRPr="00727121">
              <w:rPr>
                <w:rFonts w:cstheme="minorHAnsi"/>
              </w:rPr>
              <w:t>asap</w:t>
            </w:r>
          </w:p>
        </w:tc>
      </w:tr>
    </w:tbl>
    <w:p w14:paraId="2D70777C" w14:textId="5A2C04D6" w:rsidR="00BD44FF" w:rsidRPr="005A4FEC" w:rsidRDefault="00BD44FF" w:rsidP="005A4FEC">
      <w:pPr>
        <w:pStyle w:val="Heading4"/>
        <w:rPr>
          <w:b/>
        </w:rPr>
      </w:pPr>
      <w:r w:rsidRPr="00727121">
        <w:rPr>
          <w:b/>
        </w:rPr>
        <w:t xml:space="preserve">Recovery </w:t>
      </w:r>
      <w:r w:rsidRPr="00727121">
        <w:rPr>
          <w:rFonts w:cstheme="minorHAnsi"/>
          <w:b/>
          <w:szCs w:val="24"/>
        </w:rPr>
        <w:t>measures</w:t>
      </w:r>
    </w:p>
    <w:tbl>
      <w:tblPr>
        <w:tblStyle w:val="TableGrid2"/>
        <w:tblW w:w="9067" w:type="dxa"/>
        <w:tblLayout w:type="fixed"/>
        <w:tblLook w:val="04A0" w:firstRow="1" w:lastRow="0" w:firstColumn="1" w:lastColumn="0" w:noHBand="0" w:noVBand="1"/>
      </w:tblPr>
      <w:tblGrid>
        <w:gridCol w:w="1838"/>
        <w:gridCol w:w="7229"/>
      </w:tblGrid>
      <w:tr w:rsidR="003E0D1F" w:rsidRPr="00582412" w14:paraId="7DA9A78A" w14:textId="77777777" w:rsidTr="00871DB0">
        <w:tc>
          <w:tcPr>
            <w:tcW w:w="1838" w:type="dxa"/>
            <w:shd w:val="clear" w:color="auto" w:fill="BFBFBF" w:themeFill="background1" w:themeFillShade="BF"/>
          </w:tcPr>
          <w:p w14:paraId="62BE3300" w14:textId="393C43DA" w:rsidR="003E0D1F" w:rsidRPr="00582412" w:rsidRDefault="003E0D1F" w:rsidP="005D72B4">
            <w:pPr>
              <w:jc w:val="center"/>
              <w:rPr>
                <w:rFonts w:cstheme="minorHAnsi"/>
                <w:b/>
                <w:sz w:val="24"/>
                <w:szCs w:val="24"/>
              </w:rPr>
            </w:pPr>
            <w:r w:rsidRPr="00727121">
              <w:rPr>
                <w:rFonts w:cstheme="minorHAnsi"/>
                <w:b/>
                <w:sz w:val="24"/>
                <w:szCs w:val="24"/>
              </w:rPr>
              <w:t>Component</w:t>
            </w:r>
          </w:p>
        </w:tc>
        <w:tc>
          <w:tcPr>
            <w:tcW w:w="7229" w:type="dxa"/>
            <w:shd w:val="clear" w:color="auto" w:fill="BFBFBF" w:themeFill="background1" w:themeFillShade="BF"/>
          </w:tcPr>
          <w:p w14:paraId="6D1299F8" w14:textId="79EE75BB" w:rsidR="003E0D1F" w:rsidRPr="00582412" w:rsidRDefault="003E0D1F" w:rsidP="005D72B4">
            <w:pPr>
              <w:jc w:val="center"/>
              <w:rPr>
                <w:rFonts w:cstheme="minorHAnsi"/>
                <w:b/>
                <w:sz w:val="24"/>
                <w:szCs w:val="24"/>
              </w:rPr>
            </w:pPr>
            <w:r w:rsidRPr="00727121">
              <w:rPr>
                <w:rFonts w:cstheme="minorHAnsi"/>
                <w:b/>
                <w:sz w:val="24"/>
                <w:szCs w:val="24"/>
              </w:rPr>
              <w:t>Actions to be taken by actors</w:t>
            </w:r>
          </w:p>
        </w:tc>
      </w:tr>
      <w:tr w:rsidR="003E0D1F" w:rsidRPr="00582412" w14:paraId="73184A03" w14:textId="77777777" w:rsidTr="00871DB0">
        <w:trPr>
          <w:trHeight w:val="519"/>
        </w:trPr>
        <w:tc>
          <w:tcPr>
            <w:tcW w:w="1838" w:type="dxa"/>
            <w:vMerge w:val="restart"/>
          </w:tcPr>
          <w:p w14:paraId="708D616D" w14:textId="5ABC2C89" w:rsidR="003E0D1F" w:rsidRPr="00582412" w:rsidRDefault="003E0D1F" w:rsidP="00F873F3">
            <w:pPr>
              <w:rPr>
                <w:rFonts w:cstheme="minorHAnsi"/>
              </w:rPr>
            </w:pPr>
            <w:r w:rsidRPr="00582412">
              <w:rPr>
                <w:rFonts w:cstheme="minorHAnsi"/>
              </w:rPr>
              <w:t>EO</w:t>
            </w:r>
            <w:r>
              <w:rPr>
                <w:rFonts w:cstheme="minorHAnsi"/>
              </w:rPr>
              <w:t xml:space="preserve"> system, STP</w:t>
            </w:r>
          </w:p>
          <w:p w14:paraId="7ADF7C05" w14:textId="77777777" w:rsidR="003E0D1F" w:rsidRPr="00582412" w:rsidRDefault="003E0D1F" w:rsidP="00F873F3">
            <w:pPr>
              <w:rPr>
                <w:rFonts w:cstheme="minorHAnsi"/>
              </w:rPr>
            </w:pPr>
          </w:p>
        </w:tc>
        <w:tc>
          <w:tcPr>
            <w:tcW w:w="7229" w:type="dxa"/>
            <w:shd w:val="clear" w:color="auto" w:fill="auto"/>
          </w:tcPr>
          <w:p w14:paraId="6AA5BB88" w14:textId="5FBBFEB0" w:rsidR="003E0D1F" w:rsidRPr="00582412" w:rsidRDefault="003E0D1F" w:rsidP="00317AA1">
            <w:pPr>
              <w:rPr>
                <w:rFonts w:cstheme="minorHAnsi"/>
              </w:rPr>
            </w:pPr>
            <w:r w:rsidRPr="00727121">
              <w:rPr>
                <w:rFonts w:cstheme="minorHAnsi"/>
              </w:rPr>
              <w:t>EO has to lodge ENS filings for all the consignments that have not yet been lodged via EO system or STP during STI (STP) unavailability. EO does not need to resend ENS filings that has been sent to STI via EO system – these messages are queued and will be processed after STI (STP) recovery.</w:t>
            </w:r>
          </w:p>
        </w:tc>
      </w:tr>
      <w:tr w:rsidR="003E0D1F" w:rsidRPr="00582412" w14:paraId="32FEDC8C" w14:textId="77777777" w:rsidTr="00871DB0">
        <w:trPr>
          <w:trHeight w:val="517"/>
        </w:trPr>
        <w:tc>
          <w:tcPr>
            <w:tcW w:w="1838" w:type="dxa"/>
            <w:vMerge/>
          </w:tcPr>
          <w:p w14:paraId="05DC4DBA" w14:textId="77777777" w:rsidR="003E0D1F" w:rsidRPr="00582412" w:rsidRDefault="003E0D1F" w:rsidP="00F873F3">
            <w:pPr>
              <w:rPr>
                <w:rFonts w:cstheme="minorHAnsi"/>
              </w:rPr>
            </w:pPr>
          </w:p>
        </w:tc>
        <w:tc>
          <w:tcPr>
            <w:tcW w:w="7229" w:type="dxa"/>
            <w:shd w:val="clear" w:color="auto" w:fill="auto"/>
          </w:tcPr>
          <w:p w14:paraId="6F9E9D21" w14:textId="0CEB4331" w:rsidR="003E0D1F" w:rsidRPr="00582412" w:rsidRDefault="003E0D1F" w:rsidP="00871DB0">
            <w:pPr>
              <w:rPr>
                <w:rFonts w:cstheme="minorHAnsi"/>
              </w:rPr>
            </w:pPr>
            <w:r w:rsidRPr="00727121">
              <w:rPr>
                <w:rFonts w:cstheme="minorHAnsi"/>
              </w:rPr>
              <w:t>EO can amend and invalidate the ENS filings</w:t>
            </w:r>
            <w:r w:rsidR="00871DB0" w:rsidRPr="005F5178">
              <w:rPr>
                <w:rFonts w:cstheme="minorHAnsi"/>
              </w:rPr>
              <w:t xml:space="preserve"> that are not in state "Presented" or later state</w:t>
            </w:r>
            <w:r w:rsidRPr="00727121">
              <w:rPr>
                <w:rFonts w:cstheme="minorHAnsi"/>
              </w:rPr>
              <w:t>. If amendment or invalidation was already requested via EO system during the unavailability of STI (STP), no further actions from the EO are needed.</w:t>
            </w:r>
          </w:p>
        </w:tc>
      </w:tr>
      <w:tr w:rsidR="003E0D1F" w:rsidRPr="00582412" w14:paraId="766A1C8E" w14:textId="77777777" w:rsidTr="00871DB0">
        <w:trPr>
          <w:trHeight w:val="517"/>
        </w:trPr>
        <w:tc>
          <w:tcPr>
            <w:tcW w:w="1838" w:type="dxa"/>
            <w:vMerge/>
          </w:tcPr>
          <w:p w14:paraId="765FAD84" w14:textId="77777777" w:rsidR="003E0D1F" w:rsidRPr="00582412" w:rsidRDefault="003E0D1F" w:rsidP="00F873F3">
            <w:pPr>
              <w:rPr>
                <w:rFonts w:cstheme="minorHAnsi"/>
              </w:rPr>
            </w:pPr>
          </w:p>
        </w:tc>
        <w:tc>
          <w:tcPr>
            <w:tcW w:w="7229" w:type="dxa"/>
            <w:shd w:val="clear" w:color="auto" w:fill="auto"/>
          </w:tcPr>
          <w:p w14:paraId="4F9085CE" w14:textId="0640420A" w:rsidR="003E0D1F" w:rsidRPr="00582412" w:rsidRDefault="003E0D1F" w:rsidP="00317AA1">
            <w:pPr>
              <w:rPr>
                <w:rFonts w:cstheme="minorHAnsi"/>
              </w:rPr>
            </w:pPr>
            <w:r w:rsidRPr="00727121">
              <w:rPr>
                <w:rFonts w:cstheme="minorHAnsi"/>
              </w:rPr>
              <w:t>EO has to provide referral responses via EO system or STP that have been provided via alternative communication channels only. If referral responses were submitted via the EO system and alternative communication channels during the STI (STP) unavailability, no further actions from the EO are needed.</w:t>
            </w:r>
          </w:p>
        </w:tc>
      </w:tr>
      <w:tr w:rsidR="003E0D1F" w:rsidRPr="00582412" w14:paraId="528A46D1" w14:textId="77777777" w:rsidTr="00871DB0">
        <w:trPr>
          <w:trHeight w:val="517"/>
        </w:trPr>
        <w:tc>
          <w:tcPr>
            <w:tcW w:w="1838" w:type="dxa"/>
            <w:vMerge/>
          </w:tcPr>
          <w:p w14:paraId="5FD662EE" w14:textId="77777777" w:rsidR="003E0D1F" w:rsidRPr="00582412" w:rsidRDefault="003E0D1F" w:rsidP="00F873F3">
            <w:pPr>
              <w:rPr>
                <w:rFonts w:cstheme="minorHAnsi"/>
              </w:rPr>
            </w:pPr>
          </w:p>
        </w:tc>
        <w:tc>
          <w:tcPr>
            <w:tcW w:w="7229" w:type="dxa"/>
            <w:shd w:val="clear" w:color="auto" w:fill="auto"/>
          </w:tcPr>
          <w:p w14:paraId="3E9E1B4E" w14:textId="387D6C3E" w:rsidR="003E0D1F" w:rsidRPr="00582412" w:rsidRDefault="003E0D1F" w:rsidP="00871DB0">
            <w:pPr>
              <w:rPr>
                <w:rFonts w:cstheme="minorHAnsi"/>
              </w:rPr>
            </w:pPr>
            <w:r w:rsidRPr="00727121">
              <w:rPr>
                <w:rFonts w:cstheme="minorHAnsi"/>
              </w:rPr>
              <w:t xml:space="preserve">EO can waive lodgement of arrival notification in case </w:t>
            </w:r>
            <w:r w:rsidR="00183D94">
              <w:rPr>
                <w:rFonts w:cstheme="minorHAnsi"/>
              </w:rPr>
              <w:t>o</w:t>
            </w:r>
            <w:r>
              <w:rPr>
                <w:rFonts w:cstheme="minorHAnsi"/>
              </w:rPr>
              <w:t>f</w:t>
            </w:r>
            <w:r w:rsidRPr="00727121">
              <w:rPr>
                <w:rFonts w:cstheme="minorHAnsi"/>
              </w:rPr>
              <w:t xml:space="preserve"> </w:t>
            </w:r>
            <w:r>
              <w:rPr>
                <w:rFonts w:cstheme="minorHAnsi"/>
              </w:rPr>
              <w:t>carrier</w:t>
            </w:r>
            <w:r w:rsidRPr="00727121">
              <w:rPr>
                <w:rFonts w:cstheme="minorHAnsi"/>
              </w:rPr>
              <w:t xml:space="preserve"> </w:t>
            </w:r>
            <w:r>
              <w:rPr>
                <w:rFonts w:cstheme="minorHAnsi"/>
              </w:rPr>
              <w:t xml:space="preserve">intend to unload the consignment </w:t>
            </w:r>
            <w:r w:rsidR="00317AA1">
              <w:rPr>
                <w:rFonts w:cstheme="minorHAnsi"/>
              </w:rPr>
              <w:t xml:space="preserve">of particular ENS </w:t>
            </w:r>
            <w:r>
              <w:rPr>
                <w:rFonts w:cstheme="minorHAnsi"/>
              </w:rPr>
              <w:t xml:space="preserve">from the means of transport and present it in the </w:t>
            </w:r>
            <w:r w:rsidR="00317AA1">
              <w:rPr>
                <w:rFonts w:cstheme="minorHAnsi"/>
              </w:rPr>
              <w:t>COFE</w:t>
            </w:r>
            <w:r w:rsidRPr="00727121">
              <w:rPr>
                <w:rFonts w:cstheme="minorHAnsi"/>
              </w:rPr>
              <w:t>.</w:t>
            </w:r>
            <w:r w:rsidRPr="00535508">
              <w:t xml:space="preserve"> </w:t>
            </w:r>
            <w:r w:rsidRPr="00535508">
              <w:rPr>
                <w:rFonts w:cstheme="minorHAnsi"/>
              </w:rPr>
              <w:t xml:space="preserve">If this is not the case and </w:t>
            </w:r>
            <w:r>
              <w:rPr>
                <w:rFonts w:cstheme="minorHAnsi"/>
              </w:rPr>
              <w:t xml:space="preserve">some </w:t>
            </w:r>
            <w:r w:rsidRPr="00535508">
              <w:rPr>
                <w:rFonts w:cstheme="minorHAnsi"/>
              </w:rPr>
              <w:t>consignments remain on board of means of transport to be dispatched to MS of destination or MS of unloading arrival notification should be lodged.</w:t>
            </w:r>
            <w:r w:rsidR="00871DB0">
              <w:rPr>
                <w:rFonts w:cstheme="minorHAnsi"/>
              </w:rPr>
              <w:t xml:space="preserve"> </w:t>
            </w:r>
            <w:r w:rsidR="00871DB0" w:rsidRPr="00A56281">
              <w:rPr>
                <w:rFonts w:cstheme="minorHAnsi"/>
              </w:rPr>
              <w:t xml:space="preserve">If </w:t>
            </w:r>
            <w:r w:rsidR="00871DB0">
              <w:rPr>
                <w:rFonts w:cstheme="minorHAnsi"/>
              </w:rPr>
              <w:t>EO has</w:t>
            </w:r>
            <w:r w:rsidR="00871DB0" w:rsidRPr="00A56281">
              <w:rPr>
                <w:rFonts w:cstheme="minorHAnsi"/>
              </w:rPr>
              <w:t xml:space="preserve"> presented consignments to customs before component has been recovered it is possible that </w:t>
            </w:r>
            <w:r w:rsidR="00871DB0">
              <w:rPr>
                <w:rFonts w:cstheme="minorHAnsi"/>
              </w:rPr>
              <w:t>EO</w:t>
            </w:r>
            <w:r w:rsidR="00871DB0" w:rsidRPr="00A56281">
              <w:rPr>
                <w:rFonts w:cstheme="minorHAnsi"/>
              </w:rPr>
              <w:t xml:space="preserve"> will receive IE3N07 message after recovery of the component as consignments are already in state ‘Presented’ or later state.</w:t>
            </w:r>
          </w:p>
        </w:tc>
      </w:tr>
      <w:tr w:rsidR="003E0D1F" w:rsidRPr="00582412" w14:paraId="3D77E06D" w14:textId="77777777" w:rsidTr="00871DB0">
        <w:tc>
          <w:tcPr>
            <w:tcW w:w="1838" w:type="dxa"/>
            <w:vMerge/>
          </w:tcPr>
          <w:p w14:paraId="60990874" w14:textId="77777777" w:rsidR="003E0D1F" w:rsidRDefault="003E0D1F" w:rsidP="00F873F3">
            <w:pPr>
              <w:rPr>
                <w:rFonts w:cstheme="minorHAnsi"/>
              </w:rPr>
            </w:pPr>
          </w:p>
        </w:tc>
        <w:tc>
          <w:tcPr>
            <w:tcW w:w="7229" w:type="dxa"/>
            <w:shd w:val="clear" w:color="auto" w:fill="auto"/>
          </w:tcPr>
          <w:p w14:paraId="69E62720" w14:textId="42632514" w:rsidR="003E0D1F" w:rsidRPr="003535B4" w:rsidRDefault="003E0D1F" w:rsidP="00871DB0">
            <w:pPr>
              <w:pStyle w:val="Text2"/>
              <w:rPr>
                <w:rFonts w:cstheme="minorHAnsi"/>
              </w:rPr>
            </w:pPr>
            <w:r w:rsidRPr="00727121">
              <w:rPr>
                <w:rFonts w:cstheme="minorHAnsi"/>
              </w:rPr>
              <w:t xml:space="preserve">The messages need to be </w:t>
            </w:r>
            <w:r w:rsidR="00871DB0">
              <w:rPr>
                <w:rFonts w:cstheme="minorHAnsi"/>
              </w:rPr>
              <w:t>sent</w:t>
            </w:r>
            <w:r w:rsidR="00871DB0" w:rsidRPr="00727121">
              <w:rPr>
                <w:rFonts w:cstheme="minorHAnsi"/>
              </w:rPr>
              <w:t xml:space="preserve"> </w:t>
            </w:r>
            <w:r w:rsidRPr="00727121">
              <w:rPr>
                <w:rFonts w:cstheme="minorHAnsi"/>
              </w:rPr>
              <w:t xml:space="preserve">in quantities </w:t>
            </w:r>
            <w:r w:rsidR="00871DB0">
              <w:rPr>
                <w:rFonts w:cstheme="minorHAnsi"/>
              </w:rPr>
              <w:t xml:space="preserve">(not more than 400 messages per second) </w:t>
            </w:r>
            <w:r w:rsidR="00F63982">
              <w:rPr>
                <w:rFonts w:cstheme="minorHAnsi"/>
              </w:rPr>
              <w:t xml:space="preserve">in order </w:t>
            </w:r>
            <w:r w:rsidRPr="00727121">
              <w:rPr>
                <w:rFonts w:cstheme="minorHAnsi"/>
              </w:rPr>
              <w:t xml:space="preserve">not to disrupt the regular performance of the TI due to abnormal high levels. The resulting traffic should not exceed limits agreed on technical protocol. The messages must be distributed in accordance with the assigned priority (please see section </w:t>
            </w:r>
            <w:r w:rsidR="00625C2C">
              <w:rPr>
                <w:rFonts w:cstheme="minorHAnsi"/>
                <w:highlight w:val="yellow"/>
              </w:rPr>
              <w:fldChar w:fldCharType="begin"/>
            </w:r>
            <w:r w:rsidR="00625C2C">
              <w:rPr>
                <w:rFonts w:cstheme="minorHAnsi"/>
              </w:rPr>
              <w:instrText xml:space="preserve"> REF _Ref99031998 \r \h </w:instrText>
            </w:r>
            <w:r w:rsidR="00625C2C">
              <w:rPr>
                <w:rFonts w:cstheme="minorHAnsi"/>
                <w:highlight w:val="yellow"/>
              </w:rPr>
            </w:r>
            <w:r w:rsidR="00625C2C">
              <w:rPr>
                <w:rFonts w:cstheme="minorHAnsi"/>
                <w:highlight w:val="yellow"/>
              </w:rPr>
              <w:fldChar w:fldCharType="separate"/>
            </w:r>
            <w:r w:rsidR="00625C2C">
              <w:rPr>
                <w:rFonts w:cstheme="minorHAnsi"/>
              </w:rPr>
              <w:t>3.5</w:t>
            </w:r>
            <w:r w:rsidR="00625C2C">
              <w:rPr>
                <w:rFonts w:cstheme="minorHAnsi"/>
                <w:highlight w:val="yellow"/>
              </w:rPr>
              <w:fldChar w:fldCharType="end"/>
            </w:r>
            <w:r w:rsidRPr="00C37153">
              <w:rPr>
                <w:rFonts w:cstheme="minorHAnsi"/>
              </w:rPr>
              <w:t>).</w:t>
            </w:r>
          </w:p>
        </w:tc>
      </w:tr>
      <w:tr w:rsidR="00F873F3" w:rsidRPr="00582412" w14:paraId="20A587BD" w14:textId="77777777" w:rsidTr="00871DB0">
        <w:tc>
          <w:tcPr>
            <w:tcW w:w="1838" w:type="dxa"/>
          </w:tcPr>
          <w:p w14:paraId="1DCBA4B5" w14:textId="77777777" w:rsidR="00F873F3" w:rsidRPr="00582412" w:rsidRDefault="00F873F3" w:rsidP="005A4FEC">
            <w:pPr>
              <w:jc w:val="left"/>
              <w:rPr>
                <w:rFonts w:cstheme="minorHAnsi"/>
              </w:rPr>
            </w:pPr>
            <w:r>
              <w:rPr>
                <w:rFonts w:cstheme="minorHAnsi"/>
              </w:rPr>
              <w:t>ICS2 Central components</w:t>
            </w:r>
          </w:p>
        </w:tc>
        <w:tc>
          <w:tcPr>
            <w:tcW w:w="7229" w:type="dxa"/>
            <w:shd w:val="clear" w:color="auto" w:fill="auto"/>
          </w:tcPr>
          <w:p w14:paraId="495A1A08" w14:textId="709249F4" w:rsidR="00F873F3" w:rsidRPr="00582412" w:rsidRDefault="00F873F3" w:rsidP="00F873F3">
            <w:pPr>
              <w:pStyle w:val="Text2"/>
            </w:pPr>
            <w:r w:rsidRPr="00727121">
              <w:rPr>
                <w:rFonts w:cstheme="minorHAnsi"/>
              </w:rPr>
              <w:t>The TI needs to re-send the messages to the EO for which the delivery was not confirmed by the technical protocol.</w:t>
            </w:r>
          </w:p>
        </w:tc>
      </w:tr>
      <w:tr w:rsidR="00F873F3" w:rsidRPr="00582412" w14:paraId="3BA085AA" w14:textId="77777777" w:rsidTr="00871DB0">
        <w:tc>
          <w:tcPr>
            <w:tcW w:w="1838" w:type="dxa"/>
          </w:tcPr>
          <w:p w14:paraId="0955278B" w14:textId="2F92988E" w:rsidR="00F873F3" w:rsidRPr="00582412" w:rsidRDefault="00F873F3" w:rsidP="005A4FEC">
            <w:pPr>
              <w:jc w:val="left"/>
              <w:rPr>
                <w:rFonts w:cstheme="minorHAnsi"/>
              </w:rPr>
            </w:pPr>
            <w:r>
              <w:rPr>
                <w:rFonts w:cstheme="minorHAnsi"/>
              </w:rPr>
              <w:lastRenderedPageBreak/>
              <w:t>ICS2 National components</w:t>
            </w:r>
          </w:p>
        </w:tc>
        <w:tc>
          <w:tcPr>
            <w:tcW w:w="7229" w:type="dxa"/>
            <w:shd w:val="clear" w:color="auto" w:fill="auto"/>
          </w:tcPr>
          <w:p w14:paraId="22DAB6B8" w14:textId="25F35B60" w:rsidR="00F873F3" w:rsidRPr="00582412" w:rsidRDefault="00F873F3" w:rsidP="00F873F3">
            <w:pPr>
              <w:rPr>
                <w:rFonts w:cstheme="minorHAnsi"/>
              </w:rPr>
            </w:pPr>
            <w:r w:rsidRPr="00727121">
              <w:rPr>
                <w:rFonts w:cstheme="minorHAnsi"/>
              </w:rPr>
              <w:t>Risk analysis/e-screening is performed to the provided ENSs even if with a delay.</w:t>
            </w:r>
          </w:p>
        </w:tc>
      </w:tr>
    </w:tbl>
    <w:p w14:paraId="2A26F1BE" w14:textId="2DFED74B" w:rsidR="003929D5" w:rsidRPr="00B372CE" w:rsidRDefault="00DE42A7" w:rsidP="00C95507">
      <w:pPr>
        <w:pStyle w:val="Heading2"/>
        <w:rPr>
          <w:rFonts w:cstheme="minorHAnsi"/>
        </w:rPr>
      </w:pPr>
      <w:bookmarkStart w:id="65" w:name="_Toc105742855"/>
      <w:bookmarkStart w:id="66" w:name="_Toc105742856"/>
      <w:bookmarkEnd w:id="65"/>
      <w:r>
        <w:rPr>
          <w:rFonts w:cstheme="minorHAnsi"/>
        </w:rPr>
        <w:t>ICS2 Common</w:t>
      </w:r>
      <w:r w:rsidR="00C95507" w:rsidRPr="00B372CE">
        <w:rPr>
          <w:rFonts w:cstheme="minorHAnsi"/>
        </w:rPr>
        <w:t xml:space="preserve"> </w:t>
      </w:r>
      <w:r w:rsidR="009D0920">
        <w:rPr>
          <w:rFonts w:cstheme="minorHAnsi"/>
        </w:rPr>
        <w:t>and</w:t>
      </w:r>
      <w:r w:rsidR="00F10E23">
        <w:rPr>
          <w:rFonts w:cstheme="minorHAnsi"/>
        </w:rPr>
        <w:t>/or</w:t>
      </w:r>
      <w:r w:rsidR="009D0920">
        <w:rPr>
          <w:rFonts w:cstheme="minorHAnsi"/>
        </w:rPr>
        <w:t xml:space="preserve"> ICS2 National component </w:t>
      </w:r>
      <w:r w:rsidR="00C95507" w:rsidRPr="00B372CE">
        <w:rPr>
          <w:rFonts w:cstheme="minorHAnsi"/>
        </w:rPr>
        <w:t>unavailability</w:t>
      </w:r>
      <w:bookmarkEnd w:id="66"/>
    </w:p>
    <w:p w14:paraId="2DD71E24" w14:textId="249625B9" w:rsidR="00DB76DC" w:rsidRPr="00076812" w:rsidRDefault="00E12651" w:rsidP="00B372CE">
      <w:pPr>
        <w:keepNext/>
      </w:pPr>
      <w:r w:rsidRPr="00E12651">
        <w:t xml:space="preserve"> </w:t>
      </w:r>
      <w:r w:rsidR="00B56D11" w:rsidRPr="00B56D11">
        <w:t xml:space="preserve"> </w:t>
      </w:r>
      <w:r w:rsidR="007D62E5" w:rsidRPr="007D62E5">
        <w:rPr>
          <w:noProof/>
          <w:lang w:eastAsia="en-GB"/>
        </w:rPr>
        <w:drawing>
          <wp:inline distT="0" distB="0" distL="0" distR="0" wp14:anchorId="09CC0CE7" wp14:editId="63BBD5E1">
            <wp:extent cx="5669915" cy="1417479"/>
            <wp:effectExtent l="0" t="0" r="698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69915" cy="1417479"/>
                    </a:xfrm>
                    <a:prstGeom prst="rect">
                      <a:avLst/>
                    </a:prstGeom>
                    <a:noFill/>
                    <a:ln>
                      <a:noFill/>
                    </a:ln>
                  </pic:spPr>
                </pic:pic>
              </a:graphicData>
            </a:graphic>
          </wp:inline>
        </w:drawing>
      </w:r>
    </w:p>
    <w:p w14:paraId="51E4DC60" w14:textId="2BC3DE30" w:rsidR="00406BEF" w:rsidRDefault="00DB76DC" w:rsidP="00B372CE">
      <w:pPr>
        <w:pStyle w:val="Caption"/>
      </w:pPr>
      <w:r w:rsidRPr="00E83189">
        <w:t xml:space="preserve">Table </w:t>
      </w:r>
      <w:fldSimple w:instr=" SEQ Table \* ARABIC ">
        <w:r w:rsidR="002B2851">
          <w:rPr>
            <w:noProof/>
          </w:rPr>
          <w:t>10</w:t>
        </w:r>
      </w:fldSimple>
      <w:r w:rsidRPr="00B372CE">
        <w:t xml:space="preserve"> </w:t>
      </w:r>
      <w:r w:rsidR="007D62E5">
        <w:rPr>
          <w:rFonts w:cstheme="minorHAnsi"/>
        </w:rPr>
        <w:t>ICS2 Common</w:t>
      </w:r>
      <w:r w:rsidR="00A92561" w:rsidRPr="00B372CE">
        <w:rPr>
          <w:rFonts w:cstheme="minorHAnsi"/>
        </w:rPr>
        <w:t xml:space="preserve"> </w:t>
      </w:r>
      <w:r w:rsidR="00A92561">
        <w:rPr>
          <w:rFonts w:cstheme="minorHAnsi"/>
        </w:rPr>
        <w:t xml:space="preserve">and/or ICS2 National component </w:t>
      </w:r>
      <w:r w:rsidRPr="00B372CE">
        <w:t>unavailability</w:t>
      </w:r>
      <w:r w:rsidRPr="00B372CE" w:rsidDel="00DB76DC">
        <w:t xml:space="preserve"> </w:t>
      </w:r>
    </w:p>
    <w:p w14:paraId="5373F63B" w14:textId="63B32E9A" w:rsidR="00EB2475" w:rsidRDefault="00EB2475" w:rsidP="00EB2475"/>
    <w:p w14:paraId="5EBA7FD6" w14:textId="4090193F" w:rsidR="00A6523D" w:rsidRDefault="00955A13" w:rsidP="00A6523D">
      <w:r>
        <w:rPr>
          <w:noProof/>
          <w:lang w:eastAsia="en-GB"/>
        </w:rPr>
        <w:drawing>
          <wp:inline distT="0" distB="0" distL="0" distR="0" wp14:anchorId="04B17B47" wp14:editId="27D30C91">
            <wp:extent cx="5535930" cy="117665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5930" cy="1176655"/>
                    </a:xfrm>
                    <a:prstGeom prst="rect">
                      <a:avLst/>
                    </a:prstGeom>
                    <a:noFill/>
                  </pic:spPr>
                </pic:pic>
              </a:graphicData>
            </a:graphic>
          </wp:inline>
        </w:drawing>
      </w:r>
    </w:p>
    <w:p w14:paraId="33C72390" w14:textId="142FB494" w:rsidR="00A6523D" w:rsidRDefault="00A6523D" w:rsidP="00A6523D">
      <w:pPr>
        <w:pStyle w:val="Caption"/>
      </w:pPr>
      <w:bookmarkStart w:id="67" w:name="_Toc55330593"/>
      <w:r>
        <w:t xml:space="preserve">Figure </w:t>
      </w:r>
      <w:fldSimple w:instr=" SEQ Figure \* ARABIC ">
        <w:r w:rsidR="002B2851">
          <w:rPr>
            <w:noProof/>
          </w:rPr>
          <w:t>6</w:t>
        </w:r>
      </w:fldSimple>
      <w:r>
        <w:t xml:space="preserve"> Business continuity plan activation timeline for </w:t>
      </w:r>
      <w:r w:rsidR="007D62E5">
        <w:rPr>
          <w:rFonts w:cstheme="minorHAnsi"/>
        </w:rPr>
        <w:t>ICS2 Common</w:t>
      </w:r>
      <w:r w:rsidR="00A92561" w:rsidRPr="00B372CE">
        <w:rPr>
          <w:rFonts w:cstheme="minorHAnsi"/>
        </w:rPr>
        <w:t xml:space="preserve"> </w:t>
      </w:r>
      <w:r w:rsidR="00A92561">
        <w:rPr>
          <w:rFonts w:cstheme="minorHAnsi"/>
        </w:rPr>
        <w:t>and/or ICS2 National</w:t>
      </w:r>
      <w:r>
        <w:t xml:space="preserve"> component</w:t>
      </w:r>
      <w:bookmarkEnd w:id="67"/>
    </w:p>
    <w:p w14:paraId="29CABD25" w14:textId="77777777" w:rsidR="00A92561" w:rsidRDefault="00A92561" w:rsidP="0091136D">
      <w:pPr>
        <w:pStyle w:val="Text2"/>
        <w:rPr>
          <w:rFonts w:cstheme="minorHAnsi"/>
        </w:rPr>
      </w:pPr>
    </w:p>
    <w:p w14:paraId="06F3E6C1" w14:textId="21FDEBB4" w:rsidR="0091136D" w:rsidRDefault="0091136D" w:rsidP="0091136D">
      <w:pPr>
        <w:pStyle w:val="Text2"/>
        <w:rPr>
          <w:rFonts w:cstheme="minorHAnsi"/>
        </w:rPr>
      </w:pPr>
      <w:r>
        <w:rPr>
          <w:rFonts w:cstheme="minorHAnsi"/>
        </w:rPr>
        <w:t xml:space="preserve">All </w:t>
      </w:r>
      <w:r w:rsidR="001F4B27">
        <w:rPr>
          <w:rFonts w:cstheme="minorHAnsi"/>
        </w:rPr>
        <w:t xml:space="preserve">received </w:t>
      </w:r>
      <w:r>
        <w:rPr>
          <w:rFonts w:cstheme="minorHAnsi"/>
        </w:rPr>
        <w:t xml:space="preserve">messages </w:t>
      </w:r>
      <w:r w:rsidR="001F4B27">
        <w:rPr>
          <w:rFonts w:cstheme="minorHAnsi"/>
        </w:rPr>
        <w:t xml:space="preserve">will be </w:t>
      </w:r>
      <w:r>
        <w:rPr>
          <w:rFonts w:cstheme="minorHAnsi"/>
        </w:rPr>
        <w:t>queued</w:t>
      </w:r>
      <w:r w:rsidR="00DC2BF4">
        <w:rPr>
          <w:rFonts w:cstheme="minorHAnsi"/>
        </w:rPr>
        <w:t xml:space="preserve"> </w:t>
      </w:r>
      <w:r w:rsidR="00DC2BF4" w:rsidRPr="00DC2BF4">
        <w:rPr>
          <w:rFonts w:cstheme="minorHAnsi"/>
        </w:rPr>
        <w:t>during unavailability of component and processed after recovery</w:t>
      </w:r>
      <w:r>
        <w:rPr>
          <w:rFonts w:cstheme="minorHAnsi"/>
        </w:rPr>
        <w:t>.</w:t>
      </w:r>
      <w:r w:rsidRPr="00076812">
        <w:rPr>
          <w:rFonts w:cstheme="minorHAnsi"/>
        </w:rPr>
        <w:t xml:space="preserve"> </w:t>
      </w:r>
    </w:p>
    <w:p w14:paraId="55E82FB0" w14:textId="6D851553" w:rsidR="0091136D" w:rsidRDefault="0091136D" w:rsidP="0091136D">
      <w:pPr>
        <w:pStyle w:val="Text2"/>
        <w:rPr>
          <w:rFonts w:cstheme="minorHAnsi"/>
        </w:rPr>
      </w:pPr>
      <w:r>
        <w:rPr>
          <w:rFonts w:cstheme="minorHAnsi"/>
        </w:rPr>
        <w:t xml:space="preserve">The ENS filings will be validated by STI, registered, but </w:t>
      </w:r>
      <w:r w:rsidR="00632BD3">
        <w:rPr>
          <w:rFonts w:cstheme="minorHAnsi"/>
        </w:rPr>
        <w:t xml:space="preserve">it could have impact to </w:t>
      </w:r>
      <w:r>
        <w:rPr>
          <w:rFonts w:cstheme="minorHAnsi"/>
        </w:rPr>
        <w:t>ENS life cycle validation</w:t>
      </w:r>
      <w:r w:rsidR="00632BD3">
        <w:rPr>
          <w:rFonts w:cstheme="minorHAnsi"/>
        </w:rPr>
        <w:t xml:space="preserve"> in some cases</w:t>
      </w:r>
      <w:r>
        <w:rPr>
          <w:rFonts w:cstheme="minorHAnsi"/>
        </w:rPr>
        <w:t xml:space="preserve"> </w:t>
      </w:r>
      <w:r w:rsidR="00632BD3">
        <w:rPr>
          <w:rFonts w:cstheme="minorHAnsi"/>
        </w:rPr>
        <w:t xml:space="preserve">EO won’t be informed on MRN </w:t>
      </w:r>
      <w:r>
        <w:rPr>
          <w:rFonts w:cstheme="minorHAnsi"/>
        </w:rPr>
        <w:t>and no risk analysis will be triggered</w:t>
      </w:r>
      <w:r w:rsidR="00DC2BF4">
        <w:rPr>
          <w:rFonts w:cstheme="minorHAnsi"/>
        </w:rPr>
        <w:t>/performed</w:t>
      </w:r>
      <w:r>
        <w:rPr>
          <w:rFonts w:cstheme="minorHAnsi"/>
        </w:rPr>
        <w:t>.</w:t>
      </w:r>
      <w:r w:rsidRPr="0091136D">
        <w:rPr>
          <w:rFonts w:cstheme="minorHAnsi"/>
        </w:rPr>
        <w:t xml:space="preserve"> </w:t>
      </w:r>
      <w:r w:rsidRPr="00B84FA6">
        <w:rPr>
          <w:rFonts w:cstheme="minorHAnsi"/>
        </w:rPr>
        <w:t xml:space="preserve">The arrival notifications submitted via EO system </w:t>
      </w:r>
      <w:r w:rsidR="000F2BA1">
        <w:rPr>
          <w:rFonts w:cstheme="minorHAnsi"/>
        </w:rPr>
        <w:t xml:space="preserve">or STP </w:t>
      </w:r>
      <w:r w:rsidRPr="00B84FA6">
        <w:rPr>
          <w:rFonts w:cstheme="minorHAnsi"/>
        </w:rPr>
        <w:t xml:space="preserve">will be validated by STI, registered, but </w:t>
      </w:r>
      <w:r w:rsidR="00632BD3">
        <w:rPr>
          <w:rFonts w:cstheme="minorHAnsi"/>
        </w:rPr>
        <w:t xml:space="preserve">it could have impact to </w:t>
      </w:r>
      <w:r w:rsidRPr="00B84FA6">
        <w:rPr>
          <w:rFonts w:cstheme="minorHAnsi"/>
        </w:rPr>
        <w:t xml:space="preserve">consignment state correctness checks and </w:t>
      </w:r>
      <w:r w:rsidR="001F4B27">
        <w:rPr>
          <w:rFonts w:cstheme="minorHAnsi"/>
        </w:rPr>
        <w:t>generation o</w:t>
      </w:r>
      <w:r w:rsidR="00632BD3">
        <w:rPr>
          <w:rFonts w:cstheme="minorHAnsi"/>
        </w:rPr>
        <w:t>f</w:t>
      </w:r>
      <w:r w:rsidRPr="00B84FA6">
        <w:rPr>
          <w:rFonts w:cstheme="minorHAnsi"/>
        </w:rPr>
        <w:t xml:space="preserve"> MRN.</w:t>
      </w:r>
    </w:p>
    <w:p w14:paraId="4DD9C605" w14:textId="0B877DFB" w:rsidR="0091136D" w:rsidRDefault="0091136D" w:rsidP="005A4FEC">
      <w:pPr>
        <w:rPr>
          <w:rFonts w:cstheme="minorHAnsi"/>
        </w:rPr>
      </w:pPr>
      <w:r>
        <w:rPr>
          <w:rFonts w:cstheme="minorHAnsi"/>
        </w:rPr>
        <w:t xml:space="preserve">Communication between customs and EO on the ongoing risk analysis process, referrals and results of it via the system is not possible. </w:t>
      </w:r>
    </w:p>
    <w:p w14:paraId="4A7D5F1F" w14:textId="1F172F02" w:rsidR="0091136D" w:rsidRPr="0091136D" w:rsidRDefault="0091136D" w:rsidP="008E2D45">
      <w:pPr>
        <w:pStyle w:val="Heading3"/>
      </w:pPr>
      <w:bookmarkStart w:id="68" w:name="_Toc92200991"/>
      <w:bookmarkStart w:id="69" w:name="_Toc105742857"/>
      <w:r w:rsidRPr="00B84FA6">
        <w:t>Unavailability identification and notification</w:t>
      </w:r>
      <w:bookmarkEnd w:id="68"/>
      <w:bookmarkEnd w:id="69"/>
    </w:p>
    <w:tbl>
      <w:tblPr>
        <w:tblStyle w:val="TableGrid2"/>
        <w:tblW w:w="9096" w:type="dxa"/>
        <w:tblLook w:val="04A0" w:firstRow="1" w:lastRow="0" w:firstColumn="1" w:lastColumn="0" w:noHBand="0" w:noVBand="1"/>
      </w:tblPr>
      <w:tblGrid>
        <w:gridCol w:w="1129"/>
        <w:gridCol w:w="6379"/>
        <w:gridCol w:w="1588"/>
      </w:tblGrid>
      <w:tr w:rsidR="005D72B4" w:rsidRPr="00582412" w14:paraId="12A2345B" w14:textId="77777777" w:rsidTr="00183D94">
        <w:tc>
          <w:tcPr>
            <w:tcW w:w="1129" w:type="dxa"/>
            <w:shd w:val="clear" w:color="auto" w:fill="BFBFBF" w:themeFill="background1" w:themeFillShade="BF"/>
            <w:vAlign w:val="center"/>
          </w:tcPr>
          <w:p w14:paraId="28327F51" w14:textId="617572A5" w:rsidR="005D72B4" w:rsidRPr="00582412" w:rsidRDefault="005D72B4" w:rsidP="005D72B4">
            <w:pPr>
              <w:tabs>
                <w:tab w:val="left" w:pos="3489"/>
              </w:tabs>
              <w:jc w:val="center"/>
              <w:rPr>
                <w:rFonts w:cstheme="minorHAnsi"/>
                <w:b/>
              </w:rPr>
            </w:pPr>
            <w:r w:rsidRPr="00727121">
              <w:rPr>
                <w:rFonts w:cstheme="minorHAnsi"/>
                <w:b/>
                <w:sz w:val="24"/>
                <w:szCs w:val="24"/>
              </w:rPr>
              <w:t>Actor</w:t>
            </w:r>
          </w:p>
        </w:tc>
        <w:tc>
          <w:tcPr>
            <w:tcW w:w="6379" w:type="dxa"/>
            <w:shd w:val="clear" w:color="auto" w:fill="BFBFBF" w:themeFill="background1" w:themeFillShade="BF"/>
            <w:vAlign w:val="center"/>
          </w:tcPr>
          <w:p w14:paraId="344B0FA2" w14:textId="71BC19E0" w:rsidR="005D72B4" w:rsidRPr="00582412" w:rsidRDefault="005D72B4" w:rsidP="005D72B4">
            <w:pPr>
              <w:tabs>
                <w:tab w:val="left" w:pos="3489"/>
              </w:tabs>
              <w:jc w:val="center"/>
              <w:rPr>
                <w:rFonts w:cstheme="minorHAnsi"/>
                <w:b/>
              </w:rPr>
            </w:pPr>
            <w:r w:rsidRPr="00727121">
              <w:rPr>
                <w:rFonts w:cstheme="minorHAnsi"/>
                <w:b/>
                <w:sz w:val="24"/>
                <w:szCs w:val="24"/>
              </w:rPr>
              <w:t>Actions to be taken by actors</w:t>
            </w:r>
          </w:p>
        </w:tc>
        <w:tc>
          <w:tcPr>
            <w:tcW w:w="1588" w:type="dxa"/>
            <w:shd w:val="clear" w:color="auto" w:fill="BFBFBF" w:themeFill="background1" w:themeFillShade="BF"/>
            <w:vAlign w:val="center"/>
          </w:tcPr>
          <w:p w14:paraId="0A484C42" w14:textId="5839A2D4" w:rsidR="005D72B4" w:rsidRPr="00582412" w:rsidRDefault="005D72B4" w:rsidP="005D72B4">
            <w:pPr>
              <w:tabs>
                <w:tab w:val="left" w:pos="3489"/>
              </w:tabs>
              <w:jc w:val="center"/>
              <w:rPr>
                <w:rFonts w:cstheme="minorHAnsi"/>
                <w:b/>
              </w:rPr>
            </w:pPr>
            <w:r w:rsidRPr="00727121">
              <w:rPr>
                <w:rFonts w:cstheme="minorHAnsi"/>
                <w:b/>
                <w:sz w:val="24"/>
                <w:szCs w:val="24"/>
              </w:rPr>
              <w:t>Timeframe for actions</w:t>
            </w:r>
          </w:p>
        </w:tc>
      </w:tr>
      <w:tr w:rsidR="005D72B4" w:rsidRPr="00582412" w14:paraId="487F0450" w14:textId="77777777" w:rsidTr="00183D94">
        <w:tc>
          <w:tcPr>
            <w:tcW w:w="1129" w:type="dxa"/>
          </w:tcPr>
          <w:p w14:paraId="73BF3942" w14:textId="04CA967C" w:rsidR="005D72B4" w:rsidRPr="00582412" w:rsidRDefault="005D72B4" w:rsidP="005D72B4">
            <w:pPr>
              <w:jc w:val="left"/>
              <w:rPr>
                <w:rFonts w:cstheme="minorHAnsi"/>
              </w:rPr>
            </w:pPr>
            <w:r w:rsidRPr="00727121">
              <w:rPr>
                <w:rFonts w:cstheme="minorHAnsi"/>
              </w:rPr>
              <w:t>CSD</w:t>
            </w:r>
          </w:p>
        </w:tc>
        <w:tc>
          <w:tcPr>
            <w:tcW w:w="6379" w:type="dxa"/>
            <w:shd w:val="clear" w:color="auto" w:fill="auto"/>
          </w:tcPr>
          <w:p w14:paraId="60513DE5" w14:textId="052F3CC7" w:rsidR="005D72B4" w:rsidRPr="00C37153" w:rsidRDefault="005D72B4" w:rsidP="005D72B4">
            <w:pPr>
              <w:rPr>
                <w:rFonts w:cstheme="minorHAnsi"/>
              </w:rPr>
            </w:pPr>
            <w:r w:rsidRPr="00727121">
              <w:rPr>
                <w:rFonts w:cstheme="minorHAnsi"/>
              </w:rPr>
              <w:t xml:space="preserve">The CSD records </w:t>
            </w:r>
            <w:r w:rsidR="00860DC0">
              <w:rPr>
                <w:rFonts w:cstheme="minorHAnsi"/>
              </w:rPr>
              <w:t>ICS2 Common component</w:t>
            </w:r>
            <w:r>
              <w:rPr>
                <w:rFonts w:cstheme="minorHAnsi"/>
              </w:rPr>
              <w:t xml:space="preserve"> </w:t>
            </w:r>
            <w:r w:rsidRPr="00727121">
              <w:rPr>
                <w:rFonts w:cstheme="minorHAnsi"/>
              </w:rPr>
              <w:t xml:space="preserve">unavailability in </w:t>
            </w:r>
            <w:r w:rsidRPr="00625C2C">
              <w:rPr>
                <w:rFonts w:cstheme="minorHAnsi"/>
              </w:rPr>
              <w:t>MON&amp;BS [</w:t>
            </w:r>
            <w:r w:rsidR="00B67033" w:rsidRPr="00625C2C">
              <w:rPr>
                <w:rFonts w:cstheme="minorHAnsi"/>
              </w:rPr>
              <w:fldChar w:fldCharType="begin"/>
            </w:r>
            <w:r w:rsidR="00B67033" w:rsidRPr="00625C2C">
              <w:rPr>
                <w:rFonts w:cstheme="minorHAnsi"/>
              </w:rPr>
              <w:instrText xml:space="preserve"> REF _Ref98327227 \r \h </w:instrText>
            </w:r>
            <w:r w:rsidR="00625C2C">
              <w:rPr>
                <w:rFonts w:cstheme="minorHAnsi"/>
              </w:rPr>
              <w:instrText xml:space="preserve"> \* MERGEFORMAT </w:instrText>
            </w:r>
            <w:r w:rsidR="00B67033" w:rsidRPr="00625C2C">
              <w:rPr>
                <w:rFonts w:cstheme="minorHAnsi"/>
              </w:rPr>
            </w:r>
            <w:r w:rsidR="00B67033" w:rsidRPr="00625C2C">
              <w:rPr>
                <w:rFonts w:cstheme="minorHAnsi"/>
              </w:rPr>
              <w:fldChar w:fldCharType="separate"/>
            </w:r>
            <w:r w:rsidR="00625C2C" w:rsidRPr="00625C2C">
              <w:rPr>
                <w:rFonts w:cstheme="minorHAnsi"/>
              </w:rPr>
              <w:t>3.6.3</w:t>
            </w:r>
            <w:r w:rsidR="00B67033" w:rsidRPr="00625C2C">
              <w:rPr>
                <w:rFonts w:cstheme="minorHAnsi"/>
              </w:rPr>
              <w:fldChar w:fldCharType="end"/>
            </w:r>
            <w:r w:rsidRPr="00625C2C">
              <w:rPr>
                <w:rFonts w:cstheme="minorHAnsi"/>
              </w:rPr>
              <w:t>].</w:t>
            </w:r>
          </w:p>
          <w:p w14:paraId="7B385429" w14:textId="40807C3F" w:rsidR="005D72B4" w:rsidRPr="00582412" w:rsidRDefault="005D72B4" w:rsidP="005D72B4">
            <w:pPr>
              <w:rPr>
                <w:rFonts w:cstheme="minorHAnsi"/>
              </w:rPr>
            </w:pPr>
            <w:r w:rsidRPr="00C37153">
              <w:rPr>
                <w:rFonts w:cstheme="minorHAnsi"/>
              </w:rPr>
              <w:t xml:space="preserve">The unavailability notification has to be recorded within 30 minutes </w:t>
            </w:r>
            <w:r w:rsidRPr="00EF4542">
              <w:rPr>
                <w:rFonts w:cstheme="minorHAnsi"/>
              </w:rPr>
              <w:t xml:space="preserve">after unavailability was detected. </w:t>
            </w:r>
          </w:p>
        </w:tc>
        <w:tc>
          <w:tcPr>
            <w:tcW w:w="1588" w:type="dxa"/>
            <w:shd w:val="clear" w:color="auto" w:fill="auto"/>
          </w:tcPr>
          <w:p w14:paraId="3B01A0B5" w14:textId="46E16146" w:rsidR="005D72B4" w:rsidRPr="00582412" w:rsidRDefault="005D72B4" w:rsidP="005D72B4">
            <w:pPr>
              <w:tabs>
                <w:tab w:val="left" w:pos="3489"/>
              </w:tabs>
              <w:jc w:val="center"/>
              <w:rPr>
                <w:rFonts w:cstheme="minorHAnsi"/>
                <w:b/>
                <w:sz w:val="24"/>
                <w:szCs w:val="24"/>
              </w:rPr>
            </w:pPr>
            <w:r w:rsidRPr="00991E83">
              <w:rPr>
                <w:rFonts w:cstheme="minorHAnsi"/>
              </w:rPr>
              <w:t>&lt; 30 min</w:t>
            </w:r>
          </w:p>
        </w:tc>
      </w:tr>
      <w:tr w:rsidR="000F2BA1" w:rsidRPr="00582412" w14:paraId="177D8938" w14:textId="77777777" w:rsidTr="00183D94">
        <w:trPr>
          <w:trHeight w:val="972"/>
        </w:trPr>
        <w:tc>
          <w:tcPr>
            <w:tcW w:w="1129" w:type="dxa"/>
          </w:tcPr>
          <w:p w14:paraId="65393B6C" w14:textId="5942EBFF" w:rsidR="000F2BA1" w:rsidRPr="00582412" w:rsidRDefault="000F2BA1" w:rsidP="005D72B4">
            <w:pPr>
              <w:jc w:val="left"/>
              <w:rPr>
                <w:rFonts w:cstheme="minorHAnsi"/>
              </w:rPr>
            </w:pPr>
            <w:r w:rsidRPr="00727121">
              <w:rPr>
                <w:rFonts w:cstheme="minorHAnsi"/>
              </w:rPr>
              <w:t>NSD</w:t>
            </w:r>
          </w:p>
        </w:tc>
        <w:tc>
          <w:tcPr>
            <w:tcW w:w="6379" w:type="dxa"/>
            <w:shd w:val="clear" w:color="auto" w:fill="auto"/>
          </w:tcPr>
          <w:p w14:paraId="7CF8E6B9" w14:textId="77A46D25" w:rsidR="000F2BA1" w:rsidRDefault="000F2BA1" w:rsidP="005D72B4">
            <w:pPr>
              <w:rPr>
                <w:rFonts w:cstheme="minorHAnsi"/>
              </w:rPr>
            </w:pPr>
            <w:r w:rsidRPr="00727121">
              <w:rPr>
                <w:rFonts w:cstheme="minorHAnsi"/>
              </w:rPr>
              <w:t xml:space="preserve">The </w:t>
            </w:r>
            <w:r w:rsidR="0061387C">
              <w:rPr>
                <w:rFonts w:cstheme="minorHAnsi"/>
              </w:rPr>
              <w:t xml:space="preserve">impacted </w:t>
            </w:r>
            <w:r w:rsidRPr="00727121">
              <w:rPr>
                <w:rFonts w:cstheme="minorHAnsi"/>
              </w:rPr>
              <w:t xml:space="preserve">NSD </w:t>
            </w:r>
            <w:r>
              <w:rPr>
                <w:rFonts w:cstheme="minorHAnsi"/>
              </w:rPr>
              <w:t>records ICS2 National component unavailability in MON&amp;BS [</w:t>
            </w:r>
            <w:r w:rsidR="00B67033">
              <w:rPr>
                <w:rFonts w:cstheme="minorHAnsi"/>
                <w:highlight w:val="yellow"/>
              </w:rPr>
              <w:fldChar w:fldCharType="begin"/>
            </w:r>
            <w:r w:rsidR="00B67033">
              <w:rPr>
                <w:rFonts w:cstheme="minorHAnsi"/>
              </w:rPr>
              <w:instrText xml:space="preserve"> REF _Ref98327230 \r \h </w:instrText>
            </w:r>
            <w:r w:rsidR="00B67033">
              <w:rPr>
                <w:rFonts w:cstheme="minorHAnsi"/>
                <w:highlight w:val="yellow"/>
              </w:rPr>
            </w:r>
            <w:r w:rsidR="00B67033">
              <w:rPr>
                <w:rFonts w:cstheme="minorHAnsi"/>
                <w:highlight w:val="yellow"/>
              </w:rPr>
              <w:fldChar w:fldCharType="separate"/>
            </w:r>
            <w:r w:rsidR="00625C2C">
              <w:rPr>
                <w:rFonts w:cstheme="minorHAnsi"/>
              </w:rPr>
              <w:t>3.6.5</w:t>
            </w:r>
            <w:r w:rsidR="00B67033">
              <w:rPr>
                <w:rFonts w:cstheme="minorHAnsi"/>
                <w:highlight w:val="yellow"/>
              </w:rPr>
              <w:fldChar w:fldCharType="end"/>
            </w:r>
            <w:r w:rsidRPr="00B67033">
              <w:rPr>
                <w:rFonts w:cstheme="minorHAnsi"/>
              </w:rPr>
              <w:t>].</w:t>
            </w:r>
          </w:p>
          <w:p w14:paraId="5FA99CC9" w14:textId="27C35CE4" w:rsidR="000F2BA1" w:rsidRPr="003E0D1F" w:rsidRDefault="000F2BA1" w:rsidP="0061387C">
            <w:r w:rsidRPr="00C37153">
              <w:rPr>
                <w:rFonts w:cstheme="minorHAnsi"/>
              </w:rPr>
              <w:t>The unavailability notifica</w:t>
            </w:r>
            <w:r>
              <w:rPr>
                <w:rFonts w:cstheme="minorHAnsi"/>
              </w:rPr>
              <w:t>tion has to be recorded within 3</w:t>
            </w:r>
            <w:r w:rsidRPr="00C37153">
              <w:rPr>
                <w:rFonts w:cstheme="minorHAnsi"/>
              </w:rPr>
              <w:t xml:space="preserve">0 minutes </w:t>
            </w:r>
            <w:r w:rsidRPr="00EF4542">
              <w:rPr>
                <w:rFonts w:cstheme="minorHAnsi"/>
              </w:rPr>
              <w:t>after unavailability was detected.</w:t>
            </w:r>
          </w:p>
        </w:tc>
        <w:tc>
          <w:tcPr>
            <w:tcW w:w="1588" w:type="dxa"/>
            <w:shd w:val="clear" w:color="auto" w:fill="auto"/>
          </w:tcPr>
          <w:p w14:paraId="08F0C335" w14:textId="2558B1F0" w:rsidR="000F2BA1" w:rsidRPr="006E08D9" w:rsidRDefault="000F2BA1" w:rsidP="000F2BA1">
            <w:pPr>
              <w:tabs>
                <w:tab w:val="left" w:pos="3489"/>
              </w:tabs>
              <w:jc w:val="center"/>
              <w:rPr>
                <w:rFonts w:cstheme="minorHAnsi"/>
              </w:rPr>
            </w:pPr>
            <w:r>
              <w:rPr>
                <w:rFonts w:cstheme="minorHAnsi"/>
              </w:rPr>
              <w:t>&lt; 30 min</w:t>
            </w:r>
          </w:p>
        </w:tc>
      </w:tr>
      <w:tr w:rsidR="000F2BA1" w:rsidRPr="00582412" w14:paraId="7E9B0316" w14:textId="77777777" w:rsidTr="00183D94">
        <w:tc>
          <w:tcPr>
            <w:tcW w:w="1129" w:type="dxa"/>
          </w:tcPr>
          <w:p w14:paraId="5CD9B478" w14:textId="3D66DB16" w:rsidR="000F2BA1" w:rsidRPr="00727121" w:rsidRDefault="000F2BA1" w:rsidP="000F2BA1">
            <w:pPr>
              <w:jc w:val="left"/>
              <w:rPr>
                <w:rFonts w:cstheme="minorHAnsi"/>
              </w:rPr>
            </w:pPr>
            <w:r>
              <w:rPr>
                <w:rFonts w:cstheme="minorHAnsi"/>
              </w:rPr>
              <w:t>All NSDs</w:t>
            </w:r>
          </w:p>
        </w:tc>
        <w:tc>
          <w:tcPr>
            <w:tcW w:w="6379" w:type="dxa"/>
            <w:shd w:val="clear" w:color="auto" w:fill="auto"/>
          </w:tcPr>
          <w:p w14:paraId="26ED3756" w14:textId="6294397F" w:rsidR="000F2BA1" w:rsidRPr="00727121" w:rsidRDefault="000F2BA1" w:rsidP="000F2BA1">
            <w:pPr>
              <w:rPr>
                <w:rFonts w:cstheme="minorHAnsi"/>
              </w:rPr>
            </w:pPr>
            <w:r w:rsidRPr="00F70AB2">
              <w:rPr>
                <w:rFonts w:cstheme="minorHAnsi"/>
              </w:rPr>
              <w:t xml:space="preserve">The NSD of each MS gets e-mail notification on reported unavailability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F70AB2">
              <w:rPr>
                <w:rFonts w:cstheme="minorHAnsi"/>
              </w:rPr>
              <w:t>and notifies unavailability to MS users.</w:t>
            </w:r>
          </w:p>
        </w:tc>
        <w:tc>
          <w:tcPr>
            <w:tcW w:w="1588" w:type="dxa"/>
            <w:shd w:val="clear" w:color="auto" w:fill="auto"/>
          </w:tcPr>
          <w:p w14:paraId="7570AC9D" w14:textId="18C64D3B" w:rsidR="000F2BA1" w:rsidRPr="00727121" w:rsidRDefault="000F2BA1" w:rsidP="000F2BA1">
            <w:pPr>
              <w:tabs>
                <w:tab w:val="left" w:pos="3489"/>
              </w:tabs>
              <w:jc w:val="center"/>
              <w:rPr>
                <w:rFonts w:cstheme="minorHAnsi"/>
              </w:rPr>
            </w:pPr>
            <w:r w:rsidRPr="00EF4542">
              <w:rPr>
                <w:rFonts w:cstheme="minorHAnsi"/>
              </w:rPr>
              <w:t>asap</w:t>
            </w:r>
          </w:p>
        </w:tc>
      </w:tr>
      <w:tr w:rsidR="000F2BA1" w:rsidRPr="00582412" w14:paraId="00F07105" w14:textId="77777777" w:rsidTr="00183D94">
        <w:tc>
          <w:tcPr>
            <w:tcW w:w="1129" w:type="dxa"/>
          </w:tcPr>
          <w:p w14:paraId="167F21E7" w14:textId="04B73AC5" w:rsidR="000F2BA1" w:rsidRPr="00727121" w:rsidRDefault="000F2BA1" w:rsidP="000F2BA1">
            <w:pPr>
              <w:jc w:val="left"/>
              <w:rPr>
                <w:rFonts w:cstheme="minorHAnsi"/>
              </w:rPr>
            </w:pPr>
            <w:r w:rsidRPr="00727121">
              <w:rPr>
                <w:rFonts w:cstheme="minorHAnsi"/>
              </w:rPr>
              <w:t>EO</w:t>
            </w:r>
            <w:r>
              <w:rPr>
                <w:rFonts w:cstheme="minorHAnsi"/>
              </w:rPr>
              <w:t xml:space="preserve"> and IT service provider</w:t>
            </w:r>
          </w:p>
        </w:tc>
        <w:tc>
          <w:tcPr>
            <w:tcW w:w="6379" w:type="dxa"/>
            <w:shd w:val="clear" w:color="auto" w:fill="auto"/>
          </w:tcPr>
          <w:p w14:paraId="264447A7" w14:textId="003DF2EA" w:rsidR="000F2BA1" w:rsidRPr="00727121" w:rsidRDefault="000F2BA1" w:rsidP="002E1A36">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2E1A36">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on </w:t>
            </w:r>
            <w:r w:rsidR="00860DC0">
              <w:rPr>
                <w:rFonts w:cstheme="minorHAnsi"/>
              </w:rPr>
              <w:t xml:space="preserve">ICS2 Common component </w:t>
            </w:r>
            <w:r w:rsidRPr="000F2BA1">
              <w:rPr>
                <w:rFonts w:cstheme="minorHAnsi"/>
              </w:rPr>
              <w:t>and</w:t>
            </w:r>
            <w:r>
              <w:rPr>
                <w:rFonts w:cstheme="minorHAnsi"/>
              </w:rPr>
              <w:t>/or</w:t>
            </w:r>
            <w:r w:rsidRPr="000F2BA1">
              <w:rPr>
                <w:rFonts w:cstheme="minorHAnsi"/>
              </w:rPr>
              <w:t xml:space="preserve"> ICS2 National component unavailability</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sidRPr="00727121">
              <w:rPr>
                <w:rFonts w:cstheme="minorHAnsi"/>
              </w:rPr>
              <w:t>.</w:t>
            </w:r>
            <w:r>
              <w:rPr>
                <w:rFonts w:cstheme="minorHAnsi"/>
              </w:rPr>
              <w:t xml:space="preserve"> It is not disclosed to EOs which of above</w:t>
            </w:r>
            <w:r w:rsidR="00183D94">
              <w:rPr>
                <w:rFonts w:cstheme="minorHAnsi"/>
              </w:rPr>
              <w:t>-</w:t>
            </w:r>
            <w:r>
              <w:rPr>
                <w:rFonts w:cstheme="minorHAnsi"/>
              </w:rPr>
              <w:t>mentioned components is unavailable.</w:t>
            </w:r>
          </w:p>
        </w:tc>
        <w:tc>
          <w:tcPr>
            <w:tcW w:w="1588" w:type="dxa"/>
            <w:shd w:val="clear" w:color="auto" w:fill="auto"/>
          </w:tcPr>
          <w:p w14:paraId="247D9601" w14:textId="1DF7B55F" w:rsidR="000F2BA1" w:rsidRPr="00EF4542" w:rsidRDefault="000F2BA1" w:rsidP="000F2BA1">
            <w:pPr>
              <w:tabs>
                <w:tab w:val="left" w:pos="3489"/>
              </w:tabs>
              <w:jc w:val="center"/>
              <w:rPr>
                <w:rFonts w:cstheme="minorHAnsi"/>
              </w:rPr>
            </w:pPr>
            <w:r>
              <w:rPr>
                <w:rFonts w:cstheme="minorHAnsi"/>
              </w:rPr>
              <w:t>asap</w:t>
            </w:r>
          </w:p>
        </w:tc>
      </w:tr>
    </w:tbl>
    <w:p w14:paraId="01E52F26" w14:textId="74B29308" w:rsidR="004831BE" w:rsidRDefault="004831BE" w:rsidP="004831BE">
      <w:bookmarkStart w:id="70" w:name="_Toc92200992"/>
    </w:p>
    <w:p w14:paraId="01BF9BFC" w14:textId="77777777" w:rsidR="00B67033" w:rsidRDefault="00B67033" w:rsidP="004831BE"/>
    <w:p w14:paraId="0CB85BD2" w14:textId="4D9FAE0E" w:rsidR="009C74FE" w:rsidRDefault="009C74FE" w:rsidP="008E2D45">
      <w:pPr>
        <w:pStyle w:val="Heading3"/>
      </w:pPr>
      <w:bookmarkStart w:id="71" w:name="_Toc105742858"/>
      <w:r w:rsidRPr="00727121">
        <w:t>Activation of Business continuity plan</w:t>
      </w:r>
      <w:bookmarkEnd w:id="70"/>
      <w:bookmarkEnd w:id="71"/>
    </w:p>
    <w:tbl>
      <w:tblPr>
        <w:tblStyle w:val="TableGrid2"/>
        <w:tblW w:w="9067" w:type="dxa"/>
        <w:tblLook w:val="04A0" w:firstRow="1" w:lastRow="0" w:firstColumn="1" w:lastColumn="0" w:noHBand="0" w:noVBand="1"/>
      </w:tblPr>
      <w:tblGrid>
        <w:gridCol w:w="1520"/>
        <w:gridCol w:w="5988"/>
        <w:gridCol w:w="1559"/>
      </w:tblGrid>
      <w:tr w:rsidR="005A4FEC" w:rsidRPr="00582412" w14:paraId="29BA36E9" w14:textId="77777777" w:rsidTr="00183D94">
        <w:tc>
          <w:tcPr>
            <w:tcW w:w="1520" w:type="dxa"/>
            <w:shd w:val="clear" w:color="auto" w:fill="BFBFBF" w:themeFill="background1" w:themeFillShade="BF"/>
            <w:vAlign w:val="center"/>
          </w:tcPr>
          <w:p w14:paraId="3624AE7A" w14:textId="145A90D1" w:rsidR="005A4FEC" w:rsidRPr="00582412" w:rsidRDefault="005A4FEC" w:rsidP="005A4FEC">
            <w:pPr>
              <w:tabs>
                <w:tab w:val="left" w:pos="3489"/>
              </w:tabs>
              <w:jc w:val="center"/>
              <w:rPr>
                <w:rFonts w:cstheme="minorHAnsi"/>
                <w:b/>
              </w:rPr>
            </w:pPr>
            <w:r w:rsidRPr="00727121">
              <w:rPr>
                <w:rFonts w:cstheme="minorHAnsi"/>
                <w:b/>
                <w:sz w:val="24"/>
                <w:szCs w:val="24"/>
              </w:rPr>
              <w:t>Actor</w:t>
            </w:r>
          </w:p>
        </w:tc>
        <w:tc>
          <w:tcPr>
            <w:tcW w:w="5988" w:type="dxa"/>
            <w:shd w:val="clear" w:color="auto" w:fill="BFBFBF" w:themeFill="background1" w:themeFillShade="BF"/>
            <w:vAlign w:val="center"/>
          </w:tcPr>
          <w:p w14:paraId="38465157" w14:textId="35E6DB84" w:rsidR="005A4FEC" w:rsidRPr="00582412" w:rsidRDefault="005A4FEC" w:rsidP="005A4FEC">
            <w:pPr>
              <w:tabs>
                <w:tab w:val="left" w:pos="3489"/>
              </w:tabs>
              <w:jc w:val="center"/>
              <w:rPr>
                <w:rFonts w:cstheme="minorHAnsi"/>
                <w:b/>
              </w:rPr>
            </w:pPr>
            <w:r w:rsidRPr="00727121">
              <w:rPr>
                <w:rFonts w:cstheme="minorHAnsi"/>
                <w:b/>
                <w:sz w:val="24"/>
                <w:szCs w:val="24"/>
              </w:rPr>
              <w:t>Actions to be taken by actors</w:t>
            </w:r>
          </w:p>
        </w:tc>
        <w:tc>
          <w:tcPr>
            <w:tcW w:w="1559" w:type="dxa"/>
            <w:shd w:val="clear" w:color="auto" w:fill="BFBFBF" w:themeFill="background1" w:themeFillShade="BF"/>
            <w:vAlign w:val="center"/>
          </w:tcPr>
          <w:p w14:paraId="39591653" w14:textId="74802FBE" w:rsidR="005A4FEC" w:rsidRPr="00582412" w:rsidRDefault="005A4FEC" w:rsidP="005A4FEC">
            <w:pPr>
              <w:tabs>
                <w:tab w:val="left" w:pos="3489"/>
              </w:tabs>
              <w:jc w:val="center"/>
              <w:rPr>
                <w:rFonts w:cstheme="minorHAnsi"/>
                <w:b/>
              </w:rPr>
            </w:pPr>
            <w:r w:rsidRPr="00727121">
              <w:rPr>
                <w:rFonts w:cstheme="minorHAnsi"/>
                <w:b/>
                <w:sz w:val="24"/>
                <w:szCs w:val="24"/>
              </w:rPr>
              <w:t>Timeframe for actions</w:t>
            </w:r>
          </w:p>
        </w:tc>
      </w:tr>
      <w:tr w:rsidR="000F2BA1" w:rsidRPr="00582412" w14:paraId="3D3F8C8F" w14:textId="77777777" w:rsidTr="00183D94">
        <w:tc>
          <w:tcPr>
            <w:tcW w:w="1520" w:type="dxa"/>
          </w:tcPr>
          <w:p w14:paraId="67D94A6E" w14:textId="639C9EE6" w:rsidR="000F2BA1" w:rsidRPr="002E1A36" w:rsidRDefault="00D23F88" w:rsidP="00CE79E9">
            <w:pPr>
              <w:jc w:val="left"/>
              <w:rPr>
                <w:rFonts w:cstheme="minorHAnsi"/>
              </w:rPr>
            </w:pPr>
            <w:r w:rsidRPr="00625C2C">
              <w:rPr>
                <w:rFonts w:cstheme="minorHAnsi"/>
              </w:rPr>
              <w:t xml:space="preserve">MS via </w:t>
            </w:r>
            <w:r w:rsidR="00891266">
              <w:rPr>
                <w:rFonts w:cstheme="minorHAnsi"/>
              </w:rPr>
              <w:t>MON&amp;BS</w:t>
            </w:r>
          </w:p>
        </w:tc>
        <w:tc>
          <w:tcPr>
            <w:tcW w:w="5988" w:type="dxa"/>
            <w:shd w:val="clear" w:color="auto" w:fill="auto"/>
          </w:tcPr>
          <w:p w14:paraId="7D71A554" w14:textId="3C207D70" w:rsidR="000F2BA1" w:rsidRPr="002E1A36" w:rsidRDefault="000F2BA1" w:rsidP="00891266">
            <w:r w:rsidRPr="002E1A36">
              <w:rPr>
                <w:rFonts w:cstheme="minorHAnsi"/>
              </w:rPr>
              <w:t xml:space="preserve">If the </w:t>
            </w:r>
            <w:r w:rsidR="00860DC0">
              <w:rPr>
                <w:rFonts w:cstheme="minorHAnsi"/>
              </w:rPr>
              <w:t>ICS2 Common component</w:t>
            </w:r>
            <w:r w:rsidRPr="002E1A36">
              <w:rPr>
                <w:rFonts w:cstheme="minorHAnsi"/>
              </w:rPr>
              <w:t xml:space="preserve"> and/or</w:t>
            </w:r>
            <w:r w:rsidRPr="00625C2C">
              <w:rPr>
                <w:rFonts w:cstheme="minorHAnsi"/>
              </w:rPr>
              <w:t xml:space="preserve"> ICS2 National component is not restored within 30 minutes since unavailability was reported by CSD or NSD (corresponding recovery notification is not recorded in MON&amp;BS) the business continuity plan is automatically activated by </w:t>
            </w:r>
            <w:r w:rsidR="00891266">
              <w:rPr>
                <w:rFonts w:cstheme="minorHAnsi"/>
              </w:rPr>
              <w:t>MON&amp;BS</w:t>
            </w:r>
            <w:r w:rsidRPr="00625C2C">
              <w:rPr>
                <w:rFonts w:cstheme="minorHAnsi"/>
              </w:rPr>
              <w:t>.</w:t>
            </w:r>
          </w:p>
        </w:tc>
        <w:tc>
          <w:tcPr>
            <w:tcW w:w="1559" w:type="dxa"/>
            <w:shd w:val="clear" w:color="auto" w:fill="auto"/>
          </w:tcPr>
          <w:p w14:paraId="0BE076F0" w14:textId="569666F9" w:rsidR="000F2BA1" w:rsidRPr="00582412" w:rsidRDefault="000F2BA1" w:rsidP="000F2BA1">
            <w:pPr>
              <w:jc w:val="center"/>
              <w:rPr>
                <w:rFonts w:cstheme="minorHAnsi"/>
              </w:rPr>
            </w:pPr>
            <w:r w:rsidRPr="002E1A36">
              <w:rPr>
                <w:rFonts w:cstheme="minorHAnsi"/>
              </w:rPr>
              <w:t>Date/time of unavailability notification + 30 min</w:t>
            </w:r>
          </w:p>
        </w:tc>
      </w:tr>
      <w:tr w:rsidR="000F2BA1" w:rsidRPr="00582412" w14:paraId="522629A1" w14:textId="77777777" w:rsidTr="00183D94">
        <w:tc>
          <w:tcPr>
            <w:tcW w:w="1520" w:type="dxa"/>
          </w:tcPr>
          <w:p w14:paraId="652756DD" w14:textId="5CD31628" w:rsidR="000F2BA1" w:rsidRDefault="000F2BA1" w:rsidP="000F2BA1">
            <w:pPr>
              <w:rPr>
                <w:rFonts w:cstheme="minorHAnsi"/>
              </w:rPr>
            </w:pPr>
            <w:r>
              <w:rPr>
                <w:rFonts w:cstheme="minorHAnsi"/>
              </w:rPr>
              <w:t>All NSDs</w:t>
            </w:r>
          </w:p>
        </w:tc>
        <w:tc>
          <w:tcPr>
            <w:tcW w:w="5988" w:type="dxa"/>
            <w:shd w:val="clear" w:color="auto" w:fill="auto"/>
          </w:tcPr>
          <w:p w14:paraId="313C42B7" w14:textId="591DF1AE" w:rsidR="000F2BA1" w:rsidRPr="00727121" w:rsidRDefault="000F2BA1" w:rsidP="000F2BA1">
            <w:pPr>
              <w:rPr>
                <w:rFonts w:cstheme="minorHAnsi"/>
              </w:rPr>
            </w:pPr>
            <w:r w:rsidRPr="008E39D3">
              <w:rPr>
                <w:rFonts w:cstheme="minorHAnsi"/>
              </w:rPr>
              <w:t xml:space="preserve">Get e-mail notification on activation of BCP </w:t>
            </w:r>
            <w:r w:rsidR="00D2584B">
              <w:rPr>
                <w:rFonts w:cstheme="minorHAnsi"/>
              </w:rPr>
              <w:t>[</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 xml:space="preserve">] </w:t>
            </w:r>
            <w:r w:rsidRPr="008E39D3">
              <w:rPr>
                <w:rFonts w:cstheme="minorHAnsi"/>
              </w:rPr>
              <w:t xml:space="preserve">and </w:t>
            </w:r>
            <w:r>
              <w:rPr>
                <w:rFonts w:cstheme="minorHAnsi"/>
              </w:rPr>
              <w:t>disseminate</w:t>
            </w:r>
            <w:r w:rsidRPr="008E39D3">
              <w:rPr>
                <w:rFonts w:cstheme="minorHAnsi"/>
              </w:rPr>
              <w:t xml:space="preserve"> it to MS users.</w:t>
            </w:r>
          </w:p>
        </w:tc>
        <w:tc>
          <w:tcPr>
            <w:tcW w:w="1559" w:type="dxa"/>
            <w:shd w:val="clear" w:color="auto" w:fill="auto"/>
          </w:tcPr>
          <w:p w14:paraId="6FD82591" w14:textId="5F6852E8" w:rsidR="000F2BA1" w:rsidRDefault="000F2BA1" w:rsidP="000F2BA1">
            <w:pPr>
              <w:jc w:val="center"/>
              <w:rPr>
                <w:rFonts w:cstheme="minorHAnsi"/>
              </w:rPr>
            </w:pPr>
            <w:r>
              <w:rPr>
                <w:rFonts w:cstheme="minorHAnsi"/>
              </w:rPr>
              <w:t>asap</w:t>
            </w:r>
          </w:p>
        </w:tc>
      </w:tr>
      <w:tr w:rsidR="000F2BA1" w:rsidRPr="00582412" w14:paraId="37C86365" w14:textId="77777777" w:rsidTr="00183D94">
        <w:tc>
          <w:tcPr>
            <w:tcW w:w="1520" w:type="dxa"/>
          </w:tcPr>
          <w:p w14:paraId="03BFDEAB" w14:textId="62F95524" w:rsidR="000F2BA1" w:rsidRPr="00582412" w:rsidRDefault="000F2BA1" w:rsidP="0061387C">
            <w:pPr>
              <w:jc w:val="left"/>
              <w:rPr>
                <w:rFonts w:cstheme="minorHAnsi"/>
              </w:rPr>
            </w:pPr>
            <w:r w:rsidRPr="00727121">
              <w:rPr>
                <w:rFonts w:cstheme="minorHAnsi"/>
              </w:rPr>
              <w:t>EO</w:t>
            </w:r>
            <w:r>
              <w:rPr>
                <w:rFonts w:cstheme="minorHAnsi"/>
              </w:rPr>
              <w:t xml:space="preserve"> and IT service provider</w:t>
            </w:r>
          </w:p>
        </w:tc>
        <w:tc>
          <w:tcPr>
            <w:tcW w:w="5988" w:type="dxa"/>
            <w:shd w:val="clear" w:color="auto" w:fill="auto"/>
          </w:tcPr>
          <w:p w14:paraId="7BDBE998" w14:textId="440ADB0B" w:rsidR="000F2BA1" w:rsidRPr="00582412" w:rsidRDefault="000F2BA1" w:rsidP="002E1A36">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2E1A36">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sidR="002E1A36">
              <w:rPr>
                <w:rFonts w:cstheme="minorHAnsi"/>
              </w:rPr>
              <w:t>with</w:t>
            </w:r>
            <w:r>
              <w:rPr>
                <w:rFonts w:cstheme="minorHAnsi"/>
              </w:rPr>
              <w:t xml:space="preserve">in </w:t>
            </w:r>
            <w:r w:rsidR="002E1A36">
              <w:rPr>
                <w:rFonts w:cstheme="minorHAnsi"/>
              </w:rPr>
              <w:t>EUCTP</w:t>
            </w:r>
            <w:r>
              <w:rPr>
                <w:rFonts w:cstheme="minorHAnsi"/>
              </w:rPr>
              <w:t xml:space="preserve"> on 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59" w:type="dxa"/>
            <w:shd w:val="clear" w:color="auto" w:fill="auto"/>
          </w:tcPr>
          <w:p w14:paraId="3E9D68C0" w14:textId="656F5326" w:rsidR="000F2BA1" w:rsidRPr="00582412" w:rsidRDefault="000F2BA1" w:rsidP="000F2BA1">
            <w:pPr>
              <w:jc w:val="center"/>
              <w:rPr>
                <w:rFonts w:cstheme="minorHAnsi"/>
              </w:rPr>
            </w:pPr>
            <w:r>
              <w:rPr>
                <w:rFonts w:cstheme="minorHAnsi"/>
              </w:rPr>
              <w:t>asap</w:t>
            </w:r>
          </w:p>
        </w:tc>
      </w:tr>
    </w:tbl>
    <w:p w14:paraId="579FB9B6" w14:textId="067614C7" w:rsidR="009C74FE" w:rsidRDefault="00D66B09" w:rsidP="008E2D45">
      <w:pPr>
        <w:pStyle w:val="Heading3"/>
      </w:pPr>
      <w:bookmarkStart w:id="72" w:name="_Toc92200993"/>
      <w:bookmarkStart w:id="73" w:name="_Toc105742859"/>
      <w:r w:rsidRPr="00727121">
        <w:t>Business continuity measures</w:t>
      </w:r>
      <w:bookmarkEnd w:id="72"/>
      <w:bookmarkEnd w:id="73"/>
    </w:p>
    <w:tbl>
      <w:tblPr>
        <w:tblStyle w:val="TableGrid2"/>
        <w:tblW w:w="9067" w:type="dxa"/>
        <w:tblLook w:val="04A0" w:firstRow="1" w:lastRow="0" w:firstColumn="1" w:lastColumn="0" w:noHBand="0" w:noVBand="1"/>
      </w:tblPr>
      <w:tblGrid>
        <w:gridCol w:w="2405"/>
        <w:gridCol w:w="6662"/>
      </w:tblGrid>
      <w:tr w:rsidR="00D66B09" w:rsidRPr="00582412" w14:paraId="33EA338E" w14:textId="77777777" w:rsidTr="00183D94">
        <w:tc>
          <w:tcPr>
            <w:tcW w:w="2405" w:type="dxa"/>
            <w:shd w:val="clear" w:color="auto" w:fill="BFBFBF" w:themeFill="background1" w:themeFillShade="BF"/>
            <w:vAlign w:val="center"/>
          </w:tcPr>
          <w:p w14:paraId="2CCEA298" w14:textId="578704D5" w:rsidR="00D66B09" w:rsidRPr="00582412" w:rsidRDefault="00D66B09" w:rsidP="005A4FEC">
            <w:pPr>
              <w:jc w:val="center"/>
              <w:rPr>
                <w:rFonts w:cstheme="minorHAnsi"/>
                <w:b/>
                <w:sz w:val="24"/>
                <w:szCs w:val="24"/>
              </w:rPr>
            </w:pPr>
            <w:r w:rsidRPr="00727121">
              <w:rPr>
                <w:rFonts w:cstheme="minorHAnsi"/>
                <w:b/>
                <w:sz w:val="24"/>
                <w:szCs w:val="24"/>
              </w:rPr>
              <w:t>Step in a business process</w:t>
            </w:r>
          </w:p>
        </w:tc>
        <w:tc>
          <w:tcPr>
            <w:tcW w:w="6662" w:type="dxa"/>
            <w:shd w:val="clear" w:color="auto" w:fill="BFBFBF" w:themeFill="background1" w:themeFillShade="BF"/>
            <w:vAlign w:val="center"/>
          </w:tcPr>
          <w:p w14:paraId="1D99E4C6" w14:textId="77B99B52" w:rsidR="00D66B09" w:rsidRPr="00582412" w:rsidRDefault="00D66B09" w:rsidP="005A4FEC">
            <w:pPr>
              <w:jc w:val="center"/>
              <w:rPr>
                <w:rFonts w:cstheme="minorHAnsi"/>
                <w:b/>
                <w:sz w:val="24"/>
                <w:szCs w:val="24"/>
              </w:rPr>
            </w:pPr>
            <w:r w:rsidRPr="00727121">
              <w:rPr>
                <w:rFonts w:cstheme="minorHAnsi"/>
                <w:b/>
                <w:sz w:val="24"/>
                <w:szCs w:val="24"/>
              </w:rPr>
              <w:t>BCP measure for EO</w:t>
            </w:r>
          </w:p>
        </w:tc>
      </w:tr>
      <w:tr w:rsidR="00F47697" w:rsidRPr="00582412" w14:paraId="3FCF8550" w14:textId="77777777" w:rsidTr="00183D94">
        <w:tc>
          <w:tcPr>
            <w:tcW w:w="9067" w:type="dxa"/>
            <w:gridSpan w:val="2"/>
            <w:shd w:val="clear" w:color="auto" w:fill="D9D9D9" w:themeFill="background1" w:themeFillShade="D9"/>
          </w:tcPr>
          <w:p w14:paraId="3AC8AE32" w14:textId="206FB7AD" w:rsidR="00F47697" w:rsidRPr="00582412" w:rsidRDefault="00D66B09" w:rsidP="00F47697">
            <w:pPr>
              <w:rPr>
                <w:rFonts w:cstheme="minorHAnsi"/>
                <w:b/>
                <w:sz w:val="24"/>
                <w:szCs w:val="24"/>
              </w:rPr>
            </w:pPr>
            <w:r w:rsidRPr="00727121">
              <w:rPr>
                <w:rFonts w:cstheme="minorHAnsi"/>
                <w:b/>
                <w:sz w:val="24"/>
                <w:szCs w:val="24"/>
              </w:rPr>
              <w:t xml:space="preserve">BCP measure – </w:t>
            </w:r>
            <w:r w:rsidR="00F47697" w:rsidRPr="00582412">
              <w:rPr>
                <w:rFonts w:cstheme="minorHAnsi"/>
                <w:b/>
                <w:sz w:val="24"/>
                <w:szCs w:val="24"/>
              </w:rPr>
              <w:t>Lodgement of new ENS</w:t>
            </w:r>
          </w:p>
        </w:tc>
      </w:tr>
      <w:tr w:rsidR="00351641" w:rsidRPr="00582412" w14:paraId="5422D6C8" w14:textId="77777777" w:rsidTr="00183D94">
        <w:trPr>
          <w:trHeight w:val="100"/>
        </w:trPr>
        <w:tc>
          <w:tcPr>
            <w:tcW w:w="2405" w:type="dxa"/>
          </w:tcPr>
          <w:p w14:paraId="173A1D0A" w14:textId="77777777" w:rsidR="00351641" w:rsidRPr="00582412" w:rsidRDefault="00351641" w:rsidP="00351641">
            <w:pPr>
              <w:jc w:val="left"/>
              <w:rPr>
                <w:rFonts w:cstheme="minorHAnsi"/>
              </w:rPr>
            </w:pPr>
            <w:r w:rsidRPr="00582412">
              <w:rPr>
                <w:rFonts w:cstheme="minorHAnsi"/>
              </w:rPr>
              <w:t xml:space="preserve">ENS filings </w:t>
            </w:r>
          </w:p>
        </w:tc>
        <w:tc>
          <w:tcPr>
            <w:tcW w:w="6662" w:type="dxa"/>
          </w:tcPr>
          <w:p w14:paraId="12A80DB7" w14:textId="4578F533" w:rsidR="00351641" w:rsidRPr="00582412" w:rsidRDefault="00351641" w:rsidP="00DC2BF4">
            <w:pPr>
              <w:rPr>
                <w:rFonts w:cstheme="minorHAnsi"/>
              </w:rPr>
            </w:pPr>
            <w:r w:rsidRPr="00727121">
              <w:rPr>
                <w:rFonts w:cstheme="minorHAnsi"/>
              </w:rPr>
              <w:t>No impact – lodge ENS filing via EO system and/or STP.</w:t>
            </w:r>
          </w:p>
        </w:tc>
      </w:tr>
      <w:tr w:rsidR="00351641" w:rsidRPr="00582412" w14:paraId="22A4CA82" w14:textId="77777777" w:rsidTr="00183D94">
        <w:trPr>
          <w:trHeight w:val="371"/>
        </w:trPr>
        <w:tc>
          <w:tcPr>
            <w:tcW w:w="2405" w:type="dxa"/>
          </w:tcPr>
          <w:p w14:paraId="5796A46D" w14:textId="77777777" w:rsidR="00351641" w:rsidRPr="006878D8" w:rsidRDefault="00351641" w:rsidP="00351641">
            <w:pPr>
              <w:jc w:val="left"/>
              <w:rPr>
                <w:rFonts w:cstheme="minorHAnsi"/>
              </w:rPr>
            </w:pPr>
            <w:r w:rsidRPr="006878D8">
              <w:rPr>
                <w:rFonts w:cstheme="minorHAnsi"/>
              </w:rPr>
              <w:t>Amendment</w:t>
            </w:r>
          </w:p>
        </w:tc>
        <w:tc>
          <w:tcPr>
            <w:tcW w:w="6662" w:type="dxa"/>
          </w:tcPr>
          <w:p w14:paraId="492EC768" w14:textId="4C637241" w:rsidR="00351641" w:rsidRPr="00582412" w:rsidRDefault="00351641" w:rsidP="00DC2BF4">
            <w:pPr>
              <w:rPr>
                <w:rFonts w:cstheme="minorHAnsi"/>
              </w:rPr>
            </w:pPr>
            <w:r w:rsidRPr="00727121">
              <w:rPr>
                <w:rFonts w:cstheme="minorHAnsi"/>
              </w:rPr>
              <w:t>No impact – amend via EO system and/or STP.</w:t>
            </w:r>
          </w:p>
        </w:tc>
      </w:tr>
      <w:tr w:rsidR="00351641" w:rsidRPr="00582412" w14:paraId="0A752C60" w14:textId="77777777" w:rsidTr="00183D94">
        <w:trPr>
          <w:trHeight w:val="371"/>
        </w:trPr>
        <w:tc>
          <w:tcPr>
            <w:tcW w:w="2405" w:type="dxa"/>
          </w:tcPr>
          <w:p w14:paraId="3FE8DCC7" w14:textId="760AD328" w:rsidR="00351641" w:rsidRPr="006878D8" w:rsidRDefault="00351641" w:rsidP="00351641">
            <w:pPr>
              <w:jc w:val="left"/>
              <w:rPr>
                <w:rFonts w:cstheme="minorHAnsi"/>
              </w:rPr>
            </w:pPr>
            <w:r w:rsidRPr="006878D8">
              <w:rPr>
                <w:rFonts w:cstheme="minorHAnsi"/>
              </w:rPr>
              <w:t>Invalidation</w:t>
            </w:r>
          </w:p>
        </w:tc>
        <w:tc>
          <w:tcPr>
            <w:tcW w:w="6662" w:type="dxa"/>
          </w:tcPr>
          <w:p w14:paraId="636A9223" w14:textId="1E230174" w:rsidR="00351641" w:rsidRDefault="00351641" w:rsidP="00DC2BF4">
            <w:pPr>
              <w:rPr>
                <w:rFonts w:cstheme="minorHAnsi"/>
              </w:rPr>
            </w:pPr>
            <w:r w:rsidRPr="00727121">
              <w:rPr>
                <w:rFonts w:cstheme="minorHAnsi"/>
              </w:rPr>
              <w:t>No impact – invalidate via EO system and/or STP.</w:t>
            </w:r>
          </w:p>
        </w:tc>
      </w:tr>
      <w:tr w:rsidR="00F47697" w:rsidRPr="00582412" w14:paraId="3522D26E" w14:textId="77777777" w:rsidTr="00183D94">
        <w:tc>
          <w:tcPr>
            <w:tcW w:w="9067" w:type="dxa"/>
            <w:gridSpan w:val="2"/>
            <w:shd w:val="clear" w:color="auto" w:fill="D9D9D9" w:themeFill="background1" w:themeFillShade="D9"/>
          </w:tcPr>
          <w:p w14:paraId="284D3624" w14:textId="172A8CDA" w:rsidR="00F47697" w:rsidRPr="00582412" w:rsidRDefault="00D66B09" w:rsidP="00F47697">
            <w:pPr>
              <w:rPr>
                <w:rFonts w:cstheme="minorHAnsi"/>
                <w:b/>
                <w:sz w:val="24"/>
                <w:szCs w:val="24"/>
              </w:rPr>
            </w:pPr>
            <w:r w:rsidRPr="00727121">
              <w:rPr>
                <w:rFonts w:cstheme="minorHAnsi"/>
                <w:b/>
                <w:sz w:val="24"/>
                <w:szCs w:val="24"/>
              </w:rPr>
              <w:t xml:space="preserve">BCP measure – </w:t>
            </w:r>
            <w:r w:rsidR="00F47697" w:rsidRPr="00582412">
              <w:rPr>
                <w:rFonts w:cstheme="minorHAnsi"/>
                <w:b/>
                <w:sz w:val="24"/>
                <w:szCs w:val="24"/>
              </w:rPr>
              <w:t>Risk assessment of already lodged ENSs</w:t>
            </w:r>
          </w:p>
        </w:tc>
      </w:tr>
      <w:tr w:rsidR="00351641" w:rsidRPr="00582412" w14:paraId="2604E40E" w14:textId="77777777" w:rsidTr="00183D94">
        <w:trPr>
          <w:trHeight w:val="455"/>
        </w:trPr>
        <w:tc>
          <w:tcPr>
            <w:tcW w:w="2405" w:type="dxa"/>
          </w:tcPr>
          <w:p w14:paraId="36E4334B" w14:textId="78A1F30B" w:rsidR="00351641" w:rsidRPr="00582412" w:rsidRDefault="00351641" w:rsidP="00851318">
            <w:pPr>
              <w:jc w:val="left"/>
              <w:rPr>
                <w:rFonts w:cstheme="minorHAnsi"/>
              </w:rPr>
            </w:pPr>
            <w:r w:rsidRPr="00582412">
              <w:rPr>
                <w:rFonts w:cstheme="minorHAnsi"/>
              </w:rPr>
              <w:t xml:space="preserve">Referral requests (RFI, RFS) </w:t>
            </w:r>
            <w:r w:rsidR="00851318">
              <w:rPr>
                <w:rFonts w:cstheme="minorHAnsi"/>
              </w:rPr>
              <w:t>to</w:t>
            </w:r>
            <w:r w:rsidR="00851318" w:rsidRPr="00582412">
              <w:rPr>
                <w:rFonts w:cstheme="minorHAnsi"/>
              </w:rPr>
              <w:t xml:space="preserve"> </w:t>
            </w:r>
            <w:r w:rsidRPr="00582412">
              <w:rPr>
                <w:rFonts w:cstheme="minorHAnsi"/>
              </w:rPr>
              <w:t xml:space="preserve">the EO </w:t>
            </w:r>
          </w:p>
        </w:tc>
        <w:tc>
          <w:tcPr>
            <w:tcW w:w="6662" w:type="dxa"/>
          </w:tcPr>
          <w:p w14:paraId="2D6F1E7A" w14:textId="08AE1734" w:rsidR="00351641" w:rsidRPr="00727121" w:rsidRDefault="00351641" w:rsidP="00351641">
            <w:pPr>
              <w:rPr>
                <w:rFonts w:cstheme="minorHAnsi"/>
              </w:rPr>
            </w:pPr>
            <w:r w:rsidRPr="00727121">
              <w:rPr>
                <w:rFonts w:cstheme="minorHAnsi"/>
              </w:rPr>
              <w:t>Receive via alternative communication channels – e-mail, phone, etc.</w:t>
            </w:r>
          </w:p>
          <w:p w14:paraId="6B909DDC" w14:textId="2C80E39F" w:rsidR="00351641" w:rsidRDefault="00351641" w:rsidP="00351641">
            <w:pPr>
              <w:rPr>
                <w:rFonts w:cstheme="minorHAnsi"/>
              </w:rPr>
            </w:pPr>
          </w:p>
        </w:tc>
      </w:tr>
      <w:tr w:rsidR="00351641" w:rsidRPr="00582412" w14:paraId="5963FEDB" w14:textId="77777777" w:rsidTr="00183D94">
        <w:trPr>
          <w:trHeight w:val="455"/>
        </w:trPr>
        <w:tc>
          <w:tcPr>
            <w:tcW w:w="2405" w:type="dxa"/>
            <w:vMerge w:val="restart"/>
          </w:tcPr>
          <w:p w14:paraId="24ADAC8D" w14:textId="77777777" w:rsidR="00351641" w:rsidRPr="00582412" w:rsidRDefault="00351641" w:rsidP="00351641">
            <w:pPr>
              <w:jc w:val="left"/>
              <w:rPr>
                <w:rFonts w:cstheme="minorHAnsi"/>
              </w:rPr>
            </w:pPr>
            <w:r w:rsidRPr="00582412">
              <w:rPr>
                <w:rFonts w:cstheme="minorHAnsi"/>
              </w:rPr>
              <w:t>Referral responses from the EO</w:t>
            </w:r>
          </w:p>
        </w:tc>
        <w:tc>
          <w:tcPr>
            <w:tcW w:w="6662" w:type="dxa"/>
          </w:tcPr>
          <w:p w14:paraId="59241C71" w14:textId="15E11DD5" w:rsidR="00351641" w:rsidRPr="00582412" w:rsidRDefault="00351641" w:rsidP="00F82C04">
            <w:pPr>
              <w:pStyle w:val="Text2"/>
              <w:rPr>
                <w:rFonts w:cstheme="minorHAnsi"/>
              </w:rPr>
            </w:pPr>
            <w:r w:rsidRPr="00727121">
              <w:rPr>
                <w:rFonts w:cstheme="minorHAnsi"/>
              </w:rPr>
              <w:t xml:space="preserve">Referral response to already received referral request should be </w:t>
            </w:r>
            <w:r w:rsidR="00F82C04">
              <w:rPr>
                <w:rFonts w:cstheme="minorHAnsi"/>
              </w:rPr>
              <w:t>sent</w:t>
            </w:r>
            <w:r w:rsidR="00F82C04" w:rsidRPr="00727121">
              <w:rPr>
                <w:rFonts w:cstheme="minorHAnsi"/>
              </w:rPr>
              <w:t xml:space="preserve"> </w:t>
            </w:r>
            <w:r w:rsidRPr="00727121">
              <w:rPr>
                <w:rFonts w:cstheme="minorHAnsi"/>
              </w:rPr>
              <w:t>via EO system or STP and in addition</w:t>
            </w:r>
            <w:r w:rsidR="00871DB0">
              <w:rPr>
                <w:rFonts w:cstheme="minorHAnsi"/>
              </w:rPr>
              <w:t>,</w:t>
            </w:r>
            <w:r w:rsidRPr="00727121">
              <w:rPr>
                <w:rFonts w:cstheme="minorHAnsi"/>
              </w:rPr>
              <w:t xml:space="preserve"> need to be communicated via alternative communication channels – e-mail, phone, etc.</w:t>
            </w:r>
          </w:p>
        </w:tc>
      </w:tr>
      <w:tr w:rsidR="00351641" w:rsidRPr="00582412" w14:paraId="6B57E522" w14:textId="77777777" w:rsidTr="00183D94">
        <w:trPr>
          <w:trHeight w:val="455"/>
        </w:trPr>
        <w:tc>
          <w:tcPr>
            <w:tcW w:w="2405" w:type="dxa"/>
            <w:vMerge/>
          </w:tcPr>
          <w:p w14:paraId="156B240E" w14:textId="77777777" w:rsidR="00351641" w:rsidRPr="00582412" w:rsidRDefault="00351641" w:rsidP="00351641">
            <w:pPr>
              <w:jc w:val="left"/>
              <w:rPr>
                <w:rFonts w:cstheme="minorHAnsi"/>
              </w:rPr>
            </w:pPr>
          </w:p>
        </w:tc>
        <w:tc>
          <w:tcPr>
            <w:tcW w:w="6662" w:type="dxa"/>
          </w:tcPr>
          <w:p w14:paraId="4A52F398" w14:textId="2C1342D9" w:rsidR="00351641" w:rsidRDefault="00351641" w:rsidP="00351641">
            <w:pPr>
              <w:pStyle w:val="Text2"/>
              <w:rPr>
                <w:rFonts w:cstheme="minorHAnsi"/>
              </w:rPr>
            </w:pPr>
            <w:r w:rsidRPr="00727121">
              <w:rPr>
                <w:rFonts w:cstheme="minorHAnsi"/>
              </w:rPr>
              <w:t>Referral response to the request issued via alternative communication channels need to be communicated via alternative communication channels.</w:t>
            </w:r>
          </w:p>
        </w:tc>
      </w:tr>
      <w:tr w:rsidR="00351641" w:rsidRPr="00582412" w14:paraId="6B04CF2B" w14:textId="77777777" w:rsidTr="00183D94">
        <w:trPr>
          <w:trHeight w:val="455"/>
        </w:trPr>
        <w:tc>
          <w:tcPr>
            <w:tcW w:w="2405" w:type="dxa"/>
          </w:tcPr>
          <w:p w14:paraId="6C34EF4C" w14:textId="77777777" w:rsidR="00351641" w:rsidRPr="00582412" w:rsidRDefault="00351641" w:rsidP="00351641">
            <w:pPr>
              <w:jc w:val="left"/>
              <w:rPr>
                <w:rFonts w:cstheme="minorHAnsi"/>
              </w:rPr>
            </w:pPr>
            <w:r w:rsidRPr="00582412">
              <w:rPr>
                <w:rFonts w:cstheme="minorHAnsi"/>
              </w:rPr>
              <w:t>DNL</w:t>
            </w:r>
          </w:p>
        </w:tc>
        <w:tc>
          <w:tcPr>
            <w:tcW w:w="6662" w:type="dxa"/>
          </w:tcPr>
          <w:p w14:paraId="45CD2B59" w14:textId="6FFFA103" w:rsidR="00351641" w:rsidRPr="00582412" w:rsidRDefault="00351641" w:rsidP="00351641">
            <w:pPr>
              <w:rPr>
                <w:rFonts w:cstheme="minorHAnsi"/>
              </w:rPr>
            </w:pPr>
            <w:r w:rsidRPr="00727121">
              <w:rPr>
                <w:rFonts w:cstheme="minorHAnsi"/>
              </w:rPr>
              <w:t>Receive via phone and e-mail.</w:t>
            </w:r>
          </w:p>
        </w:tc>
      </w:tr>
      <w:tr w:rsidR="00351641" w:rsidRPr="00582412" w14:paraId="66A8F966" w14:textId="77777777" w:rsidTr="00183D94">
        <w:trPr>
          <w:trHeight w:val="455"/>
        </w:trPr>
        <w:tc>
          <w:tcPr>
            <w:tcW w:w="2405" w:type="dxa"/>
          </w:tcPr>
          <w:p w14:paraId="328C9CA8" w14:textId="77777777" w:rsidR="00351641" w:rsidRPr="00582412" w:rsidRDefault="00351641" w:rsidP="00351641">
            <w:pPr>
              <w:jc w:val="left"/>
              <w:rPr>
                <w:rFonts w:cstheme="minorHAnsi"/>
              </w:rPr>
            </w:pPr>
            <w:r w:rsidRPr="00582412">
              <w:rPr>
                <w:rFonts w:cstheme="minorHAnsi"/>
              </w:rPr>
              <w:t>Assessment complete notifications</w:t>
            </w:r>
          </w:p>
        </w:tc>
        <w:tc>
          <w:tcPr>
            <w:tcW w:w="6662" w:type="dxa"/>
          </w:tcPr>
          <w:p w14:paraId="00696734" w14:textId="77F5F390" w:rsidR="00351641" w:rsidRPr="00582412" w:rsidRDefault="009B126C" w:rsidP="002E1A36">
            <w:pPr>
              <w:pStyle w:val="Text2"/>
              <w:rPr>
                <w:rFonts w:cstheme="minorHAnsi"/>
              </w:rPr>
            </w:pPr>
            <w:r>
              <w:rPr>
                <w:rFonts w:cstheme="minorHAnsi"/>
              </w:rPr>
              <w:t xml:space="preserve">It is possible that during unavailability EO receives both assessment complete and DNL. If this is the case priority is </w:t>
            </w:r>
            <w:r w:rsidR="002E1A36">
              <w:rPr>
                <w:rFonts w:cstheme="minorHAnsi"/>
              </w:rPr>
              <w:t xml:space="preserve">with </w:t>
            </w:r>
            <w:r>
              <w:rPr>
                <w:rFonts w:cstheme="minorHAnsi"/>
              </w:rPr>
              <w:t xml:space="preserve">DNL. </w:t>
            </w:r>
          </w:p>
        </w:tc>
      </w:tr>
      <w:tr w:rsidR="00351641" w:rsidRPr="00582412" w14:paraId="52382D12" w14:textId="77777777" w:rsidTr="00183D94">
        <w:trPr>
          <w:trHeight w:val="455"/>
        </w:trPr>
        <w:tc>
          <w:tcPr>
            <w:tcW w:w="2405" w:type="dxa"/>
          </w:tcPr>
          <w:p w14:paraId="54EA9D02" w14:textId="77777777" w:rsidR="00351641" w:rsidRDefault="00351641" w:rsidP="00351641">
            <w:pPr>
              <w:jc w:val="left"/>
              <w:rPr>
                <w:rFonts w:cstheme="minorHAnsi"/>
              </w:rPr>
            </w:pPr>
            <w:r w:rsidRPr="00582412">
              <w:rPr>
                <w:rFonts w:cstheme="minorHAnsi"/>
              </w:rPr>
              <w:t>Advance control notification to AEO</w:t>
            </w:r>
          </w:p>
          <w:p w14:paraId="7B74B125" w14:textId="43A61118" w:rsidR="004B2ED1" w:rsidRPr="00582412" w:rsidRDefault="004B2ED1" w:rsidP="00351641">
            <w:pPr>
              <w:jc w:val="left"/>
              <w:rPr>
                <w:rFonts w:cstheme="minorHAnsi"/>
              </w:rPr>
            </w:pPr>
          </w:p>
        </w:tc>
        <w:tc>
          <w:tcPr>
            <w:tcW w:w="6662" w:type="dxa"/>
          </w:tcPr>
          <w:p w14:paraId="46BCC0AB" w14:textId="3CD0D4A5" w:rsidR="00351641" w:rsidRPr="00582412" w:rsidRDefault="00351641" w:rsidP="00351641">
            <w:pPr>
              <w:rPr>
                <w:rFonts w:cstheme="minorHAnsi"/>
              </w:rPr>
            </w:pPr>
            <w:r w:rsidRPr="00AF2A47">
              <w:rPr>
                <w:rFonts w:cstheme="minorHAnsi"/>
              </w:rPr>
              <w:t>Receive via alternative communication channels – NES (PNES), e-mail, phone, etc.</w:t>
            </w:r>
          </w:p>
        </w:tc>
      </w:tr>
      <w:tr w:rsidR="00351641" w:rsidRPr="00582412" w14:paraId="58585E82" w14:textId="77777777" w:rsidTr="00183D94">
        <w:trPr>
          <w:trHeight w:val="455"/>
        </w:trPr>
        <w:tc>
          <w:tcPr>
            <w:tcW w:w="9067" w:type="dxa"/>
            <w:gridSpan w:val="2"/>
            <w:shd w:val="clear" w:color="auto" w:fill="D9D9D9" w:themeFill="background1" w:themeFillShade="D9"/>
          </w:tcPr>
          <w:p w14:paraId="07D02CEE" w14:textId="0EB8E5A3" w:rsidR="00351641" w:rsidRPr="00AF2A47" w:rsidRDefault="00351641" w:rsidP="00351641">
            <w:pPr>
              <w:rPr>
                <w:rFonts w:cstheme="minorHAnsi"/>
              </w:rPr>
            </w:pPr>
            <w:r w:rsidRPr="00727121">
              <w:rPr>
                <w:rFonts w:cstheme="minorHAnsi"/>
                <w:b/>
                <w:sz w:val="24"/>
                <w:szCs w:val="24"/>
              </w:rPr>
              <w:t>BCP measure – Arrival notification</w:t>
            </w:r>
          </w:p>
        </w:tc>
      </w:tr>
      <w:tr w:rsidR="00351641" w:rsidRPr="00582412" w14:paraId="0541A540" w14:textId="77777777" w:rsidTr="00183D94">
        <w:trPr>
          <w:trHeight w:val="455"/>
        </w:trPr>
        <w:tc>
          <w:tcPr>
            <w:tcW w:w="2405" w:type="dxa"/>
          </w:tcPr>
          <w:p w14:paraId="55BC5597" w14:textId="5FF5E72F" w:rsidR="00351641" w:rsidRPr="00582412" w:rsidRDefault="00351641" w:rsidP="00351641">
            <w:pPr>
              <w:jc w:val="left"/>
              <w:rPr>
                <w:rFonts w:cstheme="minorHAnsi"/>
              </w:rPr>
            </w:pPr>
            <w:r w:rsidRPr="00727121">
              <w:rPr>
                <w:rFonts w:cstheme="minorHAnsi"/>
              </w:rPr>
              <w:t>Arrival notification</w:t>
            </w:r>
          </w:p>
        </w:tc>
        <w:tc>
          <w:tcPr>
            <w:tcW w:w="6662" w:type="dxa"/>
          </w:tcPr>
          <w:p w14:paraId="0A328AF7" w14:textId="5C2F9CF0" w:rsidR="00F220D8" w:rsidRDefault="00F220D8" w:rsidP="00351641">
            <w:pPr>
              <w:rPr>
                <w:rFonts w:cstheme="minorHAnsi"/>
              </w:rPr>
            </w:pPr>
            <w:r>
              <w:rPr>
                <w:rFonts w:cstheme="minorHAnsi"/>
              </w:rPr>
              <w:t>L</w:t>
            </w:r>
            <w:r w:rsidRPr="00727121">
              <w:rPr>
                <w:rFonts w:cstheme="minorHAnsi"/>
              </w:rPr>
              <w:t xml:space="preserve">odge via </w:t>
            </w:r>
            <w:r>
              <w:rPr>
                <w:rFonts w:cstheme="minorHAnsi"/>
              </w:rPr>
              <w:t xml:space="preserve">EO system, </w:t>
            </w:r>
            <w:r w:rsidRPr="00727121">
              <w:rPr>
                <w:rFonts w:cstheme="minorHAnsi"/>
              </w:rPr>
              <w:t>STP or NES (ANES) of COFE</w:t>
            </w:r>
            <w:r w:rsidR="00871DB0">
              <w:rPr>
                <w:rFonts w:cstheme="minorHAnsi"/>
              </w:rPr>
              <w:t xml:space="preserve"> (if that particular COFE provide a national arrival system)</w:t>
            </w:r>
            <w:r>
              <w:rPr>
                <w:rFonts w:cstheme="minorHAnsi"/>
              </w:rPr>
              <w:t xml:space="preserve">: </w:t>
            </w:r>
          </w:p>
          <w:p w14:paraId="5C8500E6" w14:textId="482564B6" w:rsidR="00F220D8" w:rsidRPr="00F220D8" w:rsidRDefault="00F220D8" w:rsidP="00F220D8">
            <w:pPr>
              <w:pStyle w:val="ListParagraph"/>
              <w:numPr>
                <w:ilvl w:val="0"/>
                <w:numId w:val="40"/>
              </w:numPr>
              <w:rPr>
                <w:rFonts w:cstheme="minorHAnsi"/>
              </w:rPr>
            </w:pPr>
            <w:r w:rsidRPr="00F220D8">
              <w:rPr>
                <w:rFonts w:cstheme="minorHAnsi"/>
              </w:rPr>
              <w:t xml:space="preserve">Arrival notification lodged via EO system or STP will be queued and processed after recovery of the component; </w:t>
            </w:r>
          </w:p>
          <w:p w14:paraId="118151DC" w14:textId="2C186697" w:rsidR="00F220D8" w:rsidRPr="00F220D8" w:rsidRDefault="00F220D8" w:rsidP="00F220D8">
            <w:pPr>
              <w:pStyle w:val="ListParagraph"/>
              <w:numPr>
                <w:ilvl w:val="0"/>
                <w:numId w:val="40"/>
              </w:numPr>
              <w:rPr>
                <w:rFonts w:cstheme="minorHAnsi"/>
              </w:rPr>
            </w:pPr>
            <w:r w:rsidRPr="00F220D8">
              <w:rPr>
                <w:rFonts w:cstheme="minorHAnsi"/>
              </w:rPr>
              <w:t xml:space="preserve">Arrival notification lodged via NES (ANES) </w:t>
            </w:r>
            <w:r w:rsidR="002E1A36">
              <w:rPr>
                <w:rFonts w:cstheme="minorHAnsi"/>
              </w:rPr>
              <w:t>can</w:t>
            </w:r>
            <w:r w:rsidR="002E1A36" w:rsidRPr="00F220D8">
              <w:rPr>
                <w:rFonts w:cstheme="minorHAnsi"/>
              </w:rPr>
              <w:t xml:space="preserve"> </w:t>
            </w:r>
            <w:r w:rsidRPr="00F220D8">
              <w:rPr>
                <w:rFonts w:cstheme="minorHAnsi"/>
              </w:rPr>
              <w:t xml:space="preserve">be processed and </w:t>
            </w:r>
            <w:r w:rsidR="002E1A36">
              <w:rPr>
                <w:rFonts w:cstheme="minorHAnsi"/>
              </w:rPr>
              <w:t>the person notifying the arrival can</w:t>
            </w:r>
            <w:r w:rsidRPr="00F220D8">
              <w:rPr>
                <w:rFonts w:cstheme="minorHAnsi"/>
              </w:rPr>
              <w:t xml:space="preserve"> get arrival registration response. </w:t>
            </w:r>
          </w:p>
          <w:p w14:paraId="352C72EC" w14:textId="29D8B8B5" w:rsidR="00351641" w:rsidRPr="00AF2A47" w:rsidRDefault="00F220D8" w:rsidP="002E1A36">
            <w:pPr>
              <w:rPr>
                <w:rFonts w:cstheme="minorHAnsi"/>
              </w:rPr>
            </w:pPr>
            <w:r>
              <w:rPr>
                <w:rFonts w:cstheme="minorHAnsi"/>
              </w:rPr>
              <w:t>Nevertheless</w:t>
            </w:r>
            <w:r w:rsidR="00183D94">
              <w:rPr>
                <w:rFonts w:cstheme="minorHAnsi"/>
              </w:rPr>
              <w:t>,</w:t>
            </w:r>
            <w:r>
              <w:rPr>
                <w:rFonts w:cstheme="minorHAnsi"/>
              </w:rPr>
              <w:t xml:space="preserve"> if </w:t>
            </w:r>
            <w:r w:rsidR="00EA6E3B">
              <w:rPr>
                <w:rFonts w:cstheme="minorHAnsi"/>
              </w:rPr>
              <w:t xml:space="preserve">EO </w:t>
            </w:r>
            <w:r w:rsidR="002E1A36">
              <w:rPr>
                <w:rFonts w:cstheme="minorHAnsi"/>
              </w:rPr>
              <w:t xml:space="preserve">has </w:t>
            </w:r>
            <w:r>
              <w:rPr>
                <w:rFonts w:cstheme="minorHAnsi"/>
              </w:rPr>
              <w:t xml:space="preserve">presented consignments to customs before component has been recovered it is possible that </w:t>
            </w:r>
            <w:r w:rsidR="002E1A36">
              <w:rPr>
                <w:rFonts w:cstheme="minorHAnsi"/>
              </w:rPr>
              <w:t xml:space="preserve">it </w:t>
            </w:r>
            <w:r>
              <w:rPr>
                <w:rFonts w:cstheme="minorHAnsi"/>
              </w:rPr>
              <w:t xml:space="preserve">will receive IE3N07 message after </w:t>
            </w:r>
            <w:r>
              <w:rPr>
                <w:rFonts w:cstheme="minorHAnsi"/>
              </w:rPr>
              <w:lastRenderedPageBreak/>
              <w:t>recovery of the component as consignments are already in state ‘Presented’ or later state.</w:t>
            </w:r>
          </w:p>
        </w:tc>
      </w:tr>
      <w:tr w:rsidR="00351641" w:rsidRPr="00582412" w14:paraId="77559303" w14:textId="77777777" w:rsidTr="00183D94">
        <w:trPr>
          <w:trHeight w:val="455"/>
        </w:trPr>
        <w:tc>
          <w:tcPr>
            <w:tcW w:w="2405" w:type="dxa"/>
          </w:tcPr>
          <w:p w14:paraId="15C9EA27" w14:textId="25518DFB" w:rsidR="00351641" w:rsidRPr="00582412" w:rsidRDefault="00351641" w:rsidP="00351641">
            <w:pPr>
              <w:jc w:val="left"/>
              <w:rPr>
                <w:rFonts w:cstheme="minorHAnsi"/>
              </w:rPr>
            </w:pPr>
            <w:r w:rsidRPr="00727121">
              <w:rPr>
                <w:rFonts w:cstheme="minorHAnsi"/>
              </w:rPr>
              <w:lastRenderedPageBreak/>
              <w:t>Control notification</w:t>
            </w:r>
          </w:p>
        </w:tc>
        <w:tc>
          <w:tcPr>
            <w:tcW w:w="6662" w:type="dxa"/>
          </w:tcPr>
          <w:p w14:paraId="7E289E80" w14:textId="77501349" w:rsidR="00351641" w:rsidRPr="00AF2A47" w:rsidRDefault="00351641" w:rsidP="00351641">
            <w:pPr>
              <w:rPr>
                <w:rFonts w:cstheme="minorHAnsi"/>
              </w:rPr>
            </w:pPr>
            <w:r w:rsidRPr="00727121">
              <w:rPr>
                <w:rFonts w:cstheme="minorHAnsi"/>
              </w:rPr>
              <w:t>Receive via alternative communication channels – NES (PNES), e-mail, phone, etc.</w:t>
            </w:r>
          </w:p>
        </w:tc>
      </w:tr>
      <w:tr w:rsidR="00351641" w:rsidRPr="00582412" w14:paraId="7ED6B442" w14:textId="77777777" w:rsidTr="00183D94">
        <w:tc>
          <w:tcPr>
            <w:tcW w:w="9067" w:type="dxa"/>
            <w:gridSpan w:val="2"/>
            <w:shd w:val="clear" w:color="auto" w:fill="D9D9D9" w:themeFill="background1" w:themeFillShade="D9"/>
          </w:tcPr>
          <w:p w14:paraId="7148544B" w14:textId="0FCD0F99" w:rsidR="00351641" w:rsidRPr="00582412" w:rsidRDefault="00351641" w:rsidP="00351641">
            <w:pPr>
              <w:rPr>
                <w:rFonts w:cstheme="minorHAnsi"/>
                <w:b/>
                <w:sz w:val="24"/>
                <w:szCs w:val="24"/>
              </w:rPr>
            </w:pPr>
            <w:r w:rsidRPr="00727121">
              <w:rPr>
                <w:rFonts w:cstheme="minorHAnsi"/>
                <w:b/>
                <w:sz w:val="24"/>
                <w:szCs w:val="24"/>
              </w:rPr>
              <w:t xml:space="preserve">BCP measure – </w:t>
            </w:r>
            <w:r w:rsidRPr="00582412">
              <w:rPr>
                <w:rFonts w:cstheme="minorHAnsi"/>
                <w:b/>
                <w:sz w:val="24"/>
                <w:szCs w:val="24"/>
              </w:rPr>
              <w:t>Presentation and controls</w:t>
            </w:r>
          </w:p>
        </w:tc>
      </w:tr>
      <w:tr w:rsidR="00351641" w:rsidRPr="00582412" w14:paraId="3DBC53F6" w14:textId="77777777" w:rsidTr="00183D94">
        <w:trPr>
          <w:trHeight w:val="371"/>
        </w:trPr>
        <w:tc>
          <w:tcPr>
            <w:tcW w:w="2405" w:type="dxa"/>
          </w:tcPr>
          <w:p w14:paraId="76D23B10" w14:textId="20029BE5" w:rsidR="00351641" w:rsidRPr="006878D8" w:rsidRDefault="00351641" w:rsidP="00351641">
            <w:pPr>
              <w:jc w:val="left"/>
              <w:rPr>
                <w:rFonts w:cstheme="minorHAnsi"/>
              </w:rPr>
            </w:pPr>
            <w:r w:rsidRPr="00727121">
              <w:rPr>
                <w:rFonts w:cstheme="minorHAnsi"/>
              </w:rPr>
              <w:t>Presentation information</w:t>
            </w:r>
          </w:p>
        </w:tc>
        <w:tc>
          <w:tcPr>
            <w:tcW w:w="6662" w:type="dxa"/>
          </w:tcPr>
          <w:p w14:paraId="7A30D084" w14:textId="30EF54F4" w:rsidR="00351641" w:rsidRPr="00C9685E" w:rsidRDefault="00F220D8" w:rsidP="005A4FEC">
            <w:r w:rsidRPr="00727121">
              <w:rPr>
                <w:rFonts w:cstheme="minorHAnsi"/>
              </w:rPr>
              <w:t xml:space="preserve">No impact </w:t>
            </w:r>
            <w:r>
              <w:rPr>
                <w:rFonts w:cstheme="minorHAnsi"/>
              </w:rPr>
              <w:t xml:space="preserve">if ENS has been lodged and EO has received ENS registration response </w:t>
            </w:r>
            <w:r w:rsidRPr="00727121">
              <w:rPr>
                <w:rFonts w:cstheme="minorHAnsi"/>
              </w:rPr>
              <w:t>– presentation is not in the scope of ICS2 and should be done via NES (PNES).</w:t>
            </w:r>
            <w:r>
              <w:rPr>
                <w:rFonts w:cstheme="minorHAnsi"/>
              </w:rPr>
              <w:t xml:space="preserve"> If ENS is not lodged at the moment of presentation of the consignments to customs </w:t>
            </w:r>
            <w:r w:rsidR="00871DB0" w:rsidRPr="006122DB">
              <w:rPr>
                <w:rFonts w:cstheme="minorHAnsi"/>
              </w:rPr>
              <w:t>EO should follow instructions provided by customs</w:t>
            </w:r>
            <w:r>
              <w:rPr>
                <w:rFonts w:cstheme="minorHAnsi"/>
              </w:rPr>
              <w:t>.</w:t>
            </w:r>
          </w:p>
        </w:tc>
      </w:tr>
      <w:tr w:rsidR="00351641" w:rsidRPr="00582412" w14:paraId="357083B1" w14:textId="77777777" w:rsidTr="00183D94">
        <w:trPr>
          <w:trHeight w:val="371"/>
        </w:trPr>
        <w:tc>
          <w:tcPr>
            <w:tcW w:w="2405" w:type="dxa"/>
          </w:tcPr>
          <w:p w14:paraId="26F99C05" w14:textId="61DAA8DA" w:rsidR="00351641" w:rsidRPr="006878D8" w:rsidRDefault="00351641" w:rsidP="00351641">
            <w:pPr>
              <w:jc w:val="left"/>
              <w:rPr>
                <w:rFonts w:cstheme="minorHAnsi"/>
              </w:rPr>
            </w:pPr>
            <w:r w:rsidRPr="00727121">
              <w:rPr>
                <w:rFonts w:cstheme="minorHAnsi"/>
              </w:rPr>
              <w:t>Control results</w:t>
            </w:r>
          </w:p>
        </w:tc>
        <w:tc>
          <w:tcPr>
            <w:tcW w:w="6662" w:type="dxa"/>
          </w:tcPr>
          <w:p w14:paraId="50E32789" w14:textId="4D1C3273" w:rsidR="00351641" w:rsidRPr="00C9685E" w:rsidRDefault="00351641" w:rsidP="005A4FEC">
            <w:r w:rsidRPr="00351641">
              <w:rPr>
                <w:rFonts w:cstheme="minorHAnsi"/>
              </w:rPr>
              <w:t>No impact.</w:t>
            </w:r>
          </w:p>
        </w:tc>
      </w:tr>
    </w:tbl>
    <w:p w14:paraId="659E656D" w14:textId="16082972" w:rsidR="009C74FE" w:rsidRDefault="00351641" w:rsidP="008E2D45">
      <w:pPr>
        <w:pStyle w:val="Heading3"/>
      </w:pPr>
      <w:bookmarkStart w:id="74" w:name="_Toc92200994"/>
      <w:bookmarkStart w:id="75" w:name="_Toc105742860"/>
      <w:r w:rsidRPr="00727121">
        <w:t>Recovery communication</w:t>
      </w:r>
      <w:bookmarkEnd w:id="74"/>
      <w:bookmarkEnd w:id="75"/>
    </w:p>
    <w:tbl>
      <w:tblPr>
        <w:tblStyle w:val="TableGrid2"/>
        <w:tblW w:w="9067" w:type="dxa"/>
        <w:tblLook w:val="04A0" w:firstRow="1" w:lastRow="0" w:firstColumn="1" w:lastColumn="0" w:noHBand="0" w:noVBand="1"/>
      </w:tblPr>
      <w:tblGrid>
        <w:gridCol w:w="1137"/>
        <w:gridCol w:w="6372"/>
        <w:gridCol w:w="1558"/>
      </w:tblGrid>
      <w:tr w:rsidR="005A4FEC" w:rsidRPr="00582412" w14:paraId="455329A3" w14:textId="77777777" w:rsidTr="00871DB0">
        <w:tc>
          <w:tcPr>
            <w:tcW w:w="1137" w:type="dxa"/>
            <w:shd w:val="clear" w:color="auto" w:fill="BFBFBF" w:themeFill="background1" w:themeFillShade="BF"/>
            <w:vAlign w:val="center"/>
          </w:tcPr>
          <w:p w14:paraId="711FDA70" w14:textId="417AA260" w:rsidR="005A4FEC" w:rsidRPr="00582412" w:rsidRDefault="005A4FEC" w:rsidP="005A4FEC">
            <w:pPr>
              <w:jc w:val="center"/>
              <w:rPr>
                <w:rFonts w:cstheme="minorHAnsi"/>
                <w:b/>
                <w:sz w:val="24"/>
                <w:szCs w:val="24"/>
              </w:rPr>
            </w:pPr>
            <w:r w:rsidRPr="00727121">
              <w:rPr>
                <w:rFonts w:cstheme="minorHAnsi"/>
                <w:b/>
                <w:sz w:val="24"/>
                <w:szCs w:val="24"/>
              </w:rPr>
              <w:t>Actor</w:t>
            </w:r>
          </w:p>
        </w:tc>
        <w:tc>
          <w:tcPr>
            <w:tcW w:w="6372" w:type="dxa"/>
            <w:shd w:val="clear" w:color="auto" w:fill="BFBFBF" w:themeFill="background1" w:themeFillShade="BF"/>
            <w:vAlign w:val="center"/>
          </w:tcPr>
          <w:p w14:paraId="6E0C00E2" w14:textId="41725C2E" w:rsidR="005A4FEC" w:rsidRPr="00582412" w:rsidRDefault="005A4FEC" w:rsidP="005A4FEC">
            <w:pPr>
              <w:jc w:val="center"/>
              <w:rPr>
                <w:rFonts w:cstheme="minorHAnsi"/>
                <w:b/>
                <w:sz w:val="24"/>
                <w:szCs w:val="24"/>
              </w:rPr>
            </w:pPr>
            <w:r w:rsidRPr="00727121">
              <w:rPr>
                <w:rFonts w:cstheme="minorHAnsi"/>
                <w:b/>
                <w:sz w:val="24"/>
                <w:szCs w:val="24"/>
              </w:rPr>
              <w:t>Actions to be taken by actor</w:t>
            </w:r>
          </w:p>
        </w:tc>
        <w:tc>
          <w:tcPr>
            <w:tcW w:w="1558" w:type="dxa"/>
            <w:shd w:val="clear" w:color="auto" w:fill="BFBFBF" w:themeFill="background1" w:themeFillShade="BF"/>
            <w:vAlign w:val="center"/>
          </w:tcPr>
          <w:p w14:paraId="566D9753" w14:textId="5B4729B9" w:rsidR="005A4FEC" w:rsidRPr="00582412" w:rsidRDefault="005A4FEC" w:rsidP="005A4FEC">
            <w:pPr>
              <w:jc w:val="center"/>
              <w:rPr>
                <w:rFonts w:cstheme="minorHAnsi"/>
                <w:b/>
                <w:sz w:val="24"/>
                <w:szCs w:val="24"/>
              </w:rPr>
            </w:pPr>
            <w:r w:rsidRPr="00727121">
              <w:rPr>
                <w:rFonts w:cstheme="minorHAnsi"/>
                <w:b/>
                <w:sz w:val="24"/>
                <w:szCs w:val="24"/>
              </w:rPr>
              <w:t>Timeframe for actions</w:t>
            </w:r>
          </w:p>
        </w:tc>
      </w:tr>
      <w:tr w:rsidR="00F220D8" w:rsidRPr="00582412" w14:paraId="4A896268" w14:textId="77777777" w:rsidTr="00871DB0">
        <w:tc>
          <w:tcPr>
            <w:tcW w:w="1137" w:type="dxa"/>
          </w:tcPr>
          <w:p w14:paraId="22712DEE" w14:textId="5B75C0E8" w:rsidR="00F220D8" w:rsidRPr="00582412" w:rsidRDefault="00F220D8" w:rsidP="00F220D8">
            <w:pPr>
              <w:rPr>
                <w:rFonts w:cstheme="minorHAnsi"/>
              </w:rPr>
            </w:pPr>
            <w:r w:rsidRPr="00727121">
              <w:rPr>
                <w:rFonts w:cstheme="minorHAnsi"/>
              </w:rPr>
              <w:t>CSD</w:t>
            </w:r>
          </w:p>
        </w:tc>
        <w:tc>
          <w:tcPr>
            <w:tcW w:w="6372" w:type="dxa"/>
            <w:shd w:val="clear" w:color="auto" w:fill="auto"/>
          </w:tcPr>
          <w:p w14:paraId="36CBDD18" w14:textId="689AE2DD" w:rsidR="00F220D8" w:rsidRPr="000E7FAF" w:rsidRDefault="00F220D8" w:rsidP="00B67033">
            <w:pPr>
              <w:rPr>
                <w:rFonts w:cstheme="minorHAnsi"/>
              </w:rPr>
            </w:pPr>
            <w:r w:rsidRPr="00727121">
              <w:rPr>
                <w:rFonts w:cstheme="minorHAnsi"/>
              </w:rPr>
              <w:t xml:space="preserve">When </w:t>
            </w:r>
            <w:r w:rsidR="00860DC0">
              <w:rPr>
                <w:rFonts w:cstheme="minorHAnsi"/>
              </w:rPr>
              <w:t xml:space="preserve">ICS2 Common component </w:t>
            </w:r>
            <w:r w:rsidRPr="00727121">
              <w:rPr>
                <w:rFonts w:cstheme="minorHAnsi"/>
              </w:rPr>
              <w:t>has been recovered the CSD updates unavailability record in MON&amp;BS by indicating unavailability end date/time [</w:t>
            </w:r>
            <w:r w:rsidR="00B67033">
              <w:rPr>
                <w:rFonts w:cstheme="minorHAnsi"/>
                <w:highlight w:val="yellow"/>
              </w:rPr>
              <w:fldChar w:fldCharType="begin"/>
            </w:r>
            <w:r w:rsidR="00B67033">
              <w:rPr>
                <w:rFonts w:cstheme="minorHAnsi"/>
              </w:rPr>
              <w:instrText xml:space="preserve"> REF _Ref98330283 \r \h </w:instrText>
            </w:r>
            <w:r w:rsidR="00B67033">
              <w:rPr>
                <w:rFonts w:cstheme="minorHAnsi"/>
                <w:highlight w:val="yellow"/>
              </w:rPr>
            </w:r>
            <w:r w:rsidR="00B67033">
              <w:rPr>
                <w:rFonts w:cstheme="minorHAnsi"/>
                <w:highlight w:val="yellow"/>
              </w:rPr>
              <w:fldChar w:fldCharType="separate"/>
            </w:r>
            <w:r w:rsidR="00625C2C">
              <w:rPr>
                <w:rFonts w:cstheme="minorHAnsi"/>
              </w:rPr>
              <w:t>3.6.4</w:t>
            </w:r>
            <w:r w:rsidR="00B67033">
              <w:rPr>
                <w:rFonts w:cstheme="minorHAnsi"/>
                <w:highlight w:val="yellow"/>
              </w:rPr>
              <w:fldChar w:fldCharType="end"/>
            </w:r>
            <w:r w:rsidRPr="00C37153">
              <w:rPr>
                <w:rFonts w:cstheme="minorHAnsi"/>
              </w:rPr>
              <w:t>].</w:t>
            </w:r>
            <w:r>
              <w:rPr>
                <w:rFonts w:cstheme="minorHAnsi"/>
              </w:rPr>
              <w:t xml:space="preserve"> BCP is automatically deactivated.</w:t>
            </w:r>
          </w:p>
        </w:tc>
        <w:tc>
          <w:tcPr>
            <w:tcW w:w="1558" w:type="dxa"/>
            <w:shd w:val="clear" w:color="auto" w:fill="auto"/>
          </w:tcPr>
          <w:p w14:paraId="45EDB018" w14:textId="70F3695C" w:rsidR="00F220D8" w:rsidRPr="00582412" w:rsidRDefault="00F220D8" w:rsidP="00F220D8">
            <w:pPr>
              <w:tabs>
                <w:tab w:val="left" w:pos="3489"/>
              </w:tabs>
              <w:jc w:val="center"/>
              <w:rPr>
                <w:rFonts w:cstheme="minorHAnsi"/>
                <w:b/>
                <w:sz w:val="24"/>
                <w:szCs w:val="24"/>
              </w:rPr>
            </w:pPr>
            <w:r>
              <w:rPr>
                <w:rFonts w:cstheme="minorHAnsi"/>
              </w:rPr>
              <w:t>asap</w:t>
            </w:r>
          </w:p>
        </w:tc>
      </w:tr>
      <w:tr w:rsidR="00F220D8" w:rsidRPr="00582412" w14:paraId="7E52B193" w14:textId="77777777" w:rsidTr="00871DB0">
        <w:tc>
          <w:tcPr>
            <w:tcW w:w="1137" w:type="dxa"/>
          </w:tcPr>
          <w:p w14:paraId="409AAE5F" w14:textId="25B4C031" w:rsidR="00F220D8" w:rsidRPr="00582412" w:rsidRDefault="00F220D8" w:rsidP="00F220D8">
            <w:pPr>
              <w:rPr>
                <w:rFonts w:cstheme="minorHAnsi"/>
              </w:rPr>
            </w:pPr>
            <w:r>
              <w:rPr>
                <w:rFonts w:cstheme="minorHAnsi"/>
              </w:rPr>
              <w:t>N</w:t>
            </w:r>
            <w:r w:rsidRPr="00727121">
              <w:rPr>
                <w:rFonts w:cstheme="minorHAnsi"/>
              </w:rPr>
              <w:t>SD</w:t>
            </w:r>
          </w:p>
        </w:tc>
        <w:tc>
          <w:tcPr>
            <w:tcW w:w="6372" w:type="dxa"/>
            <w:shd w:val="clear" w:color="auto" w:fill="auto"/>
          </w:tcPr>
          <w:p w14:paraId="09203FFE" w14:textId="0102FB86" w:rsidR="00F220D8" w:rsidRPr="00582412" w:rsidRDefault="00F220D8" w:rsidP="00B67033">
            <w:pPr>
              <w:rPr>
                <w:rFonts w:cstheme="minorHAnsi"/>
              </w:rPr>
            </w:pPr>
            <w:r w:rsidRPr="00727121">
              <w:rPr>
                <w:rFonts w:cstheme="minorHAnsi"/>
              </w:rPr>
              <w:t xml:space="preserve">When </w:t>
            </w:r>
            <w:r>
              <w:rPr>
                <w:rFonts w:cstheme="minorHAnsi"/>
              </w:rPr>
              <w:t xml:space="preserve">ICS2 National </w:t>
            </w:r>
            <w:r w:rsidRPr="00727121">
              <w:rPr>
                <w:rFonts w:cstheme="minorHAnsi"/>
              </w:rPr>
              <w:t>co</w:t>
            </w:r>
            <w:r>
              <w:rPr>
                <w:rFonts w:cstheme="minorHAnsi"/>
              </w:rPr>
              <w:t>mponent has been recovered the N</w:t>
            </w:r>
            <w:r w:rsidRPr="00727121">
              <w:rPr>
                <w:rFonts w:cstheme="minorHAnsi"/>
              </w:rPr>
              <w:t>SD updates unavailability record in MON&amp;BS by indicating unavailability end date/time [</w:t>
            </w:r>
            <w:r w:rsidR="00B67033">
              <w:rPr>
                <w:rFonts w:cstheme="minorHAnsi"/>
                <w:highlight w:val="yellow"/>
              </w:rPr>
              <w:fldChar w:fldCharType="begin"/>
            </w:r>
            <w:r w:rsidR="00B67033">
              <w:rPr>
                <w:rFonts w:cstheme="minorHAnsi"/>
              </w:rPr>
              <w:instrText xml:space="preserve"> REF _Ref98330285 \r \h </w:instrText>
            </w:r>
            <w:r w:rsidR="00B67033">
              <w:rPr>
                <w:rFonts w:cstheme="minorHAnsi"/>
                <w:highlight w:val="yellow"/>
              </w:rPr>
            </w:r>
            <w:r w:rsidR="00B67033">
              <w:rPr>
                <w:rFonts w:cstheme="minorHAnsi"/>
                <w:highlight w:val="yellow"/>
              </w:rPr>
              <w:fldChar w:fldCharType="separate"/>
            </w:r>
            <w:r w:rsidR="00625C2C">
              <w:rPr>
                <w:rFonts w:cstheme="minorHAnsi"/>
              </w:rPr>
              <w:t>3.6.6</w:t>
            </w:r>
            <w:r w:rsidR="00B67033">
              <w:rPr>
                <w:rFonts w:cstheme="minorHAnsi"/>
                <w:highlight w:val="yellow"/>
              </w:rPr>
              <w:fldChar w:fldCharType="end"/>
            </w:r>
            <w:r w:rsidRPr="00C37153">
              <w:rPr>
                <w:rFonts w:cstheme="minorHAnsi"/>
              </w:rPr>
              <w:t>].</w:t>
            </w:r>
            <w:r>
              <w:rPr>
                <w:rFonts w:cstheme="minorHAnsi"/>
              </w:rPr>
              <w:t xml:space="preserve"> BCP is automatically deactivated.</w:t>
            </w:r>
          </w:p>
        </w:tc>
        <w:tc>
          <w:tcPr>
            <w:tcW w:w="1558" w:type="dxa"/>
            <w:shd w:val="clear" w:color="auto" w:fill="auto"/>
          </w:tcPr>
          <w:p w14:paraId="35439FB5" w14:textId="32495605" w:rsidR="00F220D8" w:rsidRPr="00A545DD" w:rsidRDefault="00F220D8" w:rsidP="00F220D8">
            <w:pPr>
              <w:tabs>
                <w:tab w:val="left" w:pos="3489"/>
              </w:tabs>
              <w:jc w:val="center"/>
              <w:rPr>
                <w:rFonts w:cstheme="minorHAnsi"/>
              </w:rPr>
            </w:pPr>
            <w:r>
              <w:rPr>
                <w:rFonts w:cstheme="minorHAnsi"/>
              </w:rPr>
              <w:t>asap</w:t>
            </w:r>
          </w:p>
        </w:tc>
      </w:tr>
      <w:tr w:rsidR="00F220D8" w:rsidRPr="00582412" w14:paraId="0FE1CE38" w14:textId="77777777" w:rsidTr="00871DB0">
        <w:tc>
          <w:tcPr>
            <w:tcW w:w="1137" w:type="dxa"/>
          </w:tcPr>
          <w:p w14:paraId="4535B223" w14:textId="1A03B919" w:rsidR="00F220D8" w:rsidRPr="00727121" w:rsidRDefault="00F220D8" w:rsidP="00F220D8">
            <w:pPr>
              <w:jc w:val="left"/>
              <w:rPr>
                <w:rFonts w:cstheme="minorHAnsi"/>
              </w:rPr>
            </w:pPr>
            <w:r>
              <w:rPr>
                <w:rFonts w:cstheme="minorHAnsi"/>
              </w:rPr>
              <w:t xml:space="preserve">All </w:t>
            </w:r>
            <w:r w:rsidRPr="00727121">
              <w:rPr>
                <w:rFonts w:cstheme="minorHAnsi"/>
              </w:rPr>
              <w:t>NSD</w:t>
            </w:r>
            <w:r>
              <w:rPr>
                <w:rFonts w:cstheme="minorHAnsi"/>
              </w:rPr>
              <w:t>s</w:t>
            </w:r>
          </w:p>
        </w:tc>
        <w:tc>
          <w:tcPr>
            <w:tcW w:w="6372" w:type="dxa"/>
            <w:shd w:val="clear" w:color="auto" w:fill="auto"/>
          </w:tcPr>
          <w:p w14:paraId="37FFCEFE" w14:textId="18FE2A67" w:rsidR="00F220D8" w:rsidRPr="00727121" w:rsidRDefault="00F220D8" w:rsidP="00F220D8">
            <w:pPr>
              <w:rPr>
                <w:rFonts w:cstheme="minorHAnsi"/>
              </w:rPr>
            </w:pPr>
            <w:r>
              <w:rPr>
                <w:rFonts w:cstheme="minorHAnsi"/>
              </w:rPr>
              <w:t xml:space="preserve">Get e-mail notification on </w:t>
            </w:r>
            <w:r w:rsidR="00860DC0">
              <w:rPr>
                <w:rFonts w:cstheme="minorHAnsi"/>
              </w:rPr>
              <w:t xml:space="preserve">ICS2 Common component </w:t>
            </w:r>
            <w:r>
              <w:rPr>
                <w:rFonts w:cstheme="minorHAnsi"/>
              </w:rPr>
              <w:t>and ICS2 National component recovery and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_Ref98335830 \r \h </w:instrText>
            </w:r>
            <w:r w:rsidR="00D2584B">
              <w:rPr>
                <w:rFonts w:cstheme="minorHAnsi"/>
              </w:rPr>
            </w:r>
            <w:r w:rsidR="00D2584B">
              <w:rPr>
                <w:rFonts w:cstheme="minorHAnsi"/>
              </w:rPr>
              <w:fldChar w:fldCharType="separate"/>
            </w:r>
            <w:r w:rsidR="00625C2C">
              <w:rPr>
                <w:rFonts w:cstheme="minorHAnsi"/>
              </w:rPr>
              <w:t>3.6.8</w:t>
            </w:r>
            <w:r w:rsidR="00D2584B">
              <w:rPr>
                <w:rFonts w:cstheme="minorHAnsi"/>
              </w:rPr>
              <w:fldChar w:fldCharType="end"/>
            </w:r>
            <w:r w:rsidR="00D2584B">
              <w:rPr>
                <w:rFonts w:cstheme="minorHAnsi"/>
              </w:rPr>
              <w:t>]</w:t>
            </w:r>
            <w:r>
              <w:rPr>
                <w:rFonts w:cstheme="minorHAnsi"/>
              </w:rPr>
              <w:t>. NSD disseminate it to MS users.</w:t>
            </w:r>
          </w:p>
        </w:tc>
        <w:tc>
          <w:tcPr>
            <w:tcW w:w="1558" w:type="dxa"/>
            <w:shd w:val="clear" w:color="auto" w:fill="auto"/>
          </w:tcPr>
          <w:p w14:paraId="6BB4BDCA" w14:textId="58E9592C" w:rsidR="00F220D8" w:rsidRPr="00EF4542" w:rsidRDefault="00F220D8" w:rsidP="00F220D8">
            <w:pPr>
              <w:tabs>
                <w:tab w:val="left" w:pos="3489"/>
              </w:tabs>
              <w:jc w:val="center"/>
              <w:rPr>
                <w:rFonts w:cstheme="minorHAnsi"/>
              </w:rPr>
            </w:pPr>
            <w:r>
              <w:rPr>
                <w:rFonts w:cstheme="minorHAnsi"/>
              </w:rPr>
              <w:t>asap</w:t>
            </w:r>
          </w:p>
        </w:tc>
      </w:tr>
      <w:tr w:rsidR="00F220D8" w:rsidRPr="00582412" w14:paraId="6D8FE556" w14:textId="77777777" w:rsidTr="00871DB0">
        <w:tc>
          <w:tcPr>
            <w:tcW w:w="1137" w:type="dxa"/>
            <w:vAlign w:val="center"/>
          </w:tcPr>
          <w:p w14:paraId="025831D9" w14:textId="0B0EDDAE" w:rsidR="00F220D8" w:rsidRPr="00582412" w:rsidRDefault="00F220D8" w:rsidP="00F220D8">
            <w:pPr>
              <w:jc w:val="left"/>
              <w:rPr>
                <w:rFonts w:cstheme="minorHAnsi"/>
              </w:rPr>
            </w:pPr>
            <w:r w:rsidRPr="00727121">
              <w:rPr>
                <w:rFonts w:cstheme="minorHAnsi"/>
              </w:rPr>
              <w:t>EO</w:t>
            </w:r>
            <w:r>
              <w:rPr>
                <w:rFonts w:cstheme="minorHAnsi"/>
              </w:rPr>
              <w:t xml:space="preserve"> and IT service provider</w:t>
            </w:r>
          </w:p>
        </w:tc>
        <w:tc>
          <w:tcPr>
            <w:tcW w:w="6372" w:type="dxa"/>
            <w:shd w:val="clear" w:color="auto" w:fill="auto"/>
            <w:vAlign w:val="center"/>
          </w:tcPr>
          <w:p w14:paraId="0C7D1366" w14:textId="7F0124ED" w:rsidR="00F220D8" w:rsidRPr="00582412" w:rsidRDefault="00F220D8" w:rsidP="002E1A36">
            <w:pPr>
              <w:rPr>
                <w:rFonts w:cstheme="minorHAnsi"/>
              </w:rPr>
            </w:pPr>
            <w:r>
              <w:rPr>
                <w:rFonts w:cstheme="minorHAnsi"/>
              </w:rPr>
              <w:t xml:space="preserve">All </w:t>
            </w:r>
            <w:r w:rsidRPr="00727121">
              <w:rPr>
                <w:rFonts w:cstheme="minorHAnsi"/>
              </w:rPr>
              <w:t>EO</w:t>
            </w:r>
            <w:r>
              <w:rPr>
                <w:rFonts w:cstheme="minorHAnsi"/>
              </w:rPr>
              <w:t>s (including IT service provider)</w:t>
            </w:r>
            <w:r w:rsidRPr="00727121">
              <w:rPr>
                <w:rFonts w:cstheme="minorHAnsi"/>
              </w:rPr>
              <w:t xml:space="preserve"> </w:t>
            </w:r>
            <w:r>
              <w:rPr>
                <w:rFonts w:cstheme="minorHAnsi"/>
              </w:rPr>
              <w:t xml:space="preserve">having access to </w:t>
            </w:r>
            <w:r w:rsidR="002E1A36">
              <w:rPr>
                <w:rFonts w:cstheme="minorHAnsi"/>
              </w:rPr>
              <w:t>EUCTP</w:t>
            </w:r>
            <w:r>
              <w:rPr>
                <w:rFonts w:cstheme="minorHAnsi"/>
              </w:rPr>
              <w:t xml:space="preserve"> get </w:t>
            </w:r>
            <w:r w:rsidRPr="00727121">
              <w:rPr>
                <w:rFonts w:cstheme="minorHAnsi"/>
              </w:rPr>
              <w:t>notifi</w:t>
            </w:r>
            <w:r>
              <w:rPr>
                <w:rFonts w:cstheme="minorHAnsi"/>
              </w:rPr>
              <w:t>cation</w:t>
            </w:r>
            <w:r w:rsidRPr="00727121">
              <w:rPr>
                <w:rFonts w:cstheme="minorHAnsi"/>
              </w:rPr>
              <w:t xml:space="preserve"> </w:t>
            </w:r>
            <w:r>
              <w:rPr>
                <w:rFonts w:cstheme="minorHAnsi"/>
              </w:rPr>
              <w:t xml:space="preserve">in </w:t>
            </w:r>
            <w:r w:rsidR="002E1A36">
              <w:rPr>
                <w:rFonts w:cstheme="minorHAnsi"/>
              </w:rPr>
              <w:t>EUCTP</w:t>
            </w:r>
            <w:r>
              <w:rPr>
                <w:rFonts w:cstheme="minorHAnsi"/>
              </w:rPr>
              <w:t xml:space="preserve"> on deactivation of BCP</w:t>
            </w:r>
            <w:r w:rsidR="00D2584B">
              <w:rPr>
                <w:rFonts w:cstheme="minorHAnsi"/>
              </w:rPr>
              <w:t xml:space="preserve"> [</w:t>
            </w:r>
            <w:r w:rsidR="00D2584B">
              <w:rPr>
                <w:rFonts w:cstheme="minorHAnsi"/>
              </w:rPr>
              <w:fldChar w:fldCharType="begin"/>
            </w:r>
            <w:r w:rsidR="00D2584B">
              <w:rPr>
                <w:rFonts w:cstheme="minorHAnsi"/>
              </w:rPr>
              <w:instrText xml:space="preserve"> REF _Ref98336338 \r \h </w:instrText>
            </w:r>
            <w:r w:rsidR="00D2584B">
              <w:rPr>
                <w:rFonts w:cstheme="minorHAnsi"/>
              </w:rPr>
            </w:r>
            <w:r w:rsidR="00D2584B">
              <w:rPr>
                <w:rFonts w:cstheme="minorHAnsi"/>
              </w:rPr>
              <w:fldChar w:fldCharType="separate"/>
            </w:r>
            <w:r w:rsidR="00625C2C">
              <w:rPr>
                <w:rFonts w:cstheme="minorHAnsi"/>
              </w:rPr>
              <w:t>3.6.7</w:t>
            </w:r>
            <w:r w:rsidR="00D2584B">
              <w:rPr>
                <w:rFonts w:cstheme="minorHAnsi"/>
              </w:rPr>
              <w:fldChar w:fldCharType="end"/>
            </w:r>
            <w:r w:rsidR="00D2584B">
              <w:rPr>
                <w:rFonts w:cstheme="minorHAnsi"/>
              </w:rPr>
              <w:t>]</w:t>
            </w:r>
            <w:r>
              <w:rPr>
                <w:rFonts w:cstheme="minorHAnsi"/>
              </w:rPr>
              <w:t>.</w:t>
            </w:r>
            <w:r w:rsidRPr="00727121">
              <w:rPr>
                <w:rFonts w:cstheme="minorHAnsi"/>
              </w:rPr>
              <w:t xml:space="preserve"> </w:t>
            </w:r>
          </w:p>
        </w:tc>
        <w:tc>
          <w:tcPr>
            <w:tcW w:w="1558" w:type="dxa"/>
            <w:shd w:val="clear" w:color="auto" w:fill="auto"/>
            <w:vAlign w:val="center"/>
          </w:tcPr>
          <w:p w14:paraId="355DE110" w14:textId="4AA08391" w:rsidR="00F220D8" w:rsidRPr="00A545DD" w:rsidRDefault="00F220D8" w:rsidP="00F220D8">
            <w:pPr>
              <w:tabs>
                <w:tab w:val="left" w:pos="3489"/>
              </w:tabs>
              <w:jc w:val="center"/>
              <w:rPr>
                <w:rFonts w:cstheme="minorHAnsi"/>
              </w:rPr>
            </w:pPr>
            <w:r w:rsidRPr="00727121">
              <w:rPr>
                <w:rFonts w:cstheme="minorHAnsi"/>
              </w:rPr>
              <w:t>asap</w:t>
            </w:r>
          </w:p>
        </w:tc>
      </w:tr>
    </w:tbl>
    <w:p w14:paraId="40A94A90" w14:textId="57BF57A0" w:rsidR="009C74FE" w:rsidRDefault="00351641" w:rsidP="008E2D45">
      <w:pPr>
        <w:pStyle w:val="Heading3"/>
      </w:pPr>
      <w:bookmarkStart w:id="76" w:name="_Toc92200995"/>
      <w:bookmarkStart w:id="77" w:name="_Toc105742861"/>
      <w:r w:rsidRPr="00727121">
        <w:t>Recovery measures</w:t>
      </w:r>
      <w:bookmarkEnd w:id="76"/>
      <w:bookmarkEnd w:id="77"/>
    </w:p>
    <w:tbl>
      <w:tblPr>
        <w:tblStyle w:val="TableGrid2"/>
        <w:tblW w:w="9067" w:type="dxa"/>
        <w:tblLayout w:type="fixed"/>
        <w:tblLook w:val="04A0" w:firstRow="1" w:lastRow="0" w:firstColumn="1" w:lastColumn="0" w:noHBand="0" w:noVBand="1"/>
      </w:tblPr>
      <w:tblGrid>
        <w:gridCol w:w="1838"/>
        <w:gridCol w:w="7229"/>
      </w:tblGrid>
      <w:tr w:rsidR="003E0D1F" w:rsidRPr="00582412" w14:paraId="0C5E478A" w14:textId="77777777" w:rsidTr="00871DB0">
        <w:tc>
          <w:tcPr>
            <w:tcW w:w="1838" w:type="dxa"/>
            <w:shd w:val="clear" w:color="auto" w:fill="BFBFBF" w:themeFill="background1" w:themeFillShade="BF"/>
          </w:tcPr>
          <w:p w14:paraId="321C9A4A" w14:textId="7745E398" w:rsidR="003E0D1F" w:rsidRPr="00582412" w:rsidRDefault="003E0D1F" w:rsidP="005A4FEC">
            <w:pPr>
              <w:jc w:val="center"/>
              <w:rPr>
                <w:rFonts w:cstheme="minorHAnsi"/>
                <w:b/>
                <w:sz w:val="24"/>
                <w:szCs w:val="24"/>
              </w:rPr>
            </w:pPr>
            <w:r w:rsidRPr="00727121">
              <w:rPr>
                <w:rFonts w:cstheme="minorHAnsi"/>
                <w:b/>
                <w:sz w:val="24"/>
                <w:szCs w:val="24"/>
              </w:rPr>
              <w:t>Component</w:t>
            </w:r>
          </w:p>
        </w:tc>
        <w:tc>
          <w:tcPr>
            <w:tcW w:w="7229" w:type="dxa"/>
            <w:shd w:val="clear" w:color="auto" w:fill="BFBFBF" w:themeFill="background1" w:themeFillShade="BF"/>
          </w:tcPr>
          <w:p w14:paraId="4A5DD26C" w14:textId="2DF913EB" w:rsidR="003E0D1F" w:rsidRPr="00582412" w:rsidRDefault="003E0D1F" w:rsidP="005A4FEC">
            <w:pPr>
              <w:jc w:val="center"/>
              <w:rPr>
                <w:rFonts w:cstheme="minorHAnsi"/>
                <w:b/>
                <w:sz w:val="24"/>
                <w:szCs w:val="24"/>
              </w:rPr>
            </w:pPr>
            <w:r w:rsidRPr="00727121">
              <w:rPr>
                <w:rFonts w:cstheme="minorHAnsi"/>
                <w:b/>
                <w:sz w:val="24"/>
                <w:szCs w:val="24"/>
              </w:rPr>
              <w:t>Actions to be taken by actors</w:t>
            </w:r>
          </w:p>
        </w:tc>
      </w:tr>
      <w:tr w:rsidR="004B0C78" w:rsidRPr="00582412" w14:paraId="63E13762" w14:textId="77777777" w:rsidTr="00871DB0">
        <w:trPr>
          <w:trHeight w:val="519"/>
        </w:trPr>
        <w:tc>
          <w:tcPr>
            <w:tcW w:w="1838" w:type="dxa"/>
          </w:tcPr>
          <w:p w14:paraId="330A1AA1" w14:textId="5478E6BD" w:rsidR="004B0C78" w:rsidRPr="00582412" w:rsidRDefault="004B0C78" w:rsidP="005A4FEC">
            <w:pPr>
              <w:jc w:val="left"/>
              <w:rPr>
                <w:rFonts w:cstheme="minorHAnsi"/>
              </w:rPr>
            </w:pPr>
            <w:r>
              <w:rPr>
                <w:rFonts w:cstheme="minorHAnsi"/>
              </w:rPr>
              <w:t>EO system, STP</w:t>
            </w:r>
          </w:p>
        </w:tc>
        <w:tc>
          <w:tcPr>
            <w:tcW w:w="7229" w:type="dxa"/>
            <w:shd w:val="clear" w:color="auto" w:fill="auto"/>
          </w:tcPr>
          <w:p w14:paraId="25AC73BF" w14:textId="3D38D09B" w:rsidR="004B0C78" w:rsidRPr="00582412" w:rsidRDefault="004B0C78" w:rsidP="007E0C4D">
            <w:pPr>
              <w:rPr>
                <w:rFonts w:cstheme="minorHAnsi"/>
              </w:rPr>
            </w:pPr>
            <w:r w:rsidRPr="00727121">
              <w:rPr>
                <w:rFonts w:cstheme="minorHAnsi"/>
              </w:rPr>
              <w:t xml:space="preserve">Referral responses that have been provided only via alternative communication channels have to be sent via the system (EO system or STP) upon reception of corresponding referral request. </w:t>
            </w:r>
          </w:p>
        </w:tc>
      </w:tr>
      <w:tr w:rsidR="00623E88" w:rsidRPr="00582412" w14:paraId="510069D1" w14:textId="77777777" w:rsidTr="00871DB0">
        <w:trPr>
          <w:trHeight w:val="519"/>
        </w:trPr>
        <w:tc>
          <w:tcPr>
            <w:tcW w:w="1838" w:type="dxa"/>
          </w:tcPr>
          <w:p w14:paraId="57FF7CBD" w14:textId="32DD4741" w:rsidR="00623E88" w:rsidRDefault="00623E88">
            <w:pPr>
              <w:jc w:val="left"/>
              <w:rPr>
                <w:rFonts w:cstheme="minorHAnsi"/>
              </w:rPr>
            </w:pPr>
            <w:r>
              <w:rPr>
                <w:rFonts w:cstheme="minorHAnsi"/>
              </w:rPr>
              <w:t>ICS2 Central components</w:t>
            </w:r>
          </w:p>
        </w:tc>
        <w:tc>
          <w:tcPr>
            <w:tcW w:w="7229" w:type="dxa"/>
            <w:shd w:val="clear" w:color="auto" w:fill="auto"/>
          </w:tcPr>
          <w:p w14:paraId="62B7EB64" w14:textId="79282C70" w:rsidR="00623E88" w:rsidRDefault="00623E88" w:rsidP="00623E88">
            <w:pPr>
              <w:pStyle w:val="Text2"/>
              <w:rPr>
                <w:rFonts w:cstheme="minorHAnsi"/>
              </w:rPr>
            </w:pPr>
            <w:r>
              <w:rPr>
                <w:rFonts w:cstheme="minorHAnsi"/>
              </w:rPr>
              <w:t>Once the component is recovered, the message queues will be processed. There is no need for EO to re-send the messages.</w:t>
            </w:r>
          </w:p>
          <w:p w14:paraId="7F6140D0" w14:textId="41A8A8FE" w:rsidR="00623E88" w:rsidRPr="00727121" w:rsidRDefault="00623E88" w:rsidP="00625C2C">
            <w:pPr>
              <w:rPr>
                <w:rFonts w:cstheme="minorHAnsi"/>
              </w:rPr>
            </w:pPr>
            <w:r>
              <w:rPr>
                <w:rFonts w:cstheme="minorHAnsi"/>
              </w:rPr>
              <w:t xml:space="preserve">The sequence of message processing is based on priority defined in </w:t>
            </w:r>
            <w:proofErr w:type="gramStart"/>
            <w:r w:rsidR="005A4FEC">
              <w:rPr>
                <w:rFonts w:cstheme="minorHAnsi"/>
              </w:rPr>
              <w:t xml:space="preserve">section </w:t>
            </w:r>
            <w:proofErr w:type="gramEnd"/>
            <w:r w:rsidR="007E0C4D">
              <w:rPr>
                <w:rFonts w:cstheme="minorHAnsi"/>
              </w:rPr>
              <w:fldChar w:fldCharType="begin"/>
            </w:r>
            <w:r w:rsidR="007E0C4D">
              <w:rPr>
                <w:rFonts w:cstheme="minorHAnsi"/>
              </w:rPr>
              <w:instrText xml:space="preserve"> REF _Ref98319327 \r \h </w:instrText>
            </w:r>
            <w:r w:rsidR="007E0C4D">
              <w:rPr>
                <w:rFonts w:cstheme="minorHAnsi"/>
              </w:rPr>
            </w:r>
            <w:r w:rsidR="007E0C4D">
              <w:rPr>
                <w:rFonts w:cstheme="minorHAnsi"/>
              </w:rPr>
              <w:fldChar w:fldCharType="separate"/>
            </w:r>
            <w:r w:rsidR="00625C2C">
              <w:rPr>
                <w:rFonts w:cstheme="minorHAnsi"/>
              </w:rPr>
              <w:fldChar w:fldCharType="begin"/>
            </w:r>
            <w:r w:rsidR="00625C2C">
              <w:rPr>
                <w:rFonts w:cstheme="minorHAnsi"/>
              </w:rPr>
              <w:instrText xml:space="preserve"> REF _Ref99031998 \r \h </w:instrText>
            </w:r>
            <w:r w:rsidR="00625C2C">
              <w:rPr>
                <w:rFonts w:cstheme="minorHAnsi"/>
              </w:rPr>
            </w:r>
            <w:r w:rsidR="00625C2C">
              <w:rPr>
                <w:rFonts w:cstheme="minorHAnsi"/>
              </w:rPr>
              <w:fldChar w:fldCharType="separate"/>
            </w:r>
            <w:r w:rsidR="00625C2C">
              <w:rPr>
                <w:rFonts w:cstheme="minorHAnsi"/>
              </w:rPr>
              <w:t>3.5</w:t>
            </w:r>
            <w:r w:rsidR="00625C2C">
              <w:rPr>
                <w:rFonts w:cstheme="minorHAnsi"/>
              </w:rPr>
              <w:fldChar w:fldCharType="end"/>
            </w:r>
            <w:r w:rsidR="007E0C4D">
              <w:rPr>
                <w:rFonts w:cstheme="minorHAnsi"/>
              </w:rPr>
              <w:fldChar w:fldCharType="end"/>
            </w:r>
            <w:r>
              <w:rPr>
                <w:rFonts w:cstheme="minorHAnsi"/>
              </w:rPr>
              <w:t>.</w:t>
            </w:r>
          </w:p>
        </w:tc>
      </w:tr>
      <w:tr w:rsidR="004B0C78" w:rsidRPr="00582412" w14:paraId="05F8FE27" w14:textId="77777777" w:rsidTr="00871DB0">
        <w:trPr>
          <w:trHeight w:val="519"/>
        </w:trPr>
        <w:tc>
          <w:tcPr>
            <w:tcW w:w="1838" w:type="dxa"/>
          </w:tcPr>
          <w:p w14:paraId="195EC90F" w14:textId="2C17C08E" w:rsidR="004B0C78" w:rsidRPr="00582412" w:rsidRDefault="004B0C78" w:rsidP="005A4FEC">
            <w:pPr>
              <w:jc w:val="left"/>
              <w:rPr>
                <w:rFonts w:cstheme="minorHAnsi"/>
              </w:rPr>
            </w:pPr>
            <w:r>
              <w:rPr>
                <w:rFonts w:cstheme="minorHAnsi"/>
              </w:rPr>
              <w:t>ICS2 National component</w:t>
            </w:r>
          </w:p>
        </w:tc>
        <w:tc>
          <w:tcPr>
            <w:tcW w:w="7229" w:type="dxa"/>
            <w:shd w:val="clear" w:color="auto" w:fill="auto"/>
          </w:tcPr>
          <w:p w14:paraId="645402B6" w14:textId="6A9F4877" w:rsidR="004B0C78" w:rsidRPr="00582412" w:rsidRDefault="004B0C78" w:rsidP="00F47697">
            <w:pPr>
              <w:rPr>
                <w:rFonts w:cstheme="minorHAnsi"/>
              </w:rPr>
            </w:pPr>
            <w:r w:rsidRPr="00727121">
              <w:rPr>
                <w:rFonts w:cstheme="minorHAnsi"/>
              </w:rPr>
              <w:t>Risk analysis</w:t>
            </w:r>
            <w:r>
              <w:rPr>
                <w:rFonts w:cstheme="minorHAnsi"/>
              </w:rPr>
              <w:t>/e-screening</w:t>
            </w:r>
            <w:r w:rsidRPr="00727121">
              <w:rPr>
                <w:rFonts w:cstheme="minorHAnsi"/>
              </w:rPr>
              <w:t xml:space="preserve"> is performed to the provided ENSs even if with a delay.</w:t>
            </w:r>
          </w:p>
        </w:tc>
      </w:tr>
    </w:tbl>
    <w:p w14:paraId="115AF978" w14:textId="57885802" w:rsidR="00EB2475" w:rsidRDefault="00EB2475" w:rsidP="00EB2475"/>
    <w:p w14:paraId="47678D0D" w14:textId="3CF9D0F7" w:rsidR="009C74FE" w:rsidRDefault="009C74FE">
      <w:pPr>
        <w:spacing w:after="160" w:line="259" w:lineRule="auto"/>
        <w:jc w:val="left"/>
      </w:pPr>
    </w:p>
    <w:p w14:paraId="368EEEB1" w14:textId="77777777" w:rsidR="009C74FE" w:rsidRDefault="009C74FE">
      <w:pPr>
        <w:spacing w:after="160" w:line="259" w:lineRule="auto"/>
        <w:jc w:val="left"/>
      </w:pPr>
    </w:p>
    <w:p w14:paraId="24A525B0" w14:textId="04AD3C4B" w:rsidR="00EB2475" w:rsidRDefault="00EB2475">
      <w:pPr>
        <w:spacing w:after="160" w:line="259" w:lineRule="auto"/>
        <w:jc w:val="left"/>
      </w:pPr>
      <w:r>
        <w:br w:type="page"/>
      </w:r>
    </w:p>
    <w:p w14:paraId="50750BDF" w14:textId="77777777" w:rsidR="002E1A36" w:rsidRPr="00727121" w:rsidRDefault="002E1A36" w:rsidP="002E1A36">
      <w:pPr>
        <w:pStyle w:val="Heading2"/>
        <w:tabs>
          <w:tab w:val="clear" w:pos="576"/>
        </w:tabs>
        <w:ind w:left="709" w:hanging="709"/>
      </w:pPr>
      <w:bookmarkStart w:id="78" w:name="_Toc99003188"/>
      <w:bookmarkStart w:id="79" w:name="_Ref99628001"/>
      <w:bookmarkStart w:id="80" w:name="_Toc105742862"/>
      <w:bookmarkStart w:id="81" w:name="_Ref95132028"/>
      <w:bookmarkStart w:id="82" w:name="_Ref95132978"/>
      <w:bookmarkStart w:id="83" w:name="_Ref98319327"/>
      <w:r w:rsidRPr="00727121">
        <w:rPr>
          <w:rFonts w:cstheme="minorHAnsi"/>
        </w:rPr>
        <w:lastRenderedPageBreak/>
        <w:t>MON&amp;BS</w:t>
      </w:r>
      <w:r w:rsidRPr="00727121">
        <w:t xml:space="preserve"> </w:t>
      </w:r>
      <w:r>
        <w:t xml:space="preserve">and EUCTP </w:t>
      </w:r>
      <w:r w:rsidRPr="00727121">
        <w:t>unavailability</w:t>
      </w:r>
      <w:bookmarkEnd w:id="78"/>
      <w:bookmarkEnd w:id="79"/>
      <w:bookmarkEnd w:id="80"/>
    </w:p>
    <w:p w14:paraId="50D19027" w14:textId="322D0CDD" w:rsidR="00183D94" w:rsidRDefault="00183D94" w:rsidP="00183D94">
      <w:pPr>
        <w:pStyle w:val="Heading3"/>
      </w:pPr>
      <w:bookmarkStart w:id="84" w:name="_Toc105574772"/>
      <w:bookmarkStart w:id="85" w:name="_Toc105742863"/>
      <w:r w:rsidRPr="00B97C18">
        <w:t>MON&amp;BS</w:t>
      </w:r>
      <w:r w:rsidRPr="00727121">
        <w:t xml:space="preserve"> unavailability</w:t>
      </w:r>
      <w:bookmarkEnd w:id="84"/>
      <w:bookmarkEnd w:id="85"/>
    </w:p>
    <w:p w14:paraId="18A2C524" w14:textId="290EEA65" w:rsidR="009C655A" w:rsidRPr="00A56281" w:rsidRDefault="002E1A36" w:rsidP="009C655A">
      <w:pPr>
        <w:pStyle w:val="Text2"/>
      </w:pPr>
      <w:r>
        <w:t>In case of</w:t>
      </w:r>
      <w:r w:rsidRPr="00727121">
        <w:t xml:space="preserve"> </w:t>
      </w:r>
      <w:r w:rsidRPr="00727121">
        <w:rPr>
          <w:rFonts w:cstheme="minorHAnsi"/>
        </w:rPr>
        <w:t>MON&amp;BS</w:t>
      </w:r>
      <w:r w:rsidRPr="00727121">
        <w:t xml:space="preserve"> </w:t>
      </w:r>
      <w:r>
        <w:t xml:space="preserve">unavailability it won’t be possible to </w:t>
      </w:r>
      <w:r w:rsidRPr="00727121">
        <w:t>record unavailability</w:t>
      </w:r>
      <w:r>
        <w:t>, recovery</w:t>
      </w:r>
      <w:r w:rsidRPr="00727121">
        <w:t xml:space="preserve"> </w:t>
      </w:r>
      <w:r>
        <w:t>and/</w:t>
      </w:r>
      <w:r w:rsidRPr="00727121">
        <w:t>or (de)activate BCP</w:t>
      </w:r>
      <w:r>
        <w:t xml:space="preserve"> for ICS2 components</w:t>
      </w:r>
      <w:r w:rsidRPr="00727121">
        <w:t xml:space="preserve">. </w:t>
      </w:r>
      <w:r>
        <w:t xml:space="preserve">In that case EO (including IT service provider), NSD and CSD should revert to e-mail communication. </w:t>
      </w:r>
      <w:r w:rsidR="009C655A" w:rsidRPr="00A56281">
        <w:t>Rollback to e-mail procedure can be done by CSD and NSD:</w:t>
      </w:r>
    </w:p>
    <w:p w14:paraId="3771A9A1" w14:textId="77777777" w:rsidR="009C655A" w:rsidRPr="00A56281" w:rsidRDefault="009C655A" w:rsidP="009C655A">
      <w:pPr>
        <w:pStyle w:val="Text2"/>
        <w:numPr>
          <w:ilvl w:val="0"/>
          <w:numId w:val="44"/>
        </w:numPr>
        <w:spacing w:after="0"/>
        <w:ind w:left="765" w:hanging="357"/>
      </w:pPr>
      <w:r w:rsidRPr="00A56281">
        <w:t>as soon as MON&amp;BS is unavailable in case of scheduled unavailability;</w:t>
      </w:r>
    </w:p>
    <w:p w14:paraId="203A7366" w14:textId="5C237858" w:rsidR="009C655A" w:rsidRDefault="009C655A" w:rsidP="00CE79E9">
      <w:pPr>
        <w:pStyle w:val="Text2"/>
        <w:numPr>
          <w:ilvl w:val="0"/>
          <w:numId w:val="44"/>
        </w:numPr>
      </w:pPr>
      <w:proofErr w:type="gramStart"/>
      <w:r w:rsidRPr="00A56281">
        <w:t>as</w:t>
      </w:r>
      <w:proofErr w:type="gramEnd"/>
      <w:r w:rsidRPr="00A56281">
        <w:t xml:space="preserve"> soon as CSD has notified NSDs on unscheduled unavailability of MON&amp;BS.</w:t>
      </w:r>
    </w:p>
    <w:p w14:paraId="25D07492" w14:textId="4A7FB473" w:rsidR="002E1A36" w:rsidRDefault="002E1A36" w:rsidP="002E1A36">
      <w:pPr>
        <w:pStyle w:val="Text2"/>
      </w:pPr>
      <w:r>
        <w:t>The principles who should notify unavailability remain the same as described in this document with the following deviations:</w:t>
      </w:r>
    </w:p>
    <w:p w14:paraId="4914DE94" w14:textId="3C42DF5C" w:rsidR="002E1A36" w:rsidRDefault="002E1A36" w:rsidP="002E1A36">
      <w:pPr>
        <w:pStyle w:val="Text2"/>
        <w:numPr>
          <w:ilvl w:val="0"/>
          <w:numId w:val="45"/>
        </w:numPr>
      </w:pPr>
      <w:r>
        <w:t xml:space="preserve">EO </w:t>
      </w:r>
      <w:r w:rsidR="009C655A">
        <w:t>(or</w:t>
      </w:r>
      <w:r>
        <w:t xml:space="preserve"> IT service provider</w:t>
      </w:r>
      <w:r w:rsidR="009C655A">
        <w:t>)</w:t>
      </w:r>
      <w:r>
        <w:t xml:space="preserve"> should notify EO system unavailability and later recovery of the system to NSD of MS where EO has:</w:t>
      </w:r>
    </w:p>
    <w:p w14:paraId="40ABAFED" w14:textId="77777777" w:rsidR="002E1A36" w:rsidRDefault="002E1A36" w:rsidP="00CE79E9">
      <w:pPr>
        <w:pStyle w:val="Text2"/>
        <w:numPr>
          <w:ilvl w:val="1"/>
          <w:numId w:val="45"/>
        </w:numPr>
        <w:spacing w:after="0"/>
        <w:ind w:left="1434" w:hanging="357"/>
      </w:pPr>
      <w:r>
        <w:t>legal obligation to lodge ENS and arrival notification;</w:t>
      </w:r>
    </w:p>
    <w:p w14:paraId="158900F9" w14:textId="77777777" w:rsidR="002E1A36" w:rsidRDefault="002E1A36" w:rsidP="002E1A36">
      <w:pPr>
        <w:pStyle w:val="Text2"/>
        <w:numPr>
          <w:ilvl w:val="1"/>
          <w:numId w:val="45"/>
        </w:numPr>
      </w:pPr>
      <w:proofErr w:type="gramStart"/>
      <w:r>
        <w:t>already</w:t>
      </w:r>
      <w:proofErr w:type="gramEnd"/>
      <w:r>
        <w:t xml:space="preserve"> lodged ENS but it has not received assessment complete messages after both pre-loading and pre-arrival RA. </w:t>
      </w:r>
    </w:p>
    <w:p w14:paraId="43F71D2F" w14:textId="77777777" w:rsidR="002E1A36" w:rsidRDefault="002E1A36" w:rsidP="002E1A36">
      <w:pPr>
        <w:pStyle w:val="Text2"/>
        <w:numPr>
          <w:ilvl w:val="0"/>
          <w:numId w:val="45"/>
        </w:numPr>
      </w:pPr>
      <w:r>
        <w:t>NSD should:</w:t>
      </w:r>
    </w:p>
    <w:p w14:paraId="55B07BAE" w14:textId="146F2E20" w:rsidR="002E1A36" w:rsidRDefault="002E1A36" w:rsidP="00CE79E9">
      <w:pPr>
        <w:pStyle w:val="Text2"/>
        <w:numPr>
          <w:ilvl w:val="1"/>
          <w:numId w:val="45"/>
        </w:numPr>
        <w:spacing w:after="0"/>
        <w:ind w:left="1434" w:hanging="357"/>
      </w:pPr>
      <w:r>
        <w:t>communicate ICS2 central and national component unavailability</w:t>
      </w:r>
      <w:r w:rsidR="009C655A">
        <w:t>/recovery</w:t>
      </w:r>
      <w:r>
        <w:t xml:space="preserve"> information to EOs</w:t>
      </w:r>
      <w:r w:rsidRPr="00025A82">
        <w:t>;</w:t>
      </w:r>
    </w:p>
    <w:p w14:paraId="06328B5C" w14:textId="497725F5" w:rsidR="009C655A" w:rsidRDefault="009C655A" w:rsidP="00CE79E9">
      <w:pPr>
        <w:pStyle w:val="Text2"/>
        <w:numPr>
          <w:ilvl w:val="1"/>
          <w:numId w:val="45"/>
        </w:numPr>
        <w:spacing w:after="0"/>
        <w:ind w:left="1434" w:hanging="357"/>
      </w:pPr>
      <w:r>
        <w:t>communicate ICS2 national component unavailability</w:t>
      </w:r>
      <w:r w:rsidR="00036AA9">
        <w:t>/recovery</w:t>
      </w:r>
      <w:r>
        <w:t xml:space="preserve"> information to CSD</w:t>
      </w:r>
      <w:r w:rsidRPr="00025A82">
        <w:t>;</w:t>
      </w:r>
    </w:p>
    <w:p w14:paraId="6E859BBF" w14:textId="08494657" w:rsidR="002E1A36" w:rsidRDefault="002E1A36" w:rsidP="00CE79E9">
      <w:pPr>
        <w:pStyle w:val="Text2"/>
        <w:numPr>
          <w:ilvl w:val="1"/>
          <w:numId w:val="45"/>
        </w:numPr>
        <w:spacing w:after="0"/>
        <w:ind w:left="1434" w:hanging="357"/>
      </w:pPr>
      <w:r>
        <w:t>activate BCP for all ICS2 components and communicate it to EOs and CSD (</w:t>
      </w:r>
      <w:r w:rsidR="009C655A" w:rsidRPr="00806B65">
        <w:t xml:space="preserve">if ICS2 component has not recovered </w:t>
      </w:r>
      <w:r w:rsidR="009C655A" w:rsidRPr="008A1F95">
        <w:t>within</w:t>
      </w:r>
      <w:r w:rsidR="009C655A" w:rsidRPr="00806B65">
        <w:t xml:space="preserve"> 30 min </w:t>
      </w:r>
      <w:r w:rsidR="009C655A" w:rsidRPr="008A1F95">
        <w:t>since</w:t>
      </w:r>
      <w:r w:rsidR="009C655A" w:rsidRPr="00806B65">
        <w:t xml:space="preserve"> unavailability was notified</w:t>
      </w:r>
      <w:r>
        <w:t>);</w:t>
      </w:r>
    </w:p>
    <w:p w14:paraId="16B4F0EA" w14:textId="2415A3D2" w:rsidR="002E1A36" w:rsidRDefault="002E1A36" w:rsidP="002E1A36">
      <w:pPr>
        <w:pStyle w:val="Text2"/>
        <w:numPr>
          <w:ilvl w:val="1"/>
          <w:numId w:val="45"/>
        </w:numPr>
      </w:pPr>
      <w:proofErr w:type="gramStart"/>
      <w:r>
        <w:t>deactivate</w:t>
      </w:r>
      <w:proofErr w:type="gramEnd"/>
      <w:r>
        <w:t xml:space="preserve"> BCP for all ICS2 components and communicate it to EOs and CSD.</w:t>
      </w:r>
    </w:p>
    <w:p w14:paraId="368B04AB" w14:textId="77777777" w:rsidR="002E1A36" w:rsidRDefault="002E1A36" w:rsidP="002E1A36">
      <w:pPr>
        <w:pStyle w:val="Text2"/>
        <w:numPr>
          <w:ilvl w:val="0"/>
          <w:numId w:val="45"/>
        </w:numPr>
      </w:pPr>
      <w:r>
        <w:t>CSD should:</w:t>
      </w:r>
    </w:p>
    <w:p w14:paraId="1F5B669E" w14:textId="11021C28" w:rsidR="002E1A36" w:rsidRDefault="002E1A36" w:rsidP="00CE79E9">
      <w:pPr>
        <w:pStyle w:val="Text2"/>
        <w:numPr>
          <w:ilvl w:val="1"/>
          <w:numId w:val="45"/>
        </w:numPr>
        <w:spacing w:after="0"/>
        <w:ind w:left="1434" w:hanging="357"/>
      </w:pPr>
      <w:r>
        <w:t>communicate ICS2 central component unavailability</w:t>
      </w:r>
      <w:r w:rsidR="009C655A">
        <w:t>/recovery</w:t>
      </w:r>
      <w:r>
        <w:t xml:space="preserve"> to all NSDs;</w:t>
      </w:r>
    </w:p>
    <w:p w14:paraId="107C8DD3" w14:textId="3F2E6CEC" w:rsidR="002E1A36" w:rsidRDefault="002E1A36" w:rsidP="002E1A36">
      <w:pPr>
        <w:pStyle w:val="Text2"/>
        <w:numPr>
          <w:ilvl w:val="1"/>
          <w:numId w:val="45"/>
        </w:numPr>
      </w:pPr>
      <w:proofErr w:type="gramStart"/>
      <w:r>
        <w:t>forward</w:t>
      </w:r>
      <w:proofErr w:type="gramEnd"/>
      <w:r>
        <w:t xml:space="preserve"> ICS2 national component unavailability</w:t>
      </w:r>
      <w:r w:rsidR="009C655A">
        <w:t>/recovery</w:t>
      </w:r>
      <w:r>
        <w:t xml:space="preserve"> information received from NSD to all other NSDs.</w:t>
      </w:r>
    </w:p>
    <w:p w14:paraId="155983A3" w14:textId="0CA27340" w:rsidR="002E1A36" w:rsidRDefault="002E1A36" w:rsidP="002E1A36">
      <w:pPr>
        <w:pStyle w:val="Text2"/>
      </w:pPr>
      <w:r w:rsidRPr="00EF4542">
        <w:t>Upon recovery</w:t>
      </w:r>
      <w:r w:rsidR="009C655A">
        <w:t>,</w:t>
      </w:r>
      <w:r w:rsidRPr="00EF4542">
        <w:t xml:space="preserve"> unavailability notified within the manual procedure and </w:t>
      </w:r>
      <w:r>
        <w:t xml:space="preserve">information on </w:t>
      </w:r>
      <w:r w:rsidR="009C655A">
        <w:t xml:space="preserve">(de) </w:t>
      </w:r>
      <w:r>
        <w:t>activation of BCP should be recorded in MON&amp;BS</w:t>
      </w:r>
      <w:r w:rsidRPr="0094154D">
        <w:t>.</w:t>
      </w:r>
      <w:r>
        <w:t xml:space="preserve"> This is done by: </w:t>
      </w:r>
    </w:p>
    <w:p w14:paraId="261BCF98" w14:textId="77777777" w:rsidR="002E1A36" w:rsidRDefault="002E1A36" w:rsidP="00CE79E9">
      <w:pPr>
        <w:pStyle w:val="Text2"/>
        <w:numPr>
          <w:ilvl w:val="0"/>
          <w:numId w:val="46"/>
        </w:numPr>
        <w:spacing w:after="0"/>
        <w:ind w:left="714" w:hanging="357"/>
      </w:pPr>
      <w:r>
        <w:t xml:space="preserve">NSD for EO system and ICS2 national component unavailability, or </w:t>
      </w:r>
    </w:p>
    <w:p w14:paraId="13F7C9B8" w14:textId="70502ECD" w:rsidR="002E1A36" w:rsidRDefault="002E1A36" w:rsidP="002E1A36">
      <w:pPr>
        <w:pStyle w:val="Text2"/>
        <w:numPr>
          <w:ilvl w:val="0"/>
          <w:numId w:val="46"/>
        </w:numPr>
      </w:pPr>
      <w:r>
        <w:t xml:space="preserve">CSD for ICS2 central component unavailability. </w:t>
      </w:r>
    </w:p>
    <w:p w14:paraId="0DD86EE2" w14:textId="77777777" w:rsidR="009C655A" w:rsidRDefault="009C655A" w:rsidP="009C655A">
      <w:pPr>
        <w:pStyle w:val="Heading3"/>
      </w:pPr>
      <w:bookmarkStart w:id="86" w:name="_Toc105574773"/>
      <w:bookmarkStart w:id="87" w:name="_Toc105742864"/>
      <w:r>
        <w:t>EUCTP unavailability</w:t>
      </w:r>
      <w:bookmarkEnd w:id="86"/>
      <w:bookmarkEnd w:id="87"/>
    </w:p>
    <w:p w14:paraId="43228734" w14:textId="4D0DA22B" w:rsidR="009C655A" w:rsidRPr="00991E83" w:rsidRDefault="009C655A" w:rsidP="009C655A">
      <w:pPr>
        <w:pStyle w:val="Text2"/>
      </w:pPr>
      <w:r w:rsidRPr="00A56281">
        <w:t xml:space="preserve">In case of EUCTP unavailability it won’t be possible </w:t>
      </w:r>
      <w:r>
        <w:t xml:space="preserve">for EO </w:t>
      </w:r>
      <w:r w:rsidRPr="00A56281">
        <w:t>to record unavailability</w:t>
      </w:r>
      <w:r>
        <w:t xml:space="preserve"> and</w:t>
      </w:r>
      <w:r w:rsidRPr="00A56281">
        <w:t xml:space="preserve"> recovery and</w:t>
      </w:r>
      <w:r>
        <w:t xml:space="preserve"> get notification on (de)activation of</w:t>
      </w:r>
      <w:r w:rsidRPr="00A56281">
        <w:t xml:space="preserve"> BCP for ICS2 components. In that case EO (including IT service provider)</w:t>
      </w:r>
      <w:r>
        <w:t xml:space="preserve"> and</w:t>
      </w:r>
      <w:r w:rsidRPr="00A56281">
        <w:t xml:space="preserve"> NSD should revert to e-mail communication. </w:t>
      </w:r>
      <w:r w:rsidRPr="00991E83">
        <w:t xml:space="preserve">Rollback to </w:t>
      </w:r>
      <w:r>
        <w:t>e-mail</w:t>
      </w:r>
      <w:r w:rsidRPr="00991E83">
        <w:t xml:space="preserve"> procedure can be done by NSD:</w:t>
      </w:r>
    </w:p>
    <w:p w14:paraId="1EA9AB16" w14:textId="3B23E1F7" w:rsidR="009C655A" w:rsidRPr="00BD401C" w:rsidRDefault="009C655A" w:rsidP="00CE79E9">
      <w:pPr>
        <w:pStyle w:val="Text2"/>
        <w:numPr>
          <w:ilvl w:val="0"/>
          <w:numId w:val="44"/>
        </w:numPr>
        <w:spacing w:after="0"/>
        <w:ind w:left="765" w:hanging="357"/>
      </w:pPr>
      <w:r w:rsidRPr="00991E83">
        <w:t xml:space="preserve">as soon as </w:t>
      </w:r>
      <w:r>
        <w:t xml:space="preserve">EUCTP </w:t>
      </w:r>
      <w:r w:rsidRPr="00991E83">
        <w:t xml:space="preserve">is unavailable in case of </w:t>
      </w:r>
      <w:r w:rsidRPr="00BD401C">
        <w:t>scheduled unavailability;</w:t>
      </w:r>
    </w:p>
    <w:p w14:paraId="6E15329F" w14:textId="2C375D28" w:rsidR="009C655A" w:rsidRDefault="009C655A" w:rsidP="009C655A">
      <w:pPr>
        <w:pStyle w:val="Text2"/>
        <w:numPr>
          <w:ilvl w:val="0"/>
          <w:numId w:val="44"/>
        </w:numPr>
      </w:pPr>
      <w:proofErr w:type="gramStart"/>
      <w:r w:rsidRPr="00BD401C">
        <w:t>as</w:t>
      </w:r>
      <w:proofErr w:type="gramEnd"/>
      <w:r w:rsidRPr="00BD401C">
        <w:t xml:space="preserve"> soon as CSD has notified NSDs on unscheduled unavailability of </w:t>
      </w:r>
      <w:r>
        <w:t>EUCTP</w:t>
      </w:r>
      <w:r w:rsidRPr="00BD401C">
        <w:t>.</w:t>
      </w:r>
    </w:p>
    <w:p w14:paraId="3E43F07A" w14:textId="77777777" w:rsidR="009C655A" w:rsidRPr="00A56281" w:rsidRDefault="009C655A" w:rsidP="009C655A">
      <w:pPr>
        <w:pStyle w:val="Text2"/>
      </w:pPr>
      <w:r w:rsidRPr="00A56281">
        <w:t>The principles who should notify unavailability remain the same as described in this document with the following deviations:</w:t>
      </w:r>
    </w:p>
    <w:p w14:paraId="4F6D55C1" w14:textId="77777777" w:rsidR="009C655A" w:rsidRPr="00A56281" w:rsidRDefault="009C655A" w:rsidP="009C655A">
      <w:pPr>
        <w:pStyle w:val="Text2"/>
        <w:numPr>
          <w:ilvl w:val="0"/>
          <w:numId w:val="45"/>
        </w:numPr>
      </w:pPr>
      <w:r w:rsidRPr="00A56281">
        <w:t xml:space="preserve">EO </w:t>
      </w:r>
      <w:r>
        <w:t>(or</w:t>
      </w:r>
      <w:r w:rsidRPr="00A56281">
        <w:t xml:space="preserve"> IT service provider</w:t>
      </w:r>
      <w:r>
        <w:t>)</w:t>
      </w:r>
      <w:r w:rsidRPr="00A56281">
        <w:t xml:space="preserve"> should notify EO system unavailability and later recovery of the system to NSD of MS where EO has:</w:t>
      </w:r>
    </w:p>
    <w:p w14:paraId="307FBA5C" w14:textId="77777777" w:rsidR="009C655A" w:rsidRPr="00A56281" w:rsidRDefault="009C655A" w:rsidP="009C655A">
      <w:pPr>
        <w:pStyle w:val="Text2"/>
        <w:numPr>
          <w:ilvl w:val="1"/>
          <w:numId w:val="45"/>
        </w:numPr>
        <w:spacing w:after="0"/>
        <w:ind w:left="1434" w:hanging="357"/>
      </w:pPr>
      <w:r w:rsidRPr="00A56281">
        <w:t>legal obligation to lodge ENS and arrival notification;</w:t>
      </w:r>
    </w:p>
    <w:p w14:paraId="2F1D2ED2" w14:textId="77777777" w:rsidR="009C655A" w:rsidRPr="00A56281" w:rsidRDefault="009C655A" w:rsidP="009C655A">
      <w:pPr>
        <w:pStyle w:val="Text2"/>
        <w:numPr>
          <w:ilvl w:val="1"/>
          <w:numId w:val="45"/>
        </w:numPr>
      </w:pPr>
      <w:proofErr w:type="gramStart"/>
      <w:r w:rsidRPr="00A56281">
        <w:t>already</w:t>
      </w:r>
      <w:proofErr w:type="gramEnd"/>
      <w:r w:rsidRPr="00A56281">
        <w:t xml:space="preserve"> lodged ENS but it has not received assessment complete messages after both pre-loading and pre-arrival RA. </w:t>
      </w:r>
    </w:p>
    <w:p w14:paraId="0D99E823" w14:textId="77777777" w:rsidR="009C655A" w:rsidRPr="00A56281" w:rsidRDefault="009C655A" w:rsidP="009C655A">
      <w:pPr>
        <w:pStyle w:val="Text2"/>
        <w:numPr>
          <w:ilvl w:val="0"/>
          <w:numId w:val="45"/>
        </w:numPr>
      </w:pPr>
      <w:r w:rsidRPr="00A56281">
        <w:t>NSD should:</w:t>
      </w:r>
    </w:p>
    <w:p w14:paraId="646B42E1" w14:textId="6E4438F1" w:rsidR="009C655A" w:rsidRPr="00A56281" w:rsidRDefault="009C655A" w:rsidP="009C655A">
      <w:pPr>
        <w:pStyle w:val="Text2"/>
        <w:numPr>
          <w:ilvl w:val="1"/>
          <w:numId w:val="45"/>
        </w:numPr>
        <w:spacing w:after="0"/>
        <w:ind w:left="1434" w:hanging="357"/>
      </w:pPr>
      <w:r w:rsidRPr="00A56281">
        <w:t>record EO system unavailability</w:t>
      </w:r>
      <w:r w:rsidR="00036AA9">
        <w:t>/recovery</w:t>
      </w:r>
      <w:r w:rsidRPr="00A56281">
        <w:t xml:space="preserve"> in MON&amp;BS;</w:t>
      </w:r>
    </w:p>
    <w:p w14:paraId="01F1AC7A" w14:textId="15C9DF27" w:rsidR="009C655A" w:rsidRPr="00A56281" w:rsidRDefault="009C655A" w:rsidP="009C655A">
      <w:pPr>
        <w:pStyle w:val="Text2"/>
        <w:numPr>
          <w:ilvl w:val="1"/>
          <w:numId w:val="45"/>
        </w:numPr>
        <w:spacing w:after="0"/>
        <w:ind w:left="1434" w:hanging="357"/>
      </w:pPr>
      <w:r w:rsidRPr="00A56281">
        <w:t>communicate ICS2 central and national component unavailability</w:t>
      </w:r>
      <w:r w:rsidR="00036AA9">
        <w:t>/recovery</w:t>
      </w:r>
      <w:r w:rsidRPr="00A56281">
        <w:t xml:space="preserve"> information to EOs;</w:t>
      </w:r>
    </w:p>
    <w:p w14:paraId="2F7265AA" w14:textId="77777777" w:rsidR="009C655A" w:rsidRPr="00A56281" w:rsidRDefault="009C655A" w:rsidP="009C655A">
      <w:pPr>
        <w:pStyle w:val="Text2"/>
        <w:numPr>
          <w:ilvl w:val="1"/>
          <w:numId w:val="45"/>
        </w:numPr>
        <w:spacing w:after="0"/>
        <w:ind w:left="1434" w:hanging="357"/>
      </w:pPr>
      <w:r w:rsidRPr="00A56281">
        <w:t xml:space="preserve">communicate </w:t>
      </w:r>
      <w:r>
        <w:t>activation of</w:t>
      </w:r>
      <w:r w:rsidRPr="00A56281">
        <w:t xml:space="preserve"> BCP for all ICS2 components to EOs;</w:t>
      </w:r>
    </w:p>
    <w:p w14:paraId="4F207292" w14:textId="52B2FE14" w:rsidR="009C655A" w:rsidRPr="0094154D" w:rsidRDefault="009C655A" w:rsidP="00CE79E9">
      <w:pPr>
        <w:pStyle w:val="Text2"/>
        <w:numPr>
          <w:ilvl w:val="1"/>
          <w:numId w:val="45"/>
        </w:numPr>
        <w:spacing w:after="0"/>
        <w:ind w:left="1434" w:hanging="357"/>
      </w:pPr>
      <w:proofErr w:type="gramStart"/>
      <w:r w:rsidRPr="00A56281">
        <w:t>communicate</w:t>
      </w:r>
      <w:proofErr w:type="gramEnd"/>
      <w:r w:rsidRPr="00A56281">
        <w:t xml:space="preserve"> </w:t>
      </w:r>
      <w:r>
        <w:t>deactivation</w:t>
      </w:r>
      <w:r w:rsidRPr="00A56281">
        <w:t xml:space="preserve"> </w:t>
      </w:r>
      <w:r>
        <w:t xml:space="preserve">of </w:t>
      </w:r>
      <w:r w:rsidRPr="00A56281">
        <w:t>BCP for all ICS2 components to EOs.</w:t>
      </w:r>
    </w:p>
    <w:p w14:paraId="77C15D05" w14:textId="7DA1CD8A" w:rsidR="00413EE0" w:rsidRPr="00B372CE" w:rsidRDefault="004154DF">
      <w:pPr>
        <w:pStyle w:val="Heading2"/>
      </w:pPr>
      <w:bookmarkStart w:id="88" w:name="_Toc105742865"/>
      <w:bookmarkStart w:id="89" w:name="_Toc105742866"/>
      <w:bookmarkStart w:id="90" w:name="_Toc105742867"/>
      <w:bookmarkStart w:id="91" w:name="_Ref99031998"/>
      <w:bookmarkStart w:id="92" w:name="_Toc105742868"/>
      <w:bookmarkEnd w:id="88"/>
      <w:bookmarkEnd w:id="89"/>
      <w:bookmarkEnd w:id="90"/>
      <w:r w:rsidRPr="00B372CE">
        <w:lastRenderedPageBreak/>
        <w:t xml:space="preserve">ICS2 </w:t>
      </w:r>
      <w:r w:rsidR="00413EE0" w:rsidRPr="00B372CE">
        <w:t>Message prioritisation</w:t>
      </w:r>
      <w:bookmarkEnd w:id="81"/>
      <w:bookmarkEnd w:id="82"/>
      <w:bookmarkEnd w:id="83"/>
      <w:bookmarkEnd w:id="91"/>
      <w:bookmarkEnd w:id="92"/>
    </w:p>
    <w:p w14:paraId="1ACFB939" w14:textId="5516E03A" w:rsidR="00EF3340" w:rsidRPr="00B372CE" w:rsidRDefault="00EF3340" w:rsidP="008E2D45">
      <w:pPr>
        <w:pStyle w:val="Heading3"/>
      </w:pPr>
      <w:bookmarkStart w:id="93" w:name="_Toc105742869"/>
      <w:r w:rsidRPr="00B372CE">
        <w:t>External domain</w:t>
      </w:r>
      <w:r w:rsidR="004154DF" w:rsidRPr="00B372CE">
        <w:t xml:space="preserve"> messages</w:t>
      </w:r>
      <w:bookmarkEnd w:id="93"/>
    </w:p>
    <w:tbl>
      <w:tblPr>
        <w:tblW w:w="9242" w:type="dxa"/>
        <w:jc w:val="center"/>
        <w:tblLook w:val="04A0" w:firstRow="1" w:lastRow="0" w:firstColumn="1" w:lastColumn="0" w:noHBand="0" w:noVBand="1"/>
      </w:tblPr>
      <w:tblGrid>
        <w:gridCol w:w="835"/>
        <w:gridCol w:w="946"/>
        <w:gridCol w:w="1732"/>
        <w:gridCol w:w="2753"/>
        <w:gridCol w:w="2976"/>
      </w:tblGrid>
      <w:tr w:rsidR="00EF3340" w:rsidRPr="00B372CE" w14:paraId="7DBBAA4B" w14:textId="77777777" w:rsidTr="00B372CE">
        <w:trPr>
          <w:cantSplit/>
          <w:trHeight w:val="300"/>
          <w:tblHeader/>
          <w:jc w:val="center"/>
        </w:trPr>
        <w:tc>
          <w:tcPr>
            <w:tcW w:w="835" w:type="dxa"/>
            <w:tcBorders>
              <w:top w:val="single" w:sz="4" w:space="0" w:color="auto"/>
              <w:left w:val="single" w:sz="4" w:space="0" w:color="auto"/>
              <w:bottom w:val="single" w:sz="4" w:space="0" w:color="auto"/>
              <w:right w:val="single" w:sz="4" w:space="0" w:color="auto"/>
            </w:tcBorders>
            <w:shd w:val="clear" w:color="000000" w:fill="D9D9D9"/>
          </w:tcPr>
          <w:p w14:paraId="4B369EDC" w14:textId="32D7C82D" w:rsidR="00EF3340" w:rsidRPr="00B372CE" w:rsidRDefault="00EF3340">
            <w:pPr>
              <w:spacing w:after="0"/>
              <w:jc w:val="center"/>
              <w:rPr>
                <w:b/>
                <w:bCs/>
                <w:color w:val="000000"/>
                <w:sz w:val="16"/>
                <w:lang w:eastAsia="en-GB"/>
              </w:rPr>
            </w:pPr>
            <w:r w:rsidRPr="00B372CE">
              <w:rPr>
                <w:b/>
                <w:bCs/>
                <w:color w:val="000000"/>
                <w:sz w:val="16"/>
                <w:lang w:eastAsia="en-GB"/>
              </w:rPr>
              <w:t>Priority</w:t>
            </w:r>
          </w:p>
        </w:tc>
        <w:tc>
          <w:tcPr>
            <w:tcW w:w="94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E9EBD6D" w14:textId="1AD7286D" w:rsidR="00EF3340" w:rsidRPr="00B372CE" w:rsidRDefault="00EF3340">
            <w:pPr>
              <w:spacing w:after="0"/>
              <w:jc w:val="center"/>
              <w:rPr>
                <w:b/>
                <w:bCs/>
                <w:color w:val="000000"/>
                <w:sz w:val="16"/>
                <w:lang w:eastAsia="en-GB"/>
              </w:rPr>
            </w:pPr>
            <w:r w:rsidRPr="00B372CE">
              <w:rPr>
                <w:b/>
                <w:bCs/>
                <w:color w:val="000000"/>
                <w:sz w:val="16"/>
                <w:lang w:eastAsia="en-GB"/>
              </w:rPr>
              <w:t>Message ID</w:t>
            </w:r>
          </w:p>
        </w:tc>
        <w:tc>
          <w:tcPr>
            <w:tcW w:w="1732" w:type="dxa"/>
            <w:tcBorders>
              <w:top w:val="single" w:sz="4" w:space="0" w:color="auto"/>
              <w:left w:val="nil"/>
              <w:bottom w:val="single" w:sz="4" w:space="0" w:color="auto"/>
              <w:right w:val="single" w:sz="4" w:space="0" w:color="auto"/>
            </w:tcBorders>
            <w:shd w:val="clear" w:color="000000" w:fill="D9D9D9"/>
            <w:noWrap/>
            <w:vAlign w:val="center"/>
            <w:hideMark/>
          </w:tcPr>
          <w:p w14:paraId="5AD5F402" w14:textId="77777777" w:rsidR="00EF3340" w:rsidRPr="00B372CE" w:rsidRDefault="00EF3340">
            <w:pPr>
              <w:spacing w:after="0"/>
              <w:jc w:val="center"/>
              <w:rPr>
                <w:b/>
                <w:bCs/>
                <w:color w:val="000000"/>
                <w:sz w:val="16"/>
                <w:lang w:eastAsia="en-GB"/>
              </w:rPr>
            </w:pPr>
            <w:r w:rsidRPr="00B372CE">
              <w:rPr>
                <w:b/>
                <w:bCs/>
                <w:color w:val="000000"/>
                <w:sz w:val="16"/>
                <w:lang w:eastAsia="en-GB"/>
              </w:rPr>
              <w:t>Name</w:t>
            </w:r>
          </w:p>
        </w:tc>
        <w:tc>
          <w:tcPr>
            <w:tcW w:w="2753" w:type="dxa"/>
            <w:tcBorders>
              <w:top w:val="single" w:sz="4" w:space="0" w:color="auto"/>
              <w:left w:val="nil"/>
              <w:bottom w:val="single" w:sz="4" w:space="0" w:color="auto"/>
              <w:right w:val="single" w:sz="4" w:space="0" w:color="auto"/>
            </w:tcBorders>
            <w:shd w:val="clear" w:color="000000" w:fill="D9D9D9"/>
            <w:noWrap/>
            <w:vAlign w:val="center"/>
            <w:hideMark/>
          </w:tcPr>
          <w:p w14:paraId="5CFEE2D7" w14:textId="77777777" w:rsidR="00EF3340" w:rsidRPr="00B372CE" w:rsidRDefault="00EF3340">
            <w:pPr>
              <w:spacing w:after="0"/>
              <w:jc w:val="center"/>
              <w:rPr>
                <w:b/>
                <w:bCs/>
                <w:color w:val="000000"/>
                <w:sz w:val="16"/>
                <w:lang w:eastAsia="en-GB"/>
              </w:rPr>
            </w:pPr>
            <w:r w:rsidRPr="00B372CE">
              <w:rPr>
                <w:b/>
                <w:bCs/>
                <w:color w:val="000000"/>
                <w:sz w:val="16"/>
                <w:lang w:eastAsia="en-GB"/>
              </w:rPr>
              <w:t>Full name</w:t>
            </w:r>
          </w:p>
        </w:tc>
        <w:tc>
          <w:tcPr>
            <w:tcW w:w="2976" w:type="dxa"/>
            <w:tcBorders>
              <w:top w:val="single" w:sz="4" w:space="0" w:color="auto"/>
              <w:left w:val="nil"/>
              <w:bottom w:val="single" w:sz="4" w:space="0" w:color="auto"/>
              <w:right w:val="single" w:sz="4" w:space="0" w:color="auto"/>
            </w:tcBorders>
            <w:shd w:val="clear" w:color="000000" w:fill="D9D9D9"/>
            <w:noWrap/>
            <w:vAlign w:val="center"/>
            <w:hideMark/>
          </w:tcPr>
          <w:p w14:paraId="39514472" w14:textId="77777777" w:rsidR="00EF3340" w:rsidRPr="00B372CE" w:rsidRDefault="00EF3340">
            <w:pPr>
              <w:spacing w:after="0"/>
              <w:jc w:val="center"/>
              <w:rPr>
                <w:b/>
                <w:bCs/>
                <w:color w:val="000000"/>
                <w:sz w:val="16"/>
                <w:lang w:eastAsia="en-GB"/>
              </w:rPr>
            </w:pPr>
            <w:r w:rsidRPr="00B372CE">
              <w:rPr>
                <w:b/>
                <w:bCs/>
                <w:color w:val="000000"/>
                <w:sz w:val="16"/>
                <w:lang w:eastAsia="en-GB"/>
              </w:rPr>
              <w:t>Process where it is used</w:t>
            </w:r>
          </w:p>
        </w:tc>
      </w:tr>
      <w:tr w:rsidR="00EF3340" w:rsidRPr="00B372CE" w14:paraId="1CB0656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0B9097AD" w14:textId="2CECBA5D"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2380FA21" w14:textId="09793FC8" w:rsidR="00EF3340" w:rsidRPr="00B372CE" w:rsidRDefault="00EF3340">
            <w:pPr>
              <w:spacing w:after="0"/>
              <w:jc w:val="left"/>
              <w:rPr>
                <w:color w:val="000000"/>
                <w:sz w:val="16"/>
                <w:lang w:eastAsia="en-GB"/>
              </w:rPr>
            </w:pPr>
            <w:r w:rsidRPr="00B372CE">
              <w:rPr>
                <w:color w:val="000000"/>
                <w:sz w:val="16"/>
                <w:lang w:eastAsia="en-GB"/>
              </w:rPr>
              <w:t>IE3Fxx</w:t>
            </w:r>
          </w:p>
        </w:tc>
        <w:tc>
          <w:tcPr>
            <w:tcW w:w="1732" w:type="dxa"/>
            <w:tcBorders>
              <w:top w:val="nil"/>
              <w:left w:val="nil"/>
              <w:bottom w:val="single" w:sz="4" w:space="0" w:color="auto"/>
              <w:right w:val="single" w:sz="4" w:space="0" w:color="auto"/>
            </w:tcBorders>
            <w:shd w:val="clear" w:color="auto" w:fill="auto"/>
            <w:vAlign w:val="center"/>
            <w:hideMark/>
          </w:tcPr>
          <w:p w14:paraId="260899A2" w14:textId="77777777" w:rsidR="00EF3340" w:rsidRPr="00B372CE" w:rsidRDefault="00EF3340">
            <w:pPr>
              <w:spacing w:after="0"/>
              <w:jc w:val="left"/>
              <w:rPr>
                <w:color w:val="000000"/>
                <w:sz w:val="16"/>
                <w:lang w:eastAsia="en-GB"/>
              </w:rPr>
            </w:pPr>
            <w:proofErr w:type="spellStart"/>
            <w:r w:rsidRPr="00B372CE">
              <w:rPr>
                <w:color w:val="000000"/>
                <w:sz w:val="16"/>
                <w:lang w:eastAsia="en-GB"/>
              </w:rPr>
              <w:t>E_ENS_xxx_DEC</w:t>
            </w:r>
            <w:proofErr w:type="spellEnd"/>
          </w:p>
        </w:tc>
        <w:tc>
          <w:tcPr>
            <w:tcW w:w="2753" w:type="dxa"/>
            <w:tcBorders>
              <w:top w:val="nil"/>
              <w:left w:val="nil"/>
              <w:bottom w:val="single" w:sz="4" w:space="0" w:color="auto"/>
              <w:right w:val="single" w:sz="4" w:space="0" w:color="auto"/>
            </w:tcBorders>
            <w:shd w:val="clear" w:color="auto" w:fill="auto"/>
            <w:vAlign w:val="center"/>
            <w:hideMark/>
          </w:tcPr>
          <w:p w14:paraId="32FAA6EE" w14:textId="77777777" w:rsidR="00EF3340" w:rsidRPr="00B372CE" w:rsidRDefault="00EF3340">
            <w:pPr>
              <w:spacing w:after="0"/>
              <w:jc w:val="left"/>
              <w:rPr>
                <w:color w:val="000000"/>
                <w:sz w:val="16"/>
                <w:lang w:eastAsia="en-GB"/>
              </w:rPr>
            </w:pPr>
            <w:r w:rsidRPr="00B372CE">
              <w:rPr>
                <w:color w:val="000000"/>
                <w:sz w:val="16"/>
                <w:lang w:eastAsia="en-GB"/>
              </w:rPr>
              <w:t>ENS filing</w:t>
            </w:r>
          </w:p>
        </w:tc>
        <w:tc>
          <w:tcPr>
            <w:tcW w:w="2976" w:type="dxa"/>
            <w:tcBorders>
              <w:top w:val="nil"/>
              <w:left w:val="nil"/>
              <w:bottom w:val="single" w:sz="4" w:space="0" w:color="auto"/>
              <w:right w:val="single" w:sz="4" w:space="0" w:color="auto"/>
            </w:tcBorders>
            <w:shd w:val="clear" w:color="auto" w:fill="auto"/>
            <w:vAlign w:val="center"/>
            <w:hideMark/>
          </w:tcPr>
          <w:p w14:paraId="54E2D273" w14:textId="77777777" w:rsidR="00EF3340" w:rsidRPr="00B372CE" w:rsidRDefault="00EF3340">
            <w:pPr>
              <w:spacing w:after="0"/>
              <w:jc w:val="left"/>
              <w:rPr>
                <w:color w:val="000000"/>
                <w:sz w:val="16"/>
                <w:lang w:eastAsia="en-GB"/>
              </w:rPr>
            </w:pPr>
            <w:r w:rsidRPr="00B372CE">
              <w:rPr>
                <w:color w:val="000000"/>
                <w:sz w:val="16"/>
                <w:lang w:eastAsia="en-GB"/>
              </w:rPr>
              <w:t>L4-ICS2-01 Register filing</w:t>
            </w:r>
          </w:p>
        </w:tc>
      </w:tr>
      <w:tr w:rsidR="00EF3340" w:rsidRPr="00B372CE" w14:paraId="5502A21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33BA301B" w14:textId="3986A765"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362E581D" w14:textId="45178E48" w:rsidR="00EF3340" w:rsidRPr="00B372CE" w:rsidRDefault="00EF3340">
            <w:pPr>
              <w:spacing w:after="0"/>
              <w:jc w:val="left"/>
              <w:rPr>
                <w:color w:val="000000"/>
                <w:sz w:val="16"/>
                <w:lang w:eastAsia="en-GB"/>
              </w:rPr>
            </w:pPr>
            <w:r w:rsidRPr="00B372CE">
              <w:rPr>
                <w:color w:val="000000"/>
                <w:sz w:val="16"/>
                <w:lang w:eastAsia="en-GB"/>
              </w:rPr>
              <w:t>IE3Axx</w:t>
            </w:r>
          </w:p>
        </w:tc>
        <w:tc>
          <w:tcPr>
            <w:tcW w:w="1732" w:type="dxa"/>
            <w:tcBorders>
              <w:top w:val="nil"/>
              <w:left w:val="nil"/>
              <w:bottom w:val="single" w:sz="4" w:space="0" w:color="auto"/>
              <w:right w:val="single" w:sz="4" w:space="0" w:color="auto"/>
            </w:tcBorders>
            <w:shd w:val="clear" w:color="auto" w:fill="auto"/>
            <w:vAlign w:val="center"/>
            <w:hideMark/>
          </w:tcPr>
          <w:p w14:paraId="2AF71F83" w14:textId="77777777" w:rsidR="00EF3340" w:rsidRPr="00B372CE" w:rsidRDefault="00EF3340">
            <w:pPr>
              <w:spacing w:after="0"/>
              <w:jc w:val="left"/>
              <w:rPr>
                <w:color w:val="000000"/>
                <w:sz w:val="16"/>
                <w:lang w:eastAsia="en-GB"/>
              </w:rPr>
            </w:pPr>
            <w:proofErr w:type="spellStart"/>
            <w:r w:rsidRPr="00B372CE">
              <w:rPr>
                <w:color w:val="000000"/>
                <w:sz w:val="16"/>
                <w:lang w:eastAsia="en-GB"/>
              </w:rPr>
              <w:t>E_ENS_xxx_AMD</w:t>
            </w:r>
            <w:proofErr w:type="spellEnd"/>
          </w:p>
        </w:tc>
        <w:tc>
          <w:tcPr>
            <w:tcW w:w="2753" w:type="dxa"/>
            <w:tcBorders>
              <w:top w:val="nil"/>
              <w:left w:val="nil"/>
              <w:bottom w:val="single" w:sz="4" w:space="0" w:color="auto"/>
              <w:right w:val="single" w:sz="4" w:space="0" w:color="auto"/>
            </w:tcBorders>
            <w:shd w:val="clear" w:color="auto" w:fill="auto"/>
            <w:vAlign w:val="center"/>
            <w:hideMark/>
          </w:tcPr>
          <w:p w14:paraId="6580A94C" w14:textId="77777777" w:rsidR="00EF3340" w:rsidRPr="00B372CE" w:rsidRDefault="00EF3340">
            <w:pPr>
              <w:spacing w:after="0"/>
              <w:jc w:val="left"/>
              <w:rPr>
                <w:color w:val="000000"/>
                <w:sz w:val="16"/>
                <w:lang w:eastAsia="en-GB"/>
              </w:rPr>
            </w:pPr>
            <w:r w:rsidRPr="00B372CE">
              <w:rPr>
                <w:color w:val="000000"/>
                <w:sz w:val="16"/>
                <w:lang w:eastAsia="en-GB"/>
              </w:rPr>
              <w:t>ENS filing amendment</w:t>
            </w:r>
          </w:p>
        </w:tc>
        <w:tc>
          <w:tcPr>
            <w:tcW w:w="2976" w:type="dxa"/>
            <w:tcBorders>
              <w:top w:val="nil"/>
              <w:left w:val="nil"/>
              <w:bottom w:val="single" w:sz="4" w:space="0" w:color="auto"/>
              <w:right w:val="single" w:sz="4" w:space="0" w:color="auto"/>
            </w:tcBorders>
            <w:shd w:val="clear" w:color="auto" w:fill="auto"/>
            <w:vAlign w:val="center"/>
            <w:hideMark/>
          </w:tcPr>
          <w:p w14:paraId="13EBB81B" w14:textId="77777777" w:rsidR="00EF3340" w:rsidRPr="00B372CE" w:rsidRDefault="00EF3340">
            <w:pPr>
              <w:spacing w:after="0"/>
              <w:jc w:val="left"/>
              <w:rPr>
                <w:color w:val="000000"/>
                <w:sz w:val="16"/>
                <w:lang w:eastAsia="en-GB"/>
              </w:rPr>
            </w:pPr>
            <w:r w:rsidRPr="00B372CE">
              <w:rPr>
                <w:color w:val="000000"/>
                <w:sz w:val="16"/>
                <w:lang w:eastAsia="en-GB"/>
              </w:rPr>
              <w:t>L4-ICS2-07 Amend filing</w:t>
            </w:r>
          </w:p>
        </w:tc>
      </w:tr>
      <w:tr w:rsidR="00EF3340" w:rsidRPr="00B372CE" w14:paraId="0DFF4231"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53CFBF85" w14:textId="6DB6F56D" w:rsidR="00EF3340" w:rsidRPr="00B372CE" w:rsidRDefault="00EF3340">
            <w:pPr>
              <w:spacing w:after="0"/>
              <w:jc w:val="left"/>
              <w:rPr>
                <w:color w:val="000000"/>
                <w:sz w:val="16"/>
                <w:lang w:eastAsia="en-GB"/>
              </w:rPr>
            </w:pPr>
            <w:r w:rsidRPr="00B372CE">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61108A91" w14:textId="08D44E62" w:rsidR="00EF3340" w:rsidRPr="00B372CE" w:rsidRDefault="00EF3340">
            <w:pPr>
              <w:spacing w:after="0"/>
              <w:jc w:val="left"/>
              <w:rPr>
                <w:color w:val="000000"/>
                <w:sz w:val="16"/>
                <w:lang w:eastAsia="en-GB"/>
              </w:rPr>
            </w:pPr>
            <w:r w:rsidRPr="00B372CE">
              <w:rPr>
                <w:color w:val="000000"/>
                <w:sz w:val="16"/>
                <w:lang w:eastAsia="en-GB"/>
              </w:rPr>
              <w:t>IE3Q01</w:t>
            </w:r>
          </w:p>
        </w:tc>
        <w:tc>
          <w:tcPr>
            <w:tcW w:w="1732" w:type="dxa"/>
            <w:tcBorders>
              <w:top w:val="nil"/>
              <w:left w:val="nil"/>
              <w:bottom w:val="single" w:sz="4" w:space="0" w:color="auto"/>
              <w:right w:val="single" w:sz="4" w:space="0" w:color="auto"/>
            </w:tcBorders>
            <w:shd w:val="clear" w:color="auto" w:fill="auto"/>
            <w:vAlign w:val="center"/>
            <w:hideMark/>
          </w:tcPr>
          <w:p w14:paraId="52A0CA72" w14:textId="77777777" w:rsidR="00EF3340" w:rsidRPr="00B372CE" w:rsidRDefault="00EF3340">
            <w:pPr>
              <w:spacing w:after="0"/>
              <w:jc w:val="left"/>
              <w:rPr>
                <w:color w:val="000000"/>
                <w:sz w:val="16"/>
                <w:lang w:eastAsia="en-GB"/>
              </w:rPr>
            </w:pPr>
            <w:r w:rsidRPr="00B372CE">
              <w:rPr>
                <w:color w:val="000000"/>
                <w:sz w:val="16"/>
                <w:lang w:eastAsia="en-GB"/>
              </w:rPr>
              <w:t>E_DNL_REQ</w:t>
            </w:r>
          </w:p>
        </w:tc>
        <w:tc>
          <w:tcPr>
            <w:tcW w:w="2753" w:type="dxa"/>
            <w:tcBorders>
              <w:top w:val="nil"/>
              <w:left w:val="nil"/>
              <w:bottom w:val="single" w:sz="4" w:space="0" w:color="auto"/>
              <w:right w:val="single" w:sz="4" w:space="0" w:color="auto"/>
            </w:tcBorders>
            <w:shd w:val="clear" w:color="auto" w:fill="auto"/>
            <w:vAlign w:val="center"/>
            <w:hideMark/>
          </w:tcPr>
          <w:p w14:paraId="7D835539" w14:textId="77777777" w:rsidR="00EF3340" w:rsidRPr="00B372CE" w:rsidRDefault="00EF3340">
            <w:pPr>
              <w:spacing w:after="0"/>
              <w:jc w:val="left"/>
              <w:rPr>
                <w:color w:val="000000"/>
                <w:sz w:val="16"/>
                <w:lang w:eastAsia="en-GB"/>
              </w:rPr>
            </w:pPr>
            <w:r w:rsidRPr="00B372CE">
              <w:rPr>
                <w:color w:val="000000"/>
                <w:sz w:val="16"/>
                <w:lang w:eastAsia="en-GB"/>
              </w:rPr>
              <w:t>Do Not Load request</w:t>
            </w:r>
          </w:p>
        </w:tc>
        <w:tc>
          <w:tcPr>
            <w:tcW w:w="2976" w:type="dxa"/>
            <w:tcBorders>
              <w:top w:val="nil"/>
              <w:left w:val="nil"/>
              <w:bottom w:val="single" w:sz="4" w:space="0" w:color="auto"/>
              <w:right w:val="single" w:sz="4" w:space="0" w:color="auto"/>
            </w:tcBorders>
            <w:shd w:val="clear" w:color="auto" w:fill="auto"/>
            <w:vAlign w:val="center"/>
            <w:hideMark/>
          </w:tcPr>
          <w:p w14:paraId="3269556F" w14:textId="77777777" w:rsidR="00EF3340" w:rsidRPr="00B372CE" w:rsidRDefault="00EF3340">
            <w:pPr>
              <w:spacing w:after="0"/>
              <w:jc w:val="left"/>
              <w:rPr>
                <w:color w:val="000000"/>
                <w:sz w:val="16"/>
                <w:lang w:eastAsia="en-GB"/>
              </w:rPr>
            </w:pPr>
            <w:r w:rsidRPr="00B372CE">
              <w:rPr>
                <w:color w:val="000000"/>
                <w:sz w:val="16"/>
                <w:lang w:eastAsia="en-GB"/>
              </w:rPr>
              <w:t>L4-ICS2-03 Perform risk analysis</w:t>
            </w:r>
          </w:p>
        </w:tc>
      </w:tr>
      <w:tr w:rsidR="00EF3340" w:rsidRPr="00B372CE" w14:paraId="07EDF69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0524342E" w14:textId="35F402BB"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149B147D" w14:textId="63F33AD0" w:rsidR="00EF3340" w:rsidRPr="00B372CE" w:rsidRDefault="00EF3340">
            <w:pPr>
              <w:spacing w:after="0"/>
              <w:jc w:val="left"/>
              <w:rPr>
                <w:color w:val="000000"/>
                <w:sz w:val="16"/>
                <w:lang w:eastAsia="en-GB"/>
              </w:rPr>
            </w:pPr>
            <w:r w:rsidRPr="00B372CE">
              <w:rPr>
                <w:color w:val="000000"/>
                <w:sz w:val="16"/>
                <w:lang w:eastAsia="en-GB"/>
              </w:rPr>
              <w:t>IE3Q02</w:t>
            </w:r>
          </w:p>
        </w:tc>
        <w:tc>
          <w:tcPr>
            <w:tcW w:w="1732" w:type="dxa"/>
            <w:tcBorders>
              <w:top w:val="nil"/>
              <w:left w:val="nil"/>
              <w:bottom w:val="single" w:sz="4" w:space="0" w:color="auto"/>
              <w:right w:val="single" w:sz="4" w:space="0" w:color="auto"/>
            </w:tcBorders>
            <w:shd w:val="clear" w:color="auto" w:fill="auto"/>
            <w:vAlign w:val="center"/>
            <w:hideMark/>
          </w:tcPr>
          <w:p w14:paraId="1C6DCC37" w14:textId="77777777" w:rsidR="00EF3340" w:rsidRPr="00B372CE" w:rsidRDefault="00EF3340">
            <w:pPr>
              <w:spacing w:after="0"/>
              <w:jc w:val="left"/>
              <w:rPr>
                <w:color w:val="000000"/>
                <w:sz w:val="16"/>
                <w:lang w:eastAsia="en-GB"/>
              </w:rPr>
            </w:pPr>
            <w:r w:rsidRPr="00B372CE">
              <w:rPr>
                <w:color w:val="000000"/>
                <w:sz w:val="16"/>
                <w:lang w:eastAsia="en-GB"/>
              </w:rPr>
              <w:t>E_REF_RFI_REQ</w:t>
            </w:r>
          </w:p>
        </w:tc>
        <w:tc>
          <w:tcPr>
            <w:tcW w:w="2753" w:type="dxa"/>
            <w:tcBorders>
              <w:top w:val="nil"/>
              <w:left w:val="nil"/>
              <w:bottom w:val="single" w:sz="4" w:space="0" w:color="auto"/>
              <w:right w:val="single" w:sz="4" w:space="0" w:color="auto"/>
            </w:tcBorders>
            <w:shd w:val="clear" w:color="auto" w:fill="auto"/>
            <w:vAlign w:val="center"/>
            <w:hideMark/>
          </w:tcPr>
          <w:p w14:paraId="3B40146D" w14:textId="77777777" w:rsidR="00EF3340" w:rsidRPr="00B372CE" w:rsidRDefault="00EF3340">
            <w:pPr>
              <w:spacing w:after="0"/>
              <w:jc w:val="left"/>
              <w:rPr>
                <w:color w:val="000000"/>
                <w:sz w:val="16"/>
                <w:lang w:eastAsia="en-GB"/>
              </w:rPr>
            </w:pPr>
            <w:r w:rsidRPr="00B372CE">
              <w:rPr>
                <w:color w:val="000000"/>
                <w:sz w:val="16"/>
                <w:lang w:eastAsia="en-GB"/>
              </w:rPr>
              <w:t>Additional information request</w:t>
            </w:r>
          </w:p>
        </w:tc>
        <w:tc>
          <w:tcPr>
            <w:tcW w:w="2976" w:type="dxa"/>
            <w:tcBorders>
              <w:top w:val="nil"/>
              <w:left w:val="nil"/>
              <w:bottom w:val="single" w:sz="4" w:space="0" w:color="auto"/>
              <w:right w:val="single" w:sz="4" w:space="0" w:color="auto"/>
            </w:tcBorders>
            <w:shd w:val="clear" w:color="auto" w:fill="auto"/>
            <w:vAlign w:val="center"/>
            <w:hideMark/>
          </w:tcPr>
          <w:p w14:paraId="245C6727" w14:textId="77777777" w:rsidR="00EF3340" w:rsidRPr="00B372CE" w:rsidRDefault="00EF3340">
            <w:pPr>
              <w:spacing w:after="0"/>
              <w:jc w:val="left"/>
              <w:rPr>
                <w:color w:val="000000"/>
                <w:sz w:val="16"/>
                <w:lang w:eastAsia="en-GB"/>
              </w:rPr>
            </w:pPr>
            <w:r w:rsidRPr="00B372CE">
              <w:rPr>
                <w:color w:val="000000"/>
                <w:sz w:val="16"/>
                <w:lang w:eastAsia="en-GB"/>
              </w:rPr>
              <w:t>L4-ICS2-03-01 Send referral</w:t>
            </w:r>
          </w:p>
        </w:tc>
      </w:tr>
      <w:tr w:rsidR="00EF3340" w:rsidRPr="00B372CE" w14:paraId="368A34DA"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66E9CDC2" w14:textId="2D571E59" w:rsidR="00EF3340" w:rsidRPr="00B372CE" w:rsidRDefault="00EF3340">
            <w:pPr>
              <w:spacing w:after="0"/>
              <w:jc w:val="left"/>
              <w:rPr>
                <w:color w:val="000000"/>
                <w:sz w:val="16"/>
                <w:lang w:eastAsia="en-GB"/>
              </w:rPr>
            </w:pPr>
            <w:r w:rsidRPr="00B372CE">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4F1909BE" w14:textId="58F26A6D" w:rsidR="00EF3340" w:rsidRPr="00B372CE" w:rsidRDefault="00EF3340">
            <w:pPr>
              <w:spacing w:after="0"/>
              <w:jc w:val="left"/>
              <w:rPr>
                <w:color w:val="000000"/>
                <w:sz w:val="16"/>
                <w:lang w:eastAsia="en-GB"/>
              </w:rPr>
            </w:pPr>
            <w:r w:rsidRPr="00B372CE">
              <w:rPr>
                <w:color w:val="000000"/>
                <w:sz w:val="16"/>
                <w:lang w:eastAsia="en-GB"/>
              </w:rPr>
              <w:t>IE3Q03</w:t>
            </w:r>
          </w:p>
        </w:tc>
        <w:tc>
          <w:tcPr>
            <w:tcW w:w="1732" w:type="dxa"/>
            <w:tcBorders>
              <w:top w:val="nil"/>
              <w:left w:val="nil"/>
              <w:bottom w:val="single" w:sz="4" w:space="0" w:color="auto"/>
              <w:right w:val="single" w:sz="4" w:space="0" w:color="auto"/>
            </w:tcBorders>
            <w:shd w:val="clear" w:color="auto" w:fill="auto"/>
            <w:vAlign w:val="center"/>
            <w:hideMark/>
          </w:tcPr>
          <w:p w14:paraId="0E979B8A" w14:textId="77777777" w:rsidR="00EF3340" w:rsidRPr="00B372CE" w:rsidRDefault="00EF3340">
            <w:pPr>
              <w:spacing w:after="0"/>
              <w:jc w:val="left"/>
              <w:rPr>
                <w:color w:val="000000"/>
                <w:sz w:val="16"/>
                <w:lang w:eastAsia="en-GB"/>
              </w:rPr>
            </w:pPr>
            <w:r w:rsidRPr="00B372CE">
              <w:rPr>
                <w:color w:val="000000"/>
                <w:sz w:val="16"/>
                <w:lang w:eastAsia="en-GB"/>
              </w:rPr>
              <w:t>E_REF_RFS_REQ</w:t>
            </w:r>
          </w:p>
        </w:tc>
        <w:tc>
          <w:tcPr>
            <w:tcW w:w="2753" w:type="dxa"/>
            <w:tcBorders>
              <w:top w:val="nil"/>
              <w:left w:val="nil"/>
              <w:bottom w:val="single" w:sz="4" w:space="0" w:color="auto"/>
              <w:right w:val="single" w:sz="4" w:space="0" w:color="auto"/>
            </w:tcBorders>
            <w:shd w:val="clear" w:color="auto" w:fill="auto"/>
            <w:vAlign w:val="center"/>
            <w:hideMark/>
          </w:tcPr>
          <w:p w14:paraId="6936A49E" w14:textId="77777777" w:rsidR="00EF3340" w:rsidRPr="00B372CE" w:rsidRDefault="00EF3340">
            <w:pPr>
              <w:spacing w:after="0"/>
              <w:jc w:val="left"/>
              <w:rPr>
                <w:color w:val="000000"/>
                <w:sz w:val="16"/>
                <w:lang w:eastAsia="en-GB"/>
              </w:rPr>
            </w:pPr>
            <w:r w:rsidRPr="00B372CE">
              <w:rPr>
                <w:color w:val="000000"/>
                <w:sz w:val="16"/>
                <w:lang w:eastAsia="en-GB"/>
              </w:rPr>
              <w:t>High Risk Cargo &amp; Mail screening request</w:t>
            </w:r>
          </w:p>
        </w:tc>
        <w:tc>
          <w:tcPr>
            <w:tcW w:w="2976" w:type="dxa"/>
            <w:tcBorders>
              <w:top w:val="nil"/>
              <w:left w:val="nil"/>
              <w:bottom w:val="single" w:sz="4" w:space="0" w:color="auto"/>
              <w:right w:val="single" w:sz="4" w:space="0" w:color="auto"/>
            </w:tcBorders>
            <w:shd w:val="clear" w:color="auto" w:fill="auto"/>
            <w:vAlign w:val="center"/>
            <w:hideMark/>
          </w:tcPr>
          <w:p w14:paraId="70563709" w14:textId="77777777" w:rsidR="00EF3340" w:rsidRPr="00B372CE" w:rsidRDefault="00EF3340">
            <w:pPr>
              <w:spacing w:after="0"/>
              <w:jc w:val="left"/>
              <w:rPr>
                <w:color w:val="000000"/>
                <w:sz w:val="16"/>
                <w:lang w:eastAsia="en-GB"/>
              </w:rPr>
            </w:pPr>
            <w:r w:rsidRPr="00B372CE">
              <w:rPr>
                <w:color w:val="000000"/>
                <w:sz w:val="16"/>
                <w:lang w:eastAsia="en-GB"/>
              </w:rPr>
              <w:t>L4-ICS2-03-01 Send referral</w:t>
            </w:r>
          </w:p>
        </w:tc>
      </w:tr>
      <w:tr w:rsidR="00EF3340" w:rsidRPr="00B372CE" w14:paraId="42C191E0"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11D8E87C" w14:textId="685E5588" w:rsidR="00EF3340" w:rsidRPr="00B372CE" w:rsidRDefault="00EF3340">
            <w:pPr>
              <w:spacing w:after="0"/>
              <w:jc w:val="left"/>
              <w:rPr>
                <w:color w:val="000000"/>
                <w:sz w:val="16"/>
                <w:lang w:eastAsia="en-GB"/>
              </w:rPr>
            </w:pPr>
            <w:r w:rsidRPr="00B372CE">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6F1A6E47" w14:textId="3287767A" w:rsidR="00EF3340" w:rsidRPr="00B372CE" w:rsidRDefault="00EF3340">
            <w:pPr>
              <w:spacing w:after="0"/>
              <w:jc w:val="left"/>
              <w:rPr>
                <w:color w:val="000000"/>
                <w:sz w:val="16"/>
                <w:lang w:eastAsia="en-GB"/>
              </w:rPr>
            </w:pPr>
            <w:r w:rsidRPr="00B372CE">
              <w:rPr>
                <w:color w:val="000000"/>
                <w:sz w:val="16"/>
                <w:lang w:eastAsia="en-GB"/>
              </w:rPr>
              <w:t>IE3Q04</w:t>
            </w:r>
          </w:p>
        </w:tc>
        <w:tc>
          <w:tcPr>
            <w:tcW w:w="1732" w:type="dxa"/>
            <w:tcBorders>
              <w:top w:val="nil"/>
              <w:left w:val="nil"/>
              <w:bottom w:val="single" w:sz="4" w:space="0" w:color="auto"/>
              <w:right w:val="single" w:sz="4" w:space="0" w:color="auto"/>
            </w:tcBorders>
            <w:shd w:val="clear" w:color="auto" w:fill="auto"/>
            <w:vAlign w:val="center"/>
            <w:hideMark/>
          </w:tcPr>
          <w:p w14:paraId="640586E3" w14:textId="77777777" w:rsidR="00EF3340" w:rsidRPr="00B372CE" w:rsidRDefault="00EF3340">
            <w:pPr>
              <w:spacing w:after="0"/>
              <w:jc w:val="left"/>
              <w:rPr>
                <w:color w:val="000000"/>
                <w:sz w:val="16"/>
                <w:lang w:eastAsia="en-GB"/>
              </w:rPr>
            </w:pPr>
            <w:r w:rsidRPr="00B372CE">
              <w:rPr>
                <w:color w:val="000000"/>
                <w:sz w:val="16"/>
                <w:lang w:eastAsia="en-GB"/>
              </w:rPr>
              <w:t>E_INV_REQ</w:t>
            </w:r>
          </w:p>
        </w:tc>
        <w:tc>
          <w:tcPr>
            <w:tcW w:w="2753" w:type="dxa"/>
            <w:tcBorders>
              <w:top w:val="nil"/>
              <w:left w:val="nil"/>
              <w:bottom w:val="single" w:sz="4" w:space="0" w:color="auto"/>
              <w:right w:val="single" w:sz="4" w:space="0" w:color="auto"/>
            </w:tcBorders>
            <w:shd w:val="clear" w:color="auto" w:fill="auto"/>
            <w:vAlign w:val="center"/>
            <w:hideMark/>
          </w:tcPr>
          <w:p w14:paraId="43149E49" w14:textId="77777777" w:rsidR="00EF3340" w:rsidRPr="00B372CE" w:rsidRDefault="00EF3340">
            <w:pPr>
              <w:spacing w:after="0"/>
              <w:jc w:val="left"/>
              <w:rPr>
                <w:color w:val="000000"/>
                <w:sz w:val="16"/>
                <w:lang w:eastAsia="en-GB"/>
              </w:rPr>
            </w:pPr>
            <w:r w:rsidRPr="00B372CE">
              <w:rPr>
                <w:color w:val="000000"/>
                <w:sz w:val="16"/>
                <w:lang w:eastAsia="en-GB"/>
              </w:rPr>
              <w:t>Invalidation Request</w:t>
            </w:r>
          </w:p>
        </w:tc>
        <w:tc>
          <w:tcPr>
            <w:tcW w:w="2976" w:type="dxa"/>
            <w:tcBorders>
              <w:top w:val="nil"/>
              <w:left w:val="nil"/>
              <w:bottom w:val="single" w:sz="4" w:space="0" w:color="auto"/>
              <w:right w:val="single" w:sz="4" w:space="0" w:color="auto"/>
            </w:tcBorders>
            <w:shd w:val="clear" w:color="auto" w:fill="auto"/>
            <w:vAlign w:val="center"/>
            <w:hideMark/>
          </w:tcPr>
          <w:p w14:paraId="09093EF9" w14:textId="77777777" w:rsidR="00EF3340" w:rsidRPr="00B372CE" w:rsidRDefault="00EF3340">
            <w:pPr>
              <w:spacing w:after="0"/>
              <w:jc w:val="left"/>
              <w:rPr>
                <w:color w:val="000000"/>
                <w:sz w:val="16"/>
                <w:lang w:eastAsia="en-GB"/>
              </w:rPr>
            </w:pPr>
            <w:r w:rsidRPr="00B372CE">
              <w:rPr>
                <w:color w:val="000000"/>
                <w:sz w:val="16"/>
                <w:lang w:eastAsia="en-GB"/>
              </w:rPr>
              <w:t>L4-ICS2-08 Invalidate filing</w:t>
            </w:r>
          </w:p>
        </w:tc>
      </w:tr>
      <w:tr w:rsidR="003C410D" w:rsidRPr="00B372CE" w14:paraId="1428472A"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7A431A46" w14:textId="115E5281" w:rsidR="003C410D" w:rsidRPr="00B372CE" w:rsidRDefault="003C410D" w:rsidP="003C410D">
            <w:pPr>
              <w:spacing w:after="0"/>
              <w:jc w:val="left"/>
              <w:rPr>
                <w:color w:val="000000"/>
                <w:sz w:val="16"/>
                <w:lang w:eastAsia="en-GB"/>
              </w:rPr>
            </w:pPr>
            <w:r>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tcPr>
          <w:p w14:paraId="7B53F88C" w14:textId="6A8FD482" w:rsidR="003C410D" w:rsidRPr="00B372CE" w:rsidRDefault="003C410D" w:rsidP="003C410D">
            <w:pPr>
              <w:spacing w:after="0"/>
              <w:jc w:val="left"/>
              <w:rPr>
                <w:color w:val="000000"/>
                <w:sz w:val="16"/>
                <w:lang w:eastAsia="en-GB"/>
              </w:rPr>
            </w:pPr>
            <w:r>
              <w:rPr>
                <w:color w:val="000000"/>
                <w:sz w:val="16"/>
                <w:lang w:eastAsia="en-GB"/>
              </w:rPr>
              <w:t>IE3Q05</w:t>
            </w:r>
          </w:p>
        </w:tc>
        <w:tc>
          <w:tcPr>
            <w:tcW w:w="1732" w:type="dxa"/>
            <w:tcBorders>
              <w:top w:val="nil"/>
              <w:left w:val="nil"/>
              <w:bottom w:val="single" w:sz="4" w:space="0" w:color="auto"/>
              <w:right w:val="single" w:sz="4" w:space="0" w:color="auto"/>
            </w:tcBorders>
            <w:shd w:val="clear" w:color="auto" w:fill="auto"/>
            <w:vAlign w:val="center"/>
          </w:tcPr>
          <w:p w14:paraId="5F72FC48" w14:textId="2AD88187" w:rsidR="003C410D" w:rsidRPr="00B372CE" w:rsidRDefault="003C410D" w:rsidP="003C410D">
            <w:pPr>
              <w:spacing w:after="0"/>
              <w:jc w:val="left"/>
              <w:rPr>
                <w:color w:val="000000"/>
                <w:sz w:val="16"/>
                <w:lang w:eastAsia="en-GB"/>
              </w:rPr>
            </w:pPr>
            <w:r>
              <w:rPr>
                <w:color w:val="000000"/>
                <w:sz w:val="16"/>
                <w:lang w:eastAsia="en-GB"/>
              </w:rPr>
              <w:t>E_ENS_CNS</w:t>
            </w:r>
          </w:p>
        </w:tc>
        <w:tc>
          <w:tcPr>
            <w:tcW w:w="2753" w:type="dxa"/>
            <w:tcBorders>
              <w:top w:val="nil"/>
              <w:left w:val="nil"/>
              <w:bottom w:val="single" w:sz="4" w:space="0" w:color="auto"/>
              <w:right w:val="single" w:sz="4" w:space="0" w:color="auto"/>
            </w:tcBorders>
            <w:shd w:val="clear" w:color="auto" w:fill="auto"/>
            <w:vAlign w:val="center"/>
          </w:tcPr>
          <w:p w14:paraId="594545E0" w14:textId="4EEDED03" w:rsidR="003C410D" w:rsidRPr="00B372CE" w:rsidRDefault="003C410D" w:rsidP="003C410D">
            <w:pPr>
              <w:spacing w:after="0"/>
              <w:jc w:val="left"/>
              <w:rPr>
                <w:color w:val="000000"/>
                <w:sz w:val="16"/>
                <w:lang w:eastAsia="en-GB"/>
              </w:rPr>
            </w:pPr>
            <w:r>
              <w:rPr>
                <w:color w:val="000000"/>
                <w:sz w:val="16"/>
                <w:lang w:eastAsia="en-GB"/>
              </w:rPr>
              <w:t>ENS Consultation</w:t>
            </w:r>
          </w:p>
        </w:tc>
        <w:tc>
          <w:tcPr>
            <w:tcW w:w="2976" w:type="dxa"/>
            <w:tcBorders>
              <w:top w:val="nil"/>
              <w:left w:val="nil"/>
              <w:bottom w:val="single" w:sz="4" w:space="0" w:color="auto"/>
              <w:right w:val="single" w:sz="4" w:space="0" w:color="auto"/>
            </w:tcBorders>
            <w:shd w:val="clear" w:color="auto" w:fill="auto"/>
            <w:vAlign w:val="center"/>
          </w:tcPr>
          <w:p w14:paraId="5196758B" w14:textId="18AA652F" w:rsidR="003C410D" w:rsidRPr="00B372CE" w:rsidRDefault="003C410D" w:rsidP="003C410D">
            <w:pPr>
              <w:spacing w:after="0"/>
              <w:jc w:val="left"/>
              <w:rPr>
                <w:color w:val="000000"/>
                <w:sz w:val="16"/>
                <w:lang w:eastAsia="en-GB"/>
              </w:rPr>
            </w:pPr>
            <w:r>
              <w:rPr>
                <w:color w:val="000000"/>
                <w:sz w:val="16"/>
                <w:lang w:eastAsia="en-GB"/>
              </w:rPr>
              <w:t>L4-ICS2-13 Consult ENS</w:t>
            </w:r>
          </w:p>
        </w:tc>
      </w:tr>
      <w:tr w:rsidR="00EF3340" w:rsidRPr="00B372CE" w14:paraId="6E1D958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4A41691" w14:textId="49CBB710"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048E40F6" w14:textId="33224454" w:rsidR="00EF3340" w:rsidRPr="00B372CE" w:rsidRDefault="00EF3340">
            <w:pPr>
              <w:spacing w:after="0"/>
              <w:jc w:val="left"/>
              <w:rPr>
                <w:color w:val="000000"/>
                <w:sz w:val="16"/>
                <w:lang w:eastAsia="en-GB"/>
              </w:rPr>
            </w:pPr>
            <w:r w:rsidRPr="00B372CE">
              <w:rPr>
                <w:color w:val="000000"/>
                <w:sz w:val="16"/>
                <w:lang w:eastAsia="en-GB"/>
              </w:rPr>
              <w:t>IE3R01</w:t>
            </w:r>
          </w:p>
        </w:tc>
        <w:tc>
          <w:tcPr>
            <w:tcW w:w="1732" w:type="dxa"/>
            <w:tcBorders>
              <w:top w:val="nil"/>
              <w:left w:val="nil"/>
              <w:bottom w:val="single" w:sz="4" w:space="0" w:color="auto"/>
              <w:right w:val="single" w:sz="4" w:space="0" w:color="auto"/>
            </w:tcBorders>
            <w:shd w:val="clear" w:color="auto" w:fill="auto"/>
            <w:vAlign w:val="center"/>
            <w:hideMark/>
          </w:tcPr>
          <w:p w14:paraId="605ED8DC" w14:textId="77777777" w:rsidR="00EF3340" w:rsidRPr="00B372CE" w:rsidRDefault="00EF3340">
            <w:pPr>
              <w:spacing w:after="0"/>
              <w:jc w:val="left"/>
              <w:rPr>
                <w:color w:val="000000"/>
                <w:sz w:val="16"/>
                <w:lang w:eastAsia="en-GB"/>
              </w:rPr>
            </w:pPr>
            <w:r w:rsidRPr="00B372CE">
              <w:rPr>
                <w:color w:val="000000"/>
                <w:sz w:val="16"/>
                <w:lang w:eastAsia="en-GB"/>
              </w:rPr>
              <w:t>E_ENS_REG_RSP</w:t>
            </w:r>
          </w:p>
        </w:tc>
        <w:tc>
          <w:tcPr>
            <w:tcW w:w="2753" w:type="dxa"/>
            <w:tcBorders>
              <w:top w:val="nil"/>
              <w:left w:val="nil"/>
              <w:bottom w:val="single" w:sz="4" w:space="0" w:color="auto"/>
              <w:right w:val="single" w:sz="4" w:space="0" w:color="auto"/>
            </w:tcBorders>
            <w:shd w:val="clear" w:color="auto" w:fill="auto"/>
            <w:vAlign w:val="center"/>
            <w:hideMark/>
          </w:tcPr>
          <w:p w14:paraId="31B2524E" w14:textId="77777777" w:rsidR="00EF3340" w:rsidRPr="00B372CE" w:rsidRDefault="00EF3340">
            <w:pPr>
              <w:spacing w:after="0"/>
              <w:jc w:val="left"/>
              <w:rPr>
                <w:color w:val="000000"/>
                <w:sz w:val="16"/>
                <w:lang w:eastAsia="en-GB"/>
              </w:rPr>
            </w:pPr>
            <w:r w:rsidRPr="00B372CE">
              <w:rPr>
                <w:color w:val="000000"/>
                <w:sz w:val="16"/>
                <w:lang w:eastAsia="en-GB"/>
              </w:rPr>
              <w:t>ENS Registration Response</w:t>
            </w:r>
          </w:p>
        </w:tc>
        <w:tc>
          <w:tcPr>
            <w:tcW w:w="2976" w:type="dxa"/>
            <w:tcBorders>
              <w:top w:val="nil"/>
              <w:left w:val="nil"/>
              <w:bottom w:val="single" w:sz="4" w:space="0" w:color="auto"/>
              <w:right w:val="single" w:sz="4" w:space="0" w:color="auto"/>
            </w:tcBorders>
            <w:shd w:val="clear" w:color="auto" w:fill="auto"/>
            <w:vAlign w:val="center"/>
            <w:hideMark/>
          </w:tcPr>
          <w:p w14:paraId="210C40C5" w14:textId="77777777" w:rsidR="00EF3340" w:rsidRPr="00B372CE" w:rsidRDefault="00EF3340">
            <w:pPr>
              <w:spacing w:after="0"/>
              <w:jc w:val="left"/>
              <w:rPr>
                <w:color w:val="000000"/>
                <w:sz w:val="16"/>
                <w:lang w:eastAsia="en-GB"/>
              </w:rPr>
            </w:pPr>
            <w:r w:rsidRPr="00B372CE">
              <w:rPr>
                <w:color w:val="000000"/>
                <w:sz w:val="16"/>
                <w:lang w:eastAsia="en-GB"/>
              </w:rPr>
              <w:t>L4-ICS2-01 Register filing</w:t>
            </w:r>
          </w:p>
        </w:tc>
      </w:tr>
      <w:tr w:rsidR="00EF3340" w:rsidRPr="00B372CE" w14:paraId="70AD72EE"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0DD52B72" w14:textId="5F8DCA25"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7FFDBB85" w14:textId="6602A086" w:rsidR="00EF3340" w:rsidRPr="00B372CE" w:rsidRDefault="00EF3340">
            <w:pPr>
              <w:spacing w:after="0"/>
              <w:jc w:val="left"/>
              <w:rPr>
                <w:color w:val="000000"/>
                <w:sz w:val="16"/>
                <w:lang w:eastAsia="en-GB"/>
              </w:rPr>
            </w:pPr>
            <w:r w:rsidRPr="00B372CE">
              <w:rPr>
                <w:color w:val="000000"/>
                <w:sz w:val="16"/>
                <w:lang w:eastAsia="en-GB"/>
              </w:rPr>
              <w:t>IE3R02</w:t>
            </w:r>
          </w:p>
        </w:tc>
        <w:tc>
          <w:tcPr>
            <w:tcW w:w="1732" w:type="dxa"/>
            <w:tcBorders>
              <w:top w:val="nil"/>
              <w:left w:val="nil"/>
              <w:bottom w:val="single" w:sz="4" w:space="0" w:color="auto"/>
              <w:right w:val="single" w:sz="4" w:space="0" w:color="auto"/>
            </w:tcBorders>
            <w:shd w:val="clear" w:color="auto" w:fill="auto"/>
            <w:vAlign w:val="center"/>
            <w:hideMark/>
          </w:tcPr>
          <w:p w14:paraId="440FE41D" w14:textId="77777777" w:rsidR="00EF3340" w:rsidRPr="00B372CE" w:rsidRDefault="00EF3340">
            <w:pPr>
              <w:spacing w:after="0"/>
              <w:jc w:val="left"/>
              <w:rPr>
                <w:color w:val="000000"/>
                <w:sz w:val="16"/>
                <w:lang w:eastAsia="en-GB"/>
              </w:rPr>
            </w:pPr>
            <w:r w:rsidRPr="00B372CE">
              <w:rPr>
                <w:color w:val="000000"/>
                <w:sz w:val="16"/>
                <w:lang w:eastAsia="en-GB"/>
              </w:rPr>
              <w:t>E_REF_RFI_RSP</w:t>
            </w:r>
          </w:p>
        </w:tc>
        <w:tc>
          <w:tcPr>
            <w:tcW w:w="2753" w:type="dxa"/>
            <w:tcBorders>
              <w:top w:val="nil"/>
              <w:left w:val="nil"/>
              <w:bottom w:val="single" w:sz="4" w:space="0" w:color="auto"/>
              <w:right w:val="single" w:sz="4" w:space="0" w:color="auto"/>
            </w:tcBorders>
            <w:shd w:val="clear" w:color="auto" w:fill="auto"/>
            <w:vAlign w:val="center"/>
            <w:hideMark/>
          </w:tcPr>
          <w:p w14:paraId="30AEFDAF" w14:textId="77777777" w:rsidR="00EF3340" w:rsidRPr="00B372CE" w:rsidRDefault="00EF3340">
            <w:pPr>
              <w:spacing w:after="0"/>
              <w:jc w:val="left"/>
              <w:rPr>
                <w:color w:val="000000"/>
                <w:sz w:val="16"/>
                <w:lang w:eastAsia="en-GB"/>
              </w:rPr>
            </w:pPr>
            <w:r w:rsidRPr="00B372CE">
              <w:rPr>
                <w:color w:val="000000"/>
                <w:sz w:val="16"/>
                <w:lang w:eastAsia="en-GB"/>
              </w:rPr>
              <w:t>Additional information response</w:t>
            </w:r>
          </w:p>
        </w:tc>
        <w:tc>
          <w:tcPr>
            <w:tcW w:w="2976" w:type="dxa"/>
            <w:tcBorders>
              <w:top w:val="nil"/>
              <w:left w:val="nil"/>
              <w:bottom w:val="single" w:sz="4" w:space="0" w:color="auto"/>
              <w:right w:val="single" w:sz="4" w:space="0" w:color="auto"/>
            </w:tcBorders>
            <w:shd w:val="clear" w:color="auto" w:fill="auto"/>
            <w:vAlign w:val="center"/>
            <w:hideMark/>
          </w:tcPr>
          <w:p w14:paraId="4446F18C" w14:textId="77777777" w:rsidR="00EF3340" w:rsidRPr="00B372CE" w:rsidRDefault="00EF3340">
            <w:pPr>
              <w:spacing w:after="0"/>
              <w:jc w:val="left"/>
              <w:rPr>
                <w:color w:val="000000"/>
                <w:sz w:val="16"/>
                <w:lang w:eastAsia="en-GB"/>
              </w:rPr>
            </w:pPr>
            <w:r w:rsidRPr="00B372CE">
              <w:rPr>
                <w:color w:val="000000"/>
                <w:sz w:val="16"/>
                <w:lang w:eastAsia="en-GB"/>
              </w:rPr>
              <w:t>L4-ICS2-03-01 Send referral</w:t>
            </w:r>
          </w:p>
        </w:tc>
      </w:tr>
      <w:tr w:rsidR="00EF3340" w:rsidRPr="00B372CE" w14:paraId="6828F83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323BCE19" w14:textId="3B36ED15" w:rsidR="00EF3340" w:rsidRPr="00B372CE" w:rsidRDefault="00EF3340">
            <w:pPr>
              <w:spacing w:after="0"/>
              <w:jc w:val="left"/>
              <w:rPr>
                <w:color w:val="000000"/>
                <w:sz w:val="16"/>
                <w:lang w:eastAsia="en-GB"/>
              </w:rPr>
            </w:pPr>
            <w:r w:rsidRPr="00B372CE">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491F03F4" w14:textId="45F06412" w:rsidR="00EF3340" w:rsidRPr="00B372CE" w:rsidRDefault="00EF3340">
            <w:pPr>
              <w:spacing w:after="0"/>
              <w:jc w:val="left"/>
              <w:rPr>
                <w:color w:val="000000"/>
                <w:sz w:val="16"/>
                <w:lang w:eastAsia="en-GB"/>
              </w:rPr>
            </w:pPr>
            <w:r w:rsidRPr="00B372CE">
              <w:rPr>
                <w:color w:val="000000"/>
                <w:sz w:val="16"/>
                <w:lang w:eastAsia="en-GB"/>
              </w:rPr>
              <w:t>IE3R03</w:t>
            </w:r>
          </w:p>
        </w:tc>
        <w:tc>
          <w:tcPr>
            <w:tcW w:w="1732" w:type="dxa"/>
            <w:tcBorders>
              <w:top w:val="nil"/>
              <w:left w:val="nil"/>
              <w:bottom w:val="single" w:sz="4" w:space="0" w:color="auto"/>
              <w:right w:val="single" w:sz="4" w:space="0" w:color="auto"/>
            </w:tcBorders>
            <w:shd w:val="clear" w:color="auto" w:fill="auto"/>
            <w:vAlign w:val="center"/>
            <w:hideMark/>
          </w:tcPr>
          <w:p w14:paraId="45E78C45" w14:textId="77777777" w:rsidR="00EF3340" w:rsidRPr="00B372CE" w:rsidRDefault="00EF3340">
            <w:pPr>
              <w:spacing w:after="0"/>
              <w:jc w:val="left"/>
              <w:rPr>
                <w:color w:val="000000"/>
                <w:sz w:val="16"/>
                <w:lang w:eastAsia="en-GB"/>
              </w:rPr>
            </w:pPr>
            <w:r w:rsidRPr="00B372CE">
              <w:rPr>
                <w:color w:val="000000"/>
                <w:sz w:val="16"/>
                <w:lang w:eastAsia="en-GB"/>
              </w:rPr>
              <w:t>E_REF_RFS_RSP</w:t>
            </w:r>
          </w:p>
        </w:tc>
        <w:tc>
          <w:tcPr>
            <w:tcW w:w="2753" w:type="dxa"/>
            <w:tcBorders>
              <w:top w:val="nil"/>
              <w:left w:val="nil"/>
              <w:bottom w:val="single" w:sz="4" w:space="0" w:color="auto"/>
              <w:right w:val="single" w:sz="4" w:space="0" w:color="auto"/>
            </w:tcBorders>
            <w:shd w:val="clear" w:color="auto" w:fill="auto"/>
            <w:vAlign w:val="center"/>
            <w:hideMark/>
          </w:tcPr>
          <w:p w14:paraId="5EFD0ABB" w14:textId="77777777" w:rsidR="00EF3340" w:rsidRPr="00B372CE" w:rsidRDefault="00EF3340">
            <w:pPr>
              <w:spacing w:after="0"/>
              <w:jc w:val="left"/>
              <w:rPr>
                <w:color w:val="000000"/>
                <w:sz w:val="16"/>
                <w:lang w:eastAsia="en-GB"/>
              </w:rPr>
            </w:pPr>
            <w:r w:rsidRPr="00B372CE">
              <w:rPr>
                <w:color w:val="000000"/>
                <w:sz w:val="16"/>
                <w:lang w:eastAsia="en-GB"/>
              </w:rPr>
              <w:t>High Risk Cargo &amp; Mail screening response</w:t>
            </w:r>
          </w:p>
        </w:tc>
        <w:tc>
          <w:tcPr>
            <w:tcW w:w="2976" w:type="dxa"/>
            <w:tcBorders>
              <w:top w:val="nil"/>
              <w:left w:val="nil"/>
              <w:bottom w:val="single" w:sz="4" w:space="0" w:color="auto"/>
              <w:right w:val="single" w:sz="4" w:space="0" w:color="auto"/>
            </w:tcBorders>
            <w:shd w:val="clear" w:color="auto" w:fill="auto"/>
            <w:vAlign w:val="center"/>
            <w:hideMark/>
          </w:tcPr>
          <w:p w14:paraId="2C9195B4" w14:textId="77777777" w:rsidR="00EF3340" w:rsidRPr="00B372CE" w:rsidRDefault="00EF3340">
            <w:pPr>
              <w:spacing w:after="0"/>
              <w:jc w:val="left"/>
              <w:rPr>
                <w:color w:val="000000"/>
                <w:sz w:val="16"/>
                <w:lang w:eastAsia="en-GB"/>
              </w:rPr>
            </w:pPr>
            <w:r w:rsidRPr="00B372CE">
              <w:rPr>
                <w:color w:val="000000"/>
                <w:sz w:val="16"/>
                <w:lang w:eastAsia="en-GB"/>
              </w:rPr>
              <w:t>L4-ICS2-03-01 Send referral</w:t>
            </w:r>
          </w:p>
        </w:tc>
      </w:tr>
      <w:tr w:rsidR="003C410D" w:rsidRPr="00B372CE" w14:paraId="2640B5AA"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AF761A8" w14:textId="44F3CF1E" w:rsidR="003C410D" w:rsidRPr="00B372CE" w:rsidRDefault="003C410D" w:rsidP="003C410D">
            <w:pPr>
              <w:spacing w:after="0"/>
              <w:jc w:val="left"/>
              <w:rPr>
                <w:color w:val="000000"/>
                <w:sz w:val="16"/>
                <w:lang w:eastAsia="en-GB"/>
              </w:rPr>
            </w:pPr>
            <w:r>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tcPr>
          <w:p w14:paraId="0F6A37E3" w14:textId="585D8BE3" w:rsidR="003C410D" w:rsidRPr="00B372CE" w:rsidRDefault="003C410D" w:rsidP="003C410D">
            <w:pPr>
              <w:spacing w:after="0"/>
              <w:jc w:val="left"/>
              <w:rPr>
                <w:color w:val="000000"/>
                <w:sz w:val="16"/>
                <w:lang w:eastAsia="en-GB"/>
              </w:rPr>
            </w:pPr>
            <w:r>
              <w:rPr>
                <w:color w:val="000000"/>
                <w:sz w:val="16"/>
                <w:lang w:eastAsia="en-GB"/>
              </w:rPr>
              <w:t>IE3R04</w:t>
            </w:r>
          </w:p>
        </w:tc>
        <w:tc>
          <w:tcPr>
            <w:tcW w:w="1732" w:type="dxa"/>
            <w:tcBorders>
              <w:top w:val="nil"/>
              <w:left w:val="nil"/>
              <w:bottom w:val="single" w:sz="4" w:space="0" w:color="auto"/>
              <w:right w:val="single" w:sz="4" w:space="0" w:color="auto"/>
            </w:tcBorders>
            <w:shd w:val="clear" w:color="auto" w:fill="auto"/>
            <w:vAlign w:val="center"/>
          </w:tcPr>
          <w:p w14:paraId="78EEA85F" w14:textId="17CC6313" w:rsidR="003C410D" w:rsidRPr="00B372CE" w:rsidRDefault="003C410D" w:rsidP="003C410D">
            <w:pPr>
              <w:spacing w:after="0"/>
              <w:jc w:val="left"/>
              <w:rPr>
                <w:color w:val="000000"/>
                <w:sz w:val="16"/>
                <w:lang w:eastAsia="en-GB"/>
              </w:rPr>
            </w:pPr>
            <w:r>
              <w:rPr>
                <w:color w:val="000000"/>
                <w:sz w:val="16"/>
                <w:lang w:eastAsia="en-GB"/>
              </w:rPr>
              <w:t>E_ARV_REG_RSP</w:t>
            </w:r>
          </w:p>
        </w:tc>
        <w:tc>
          <w:tcPr>
            <w:tcW w:w="2753" w:type="dxa"/>
            <w:tcBorders>
              <w:top w:val="nil"/>
              <w:left w:val="nil"/>
              <w:bottom w:val="single" w:sz="4" w:space="0" w:color="auto"/>
              <w:right w:val="single" w:sz="4" w:space="0" w:color="auto"/>
            </w:tcBorders>
            <w:shd w:val="clear" w:color="auto" w:fill="auto"/>
            <w:vAlign w:val="center"/>
          </w:tcPr>
          <w:p w14:paraId="76BE4B74" w14:textId="1701A10D" w:rsidR="003C410D" w:rsidRPr="00B372CE" w:rsidRDefault="003C410D" w:rsidP="003C410D">
            <w:pPr>
              <w:spacing w:after="0"/>
              <w:jc w:val="left"/>
              <w:rPr>
                <w:color w:val="000000"/>
                <w:sz w:val="16"/>
                <w:lang w:eastAsia="en-GB"/>
              </w:rPr>
            </w:pPr>
            <w:r>
              <w:rPr>
                <w:color w:val="000000"/>
                <w:sz w:val="16"/>
                <w:lang w:eastAsia="en-GB"/>
              </w:rPr>
              <w:t>Arrival Registration Response</w:t>
            </w:r>
          </w:p>
        </w:tc>
        <w:tc>
          <w:tcPr>
            <w:tcW w:w="2976" w:type="dxa"/>
            <w:tcBorders>
              <w:top w:val="nil"/>
              <w:left w:val="nil"/>
              <w:bottom w:val="single" w:sz="4" w:space="0" w:color="auto"/>
              <w:right w:val="single" w:sz="4" w:space="0" w:color="auto"/>
            </w:tcBorders>
            <w:shd w:val="clear" w:color="auto" w:fill="auto"/>
            <w:vAlign w:val="center"/>
          </w:tcPr>
          <w:p w14:paraId="7D61A696" w14:textId="348C3EB3" w:rsidR="003C410D" w:rsidRPr="00B372CE" w:rsidRDefault="003C410D" w:rsidP="003C410D">
            <w:pPr>
              <w:spacing w:after="0"/>
              <w:jc w:val="left"/>
              <w:rPr>
                <w:color w:val="000000"/>
                <w:sz w:val="16"/>
                <w:lang w:eastAsia="en-GB"/>
              </w:rPr>
            </w:pPr>
            <w:r>
              <w:rPr>
                <w:color w:val="000000"/>
                <w:sz w:val="16"/>
                <w:lang w:eastAsia="en-GB"/>
              </w:rPr>
              <w:t>L4-ICS2-04 Process arrival of means of transport</w:t>
            </w:r>
          </w:p>
        </w:tc>
      </w:tr>
      <w:tr w:rsidR="00EF3340" w:rsidRPr="00B372CE" w14:paraId="4514CC88"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3DD03EDB" w14:textId="4F6311AA" w:rsidR="00EF3340" w:rsidRPr="00B372CE" w:rsidRDefault="00EF3340">
            <w:pPr>
              <w:spacing w:after="0"/>
              <w:jc w:val="left"/>
              <w:rPr>
                <w:color w:val="000000"/>
                <w:sz w:val="16"/>
                <w:lang w:eastAsia="en-GB"/>
              </w:rPr>
            </w:pPr>
            <w:r w:rsidRPr="00B372CE">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00359A33" w14:textId="6FDAF404" w:rsidR="00EF3340" w:rsidRPr="00B372CE" w:rsidRDefault="00EF3340">
            <w:pPr>
              <w:spacing w:after="0"/>
              <w:jc w:val="left"/>
              <w:rPr>
                <w:color w:val="000000"/>
                <w:sz w:val="16"/>
                <w:lang w:eastAsia="en-GB"/>
              </w:rPr>
            </w:pPr>
            <w:r w:rsidRPr="00B372CE">
              <w:rPr>
                <w:color w:val="000000"/>
                <w:sz w:val="16"/>
                <w:lang w:eastAsia="en-GB"/>
              </w:rPr>
              <w:t>IE3R07</w:t>
            </w:r>
          </w:p>
        </w:tc>
        <w:tc>
          <w:tcPr>
            <w:tcW w:w="1732" w:type="dxa"/>
            <w:tcBorders>
              <w:top w:val="nil"/>
              <w:left w:val="nil"/>
              <w:bottom w:val="single" w:sz="4" w:space="0" w:color="auto"/>
              <w:right w:val="single" w:sz="4" w:space="0" w:color="auto"/>
            </w:tcBorders>
            <w:shd w:val="clear" w:color="auto" w:fill="auto"/>
            <w:vAlign w:val="center"/>
            <w:hideMark/>
          </w:tcPr>
          <w:p w14:paraId="2369382C" w14:textId="77777777" w:rsidR="00EF3340" w:rsidRPr="00B372CE" w:rsidRDefault="00EF3340">
            <w:pPr>
              <w:spacing w:after="0"/>
              <w:jc w:val="left"/>
              <w:rPr>
                <w:color w:val="000000"/>
                <w:sz w:val="16"/>
                <w:lang w:eastAsia="en-GB"/>
              </w:rPr>
            </w:pPr>
            <w:r w:rsidRPr="00B372CE">
              <w:rPr>
                <w:color w:val="000000"/>
                <w:sz w:val="16"/>
                <w:lang w:eastAsia="en-GB"/>
              </w:rPr>
              <w:t>E_INV_ACC_RSP</w:t>
            </w:r>
          </w:p>
        </w:tc>
        <w:tc>
          <w:tcPr>
            <w:tcW w:w="2753" w:type="dxa"/>
            <w:tcBorders>
              <w:top w:val="nil"/>
              <w:left w:val="nil"/>
              <w:bottom w:val="single" w:sz="4" w:space="0" w:color="auto"/>
              <w:right w:val="single" w:sz="4" w:space="0" w:color="auto"/>
            </w:tcBorders>
            <w:shd w:val="clear" w:color="auto" w:fill="auto"/>
            <w:vAlign w:val="center"/>
            <w:hideMark/>
          </w:tcPr>
          <w:p w14:paraId="169CB8D2" w14:textId="77777777" w:rsidR="00EF3340" w:rsidRPr="00B372CE" w:rsidRDefault="00EF3340">
            <w:pPr>
              <w:spacing w:after="0"/>
              <w:jc w:val="left"/>
              <w:rPr>
                <w:color w:val="000000"/>
                <w:sz w:val="16"/>
                <w:lang w:eastAsia="en-GB"/>
              </w:rPr>
            </w:pPr>
            <w:r w:rsidRPr="00B372CE">
              <w:rPr>
                <w:color w:val="000000"/>
                <w:sz w:val="16"/>
                <w:lang w:eastAsia="en-GB"/>
              </w:rPr>
              <w:t>Invalidation Acceptance Response</w:t>
            </w:r>
          </w:p>
        </w:tc>
        <w:tc>
          <w:tcPr>
            <w:tcW w:w="2976" w:type="dxa"/>
            <w:tcBorders>
              <w:top w:val="nil"/>
              <w:left w:val="nil"/>
              <w:bottom w:val="single" w:sz="4" w:space="0" w:color="auto"/>
              <w:right w:val="single" w:sz="4" w:space="0" w:color="auto"/>
            </w:tcBorders>
            <w:shd w:val="clear" w:color="auto" w:fill="auto"/>
            <w:vAlign w:val="center"/>
            <w:hideMark/>
          </w:tcPr>
          <w:p w14:paraId="156B0112" w14:textId="77777777" w:rsidR="00EF3340" w:rsidRPr="00B372CE" w:rsidRDefault="00EF3340">
            <w:pPr>
              <w:spacing w:after="0"/>
              <w:jc w:val="left"/>
              <w:rPr>
                <w:color w:val="000000"/>
                <w:sz w:val="16"/>
                <w:lang w:eastAsia="en-GB"/>
              </w:rPr>
            </w:pPr>
            <w:r w:rsidRPr="00B372CE">
              <w:rPr>
                <w:color w:val="000000"/>
                <w:sz w:val="16"/>
                <w:lang w:eastAsia="en-GB"/>
              </w:rPr>
              <w:t>L4-ICS2-08 Invalidate filing</w:t>
            </w:r>
          </w:p>
        </w:tc>
      </w:tr>
      <w:tr w:rsidR="003C410D" w:rsidRPr="00B372CE" w14:paraId="3DDCCDF4"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5EB63A9A" w14:textId="0322E5F5" w:rsidR="003C410D" w:rsidRPr="00B372CE" w:rsidRDefault="003C410D" w:rsidP="003C410D">
            <w:pPr>
              <w:spacing w:after="0"/>
              <w:jc w:val="left"/>
              <w:rPr>
                <w:color w:val="000000"/>
                <w:sz w:val="16"/>
                <w:lang w:eastAsia="en-GB"/>
              </w:rPr>
            </w:pPr>
            <w:r>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tcPr>
          <w:p w14:paraId="0FF31E82" w14:textId="6CDC9230" w:rsidR="003C410D" w:rsidRPr="00B372CE" w:rsidRDefault="003C410D" w:rsidP="003C410D">
            <w:pPr>
              <w:spacing w:after="0"/>
              <w:jc w:val="left"/>
              <w:rPr>
                <w:color w:val="000000"/>
                <w:sz w:val="16"/>
                <w:lang w:eastAsia="en-GB"/>
              </w:rPr>
            </w:pPr>
            <w:r>
              <w:rPr>
                <w:color w:val="000000"/>
                <w:sz w:val="16"/>
                <w:lang w:eastAsia="en-GB"/>
              </w:rPr>
              <w:t>IE3R08</w:t>
            </w:r>
          </w:p>
        </w:tc>
        <w:tc>
          <w:tcPr>
            <w:tcW w:w="1732" w:type="dxa"/>
            <w:tcBorders>
              <w:top w:val="nil"/>
              <w:left w:val="nil"/>
              <w:bottom w:val="single" w:sz="4" w:space="0" w:color="auto"/>
              <w:right w:val="single" w:sz="4" w:space="0" w:color="auto"/>
            </w:tcBorders>
            <w:shd w:val="clear" w:color="auto" w:fill="auto"/>
            <w:vAlign w:val="center"/>
          </w:tcPr>
          <w:p w14:paraId="7CE61EAA" w14:textId="64E11F64" w:rsidR="003C410D" w:rsidRPr="00B372CE" w:rsidRDefault="003C410D" w:rsidP="003C410D">
            <w:pPr>
              <w:spacing w:after="0"/>
              <w:jc w:val="left"/>
              <w:rPr>
                <w:color w:val="000000"/>
                <w:sz w:val="16"/>
                <w:lang w:eastAsia="en-GB"/>
              </w:rPr>
            </w:pPr>
            <w:r>
              <w:rPr>
                <w:color w:val="000000"/>
                <w:sz w:val="16"/>
                <w:lang w:eastAsia="en-GB"/>
              </w:rPr>
              <w:t>E_ENS_CNS_RES</w:t>
            </w:r>
          </w:p>
        </w:tc>
        <w:tc>
          <w:tcPr>
            <w:tcW w:w="2753" w:type="dxa"/>
            <w:tcBorders>
              <w:top w:val="nil"/>
              <w:left w:val="nil"/>
              <w:bottom w:val="single" w:sz="4" w:space="0" w:color="auto"/>
              <w:right w:val="single" w:sz="4" w:space="0" w:color="auto"/>
            </w:tcBorders>
            <w:shd w:val="clear" w:color="auto" w:fill="auto"/>
            <w:vAlign w:val="center"/>
          </w:tcPr>
          <w:p w14:paraId="23335DDD" w14:textId="2B7E3C16" w:rsidR="003C410D" w:rsidRPr="00B372CE" w:rsidRDefault="003C410D" w:rsidP="003C410D">
            <w:pPr>
              <w:spacing w:after="0"/>
              <w:jc w:val="left"/>
              <w:rPr>
                <w:color w:val="000000"/>
                <w:sz w:val="16"/>
                <w:lang w:eastAsia="en-GB"/>
              </w:rPr>
            </w:pPr>
            <w:r>
              <w:rPr>
                <w:color w:val="000000"/>
                <w:sz w:val="16"/>
                <w:lang w:eastAsia="en-GB"/>
              </w:rPr>
              <w:t>ENS Consultation results</w:t>
            </w:r>
          </w:p>
        </w:tc>
        <w:tc>
          <w:tcPr>
            <w:tcW w:w="2976" w:type="dxa"/>
            <w:tcBorders>
              <w:top w:val="nil"/>
              <w:left w:val="nil"/>
              <w:bottom w:val="single" w:sz="4" w:space="0" w:color="auto"/>
              <w:right w:val="single" w:sz="4" w:space="0" w:color="auto"/>
            </w:tcBorders>
            <w:shd w:val="clear" w:color="auto" w:fill="auto"/>
            <w:vAlign w:val="center"/>
          </w:tcPr>
          <w:p w14:paraId="04A4B5BD" w14:textId="24D3DC07" w:rsidR="003C410D" w:rsidRPr="00B372CE" w:rsidRDefault="003C410D" w:rsidP="003C410D">
            <w:pPr>
              <w:spacing w:after="0"/>
              <w:jc w:val="left"/>
              <w:rPr>
                <w:color w:val="000000"/>
                <w:sz w:val="16"/>
                <w:lang w:eastAsia="en-GB"/>
              </w:rPr>
            </w:pPr>
            <w:r>
              <w:rPr>
                <w:color w:val="000000"/>
                <w:sz w:val="16"/>
                <w:lang w:eastAsia="en-GB"/>
              </w:rPr>
              <w:t>L4-ICS2-13 Consult ENS</w:t>
            </w:r>
          </w:p>
        </w:tc>
      </w:tr>
      <w:tr w:rsidR="00EF3340" w:rsidRPr="00B372CE" w14:paraId="178A9871"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1684C2B4" w14:textId="68167DEC"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59B26711" w14:textId="0FED1D2B" w:rsidR="00EF3340" w:rsidRPr="00B372CE" w:rsidRDefault="00EF3340">
            <w:pPr>
              <w:spacing w:after="0"/>
              <w:jc w:val="left"/>
              <w:rPr>
                <w:color w:val="000000"/>
                <w:sz w:val="16"/>
                <w:lang w:eastAsia="en-GB"/>
              </w:rPr>
            </w:pPr>
            <w:r w:rsidRPr="00B372CE">
              <w:rPr>
                <w:color w:val="000000"/>
                <w:sz w:val="16"/>
                <w:lang w:eastAsia="en-GB"/>
              </w:rPr>
              <w:t>IE3N01</w:t>
            </w:r>
          </w:p>
        </w:tc>
        <w:tc>
          <w:tcPr>
            <w:tcW w:w="1732" w:type="dxa"/>
            <w:tcBorders>
              <w:top w:val="nil"/>
              <w:left w:val="nil"/>
              <w:bottom w:val="single" w:sz="4" w:space="0" w:color="auto"/>
              <w:right w:val="single" w:sz="4" w:space="0" w:color="auto"/>
            </w:tcBorders>
            <w:shd w:val="clear" w:color="auto" w:fill="auto"/>
            <w:vAlign w:val="center"/>
            <w:hideMark/>
          </w:tcPr>
          <w:p w14:paraId="2C28E59F" w14:textId="77777777" w:rsidR="00EF3340" w:rsidRPr="00B372CE" w:rsidRDefault="00EF3340">
            <w:pPr>
              <w:spacing w:after="0"/>
              <w:jc w:val="left"/>
              <w:rPr>
                <w:color w:val="000000"/>
                <w:sz w:val="16"/>
                <w:lang w:eastAsia="en-GB"/>
              </w:rPr>
            </w:pPr>
            <w:r w:rsidRPr="00B372CE">
              <w:rPr>
                <w:color w:val="000000"/>
                <w:sz w:val="16"/>
                <w:lang w:eastAsia="en-GB"/>
              </w:rPr>
              <w:t>E_ELF_VLD_NOT</w:t>
            </w:r>
          </w:p>
        </w:tc>
        <w:tc>
          <w:tcPr>
            <w:tcW w:w="2753" w:type="dxa"/>
            <w:tcBorders>
              <w:top w:val="nil"/>
              <w:left w:val="nil"/>
              <w:bottom w:val="single" w:sz="4" w:space="0" w:color="auto"/>
              <w:right w:val="single" w:sz="4" w:space="0" w:color="auto"/>
            </w:tcBorders>
            <w:shd w:val="clear" w:color="auto" w:fill="auto"/>
            <w:vAlign w:val="center"/>
            <w:hideMark/>
          </w:tcPr>
          <w:p w14:paraId="37FDD490" w14:textId="77777777" w:rsidR="00EF3340" w:rsidRPr="00B372CE" w:rsidRDefault="00EF3340">
            <w:pPr>
              <w:spacing w:after="0"/>
              <w:jc w:val="left"/>
              <w:rPr>
                <w:color w:val="000000"/>
                <w:sz w:val="16"/>
                <w:lang w:eastAsia="en-GB"/>
              </w:rPr>
            </w:pPr>
            <w:r w:rsidRPr="00B372CE">
              <w:rPr>
                <w:color w:val="000000"/>
                <w:sz w:val="16"/>
                <w:lang w:eastAsia="en-GB"/>
              </w:rPr>
              <w:t>ENS lifecycle validation error notification</w:t>
            </w:r>
          </w:p>
        </w:tc>
        <w:tc>
          <w:tcPr>
            <w:tcW w:w="2976" w:type="dxa"/>
            <w:tcBorders>
              <w:top w:val="nil"/>
              <w:left w:val="nil"/>
              <w:bottom w:val="single" w:sz="4" w:space="0" w:color="auto"/>
              <w:right w:val="single" w:sz="4" w:space="0" w:color="auto"/>
            </w:tcBorders>
            <w:shd w:val="clear" w:color="auto" w:fill="auto"/>
            <w:vAlign w:val="center"/>
            <w:hideMark/>
          </w:tcPr>
          <w:p w14:paraId="1FD05CF3" w14:textId="77777777" w:rsidR="00EF3340" w:rsidRPr="00B372CE" w:rsidRDefault="00EF3340">
            <w:pPr>
              <w:spacing w:after="0"/>
              <w:jc w:val="left"/>
              <w:rPr>
                <w:color w:val="000000"/>
                <w:sz w:val="16"/>
                <w:lang w:eastAsia="en-GB"/>
              </w:rPr>
            </w:pPr>
            <w:r w:rsidRPr="00B372CE">
              <w:rPr>
                <w:color w:val="000000"/>
                <w:sz w:val="16"/>
                <w:lang w:eastAsia="en-GB"/>
              </w:rPr>
              <w:t>L4-ICS2-01 Register filing</w:t>
            </w:r>
          </w:p>
        </w:tc>
      </w:tr>
      <w:tr w:rsidR="003C410D" w:rsidRPr="00B372CE" w14:paraId="4667A55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CAD5885" w14:textId="414D437B" w:rsidR="003C410D" w:rsidRPr="00B372CE" w:rsidRDefault="003C410D" w:rsidP="003C410D">
            <w:pPr>
              <w:spacing w:after="0"/>
              <w:jc w:val="left"/>
              <w:rPr>
                <w:color w:val="000000"/>
                <w:sz w:val="16"/>
                <w:lang w:eastAsia="en-GB"/>
              </w:rPr>
            </w:pPr>
            <w:r>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tcPr>
          <w:p w14:paraId="3129C9E6" w14:textId="4C22B028" w:rsidR="003C410D" w:rsidRPr="00B372CE" w:rsidRDefault="003C410D" w:rsidP="003C410D">
            <w:pPr>
              <w:spacing w:after="0"/>
              <w:jc w:val="left"/>
              <w:rPr>
                <w:color w:val="000000"/>
                <w:sz w:val="16"/>
                <w:lang w:eastAsia="en-GB"/>
              </w:rPr>
            </w:pPr>
            <w:r>
              <w:rPr>
                <w:color w:val="000000"/>
                <w:sz w:val="16"/>
                <w:lang w:eastAsia="en-GB"/>
              </w:rPr>
              <w:t>IE3N02</w:t>
            </w:r>
          </w:p>
        </w:tc>
        <w:tc>
          <w:tcPr>
            <w:tcW w:w="1732" w:type="dxa"/>
            <w:tcBorders>
              <w:top w:val="nil"/>
              <w:left w:val="nil"/>
              <w:bottom w:val="single" w:sz="4" w:space="0" w:color="auto"/>
              <w:right w:val="single" w:sz="4" w:space="0" w:color="auto"/>
            </w:tcBorders>
            <w:shd w:val="clear" w:color="auto" w:fill="auto"/>
            <w:vAlign w:val="center"/>
          </w:tcPr>
          <w:p w14:paraId="2B333F64" w14:textId="69CCCCA4" w:rsidR="003C410D" w:rsidRPr="00B372CE" w:rsidRDefault="003C410D" w:rsidP="003C410D">
            <w:pPr>
              <w:spacing w:after="0"/>
              <w:jc w:val="left"/>
              <w:rPr>
                <w:color w:val="000000"/>
                <w:sz w:val="16"/>
                <w:lang w:eastAsia="en-GB"/>
              </w:rPr>
            </w:pPr>
            <w:r>
              <w:rPr>
                <w:color w:val="000000"/>
                <w:sz w:val="16"/>
                <w:lang w:eastAsia="en-GB"/>
              </w:rPr>
              <w:t>E_ENS_NCP_NOT</w:t>
            </w:r>
          </w:p>
        </w:tc>
        <w:tc>
          <w:tcPr>
            <w:tcW w:w="2753" w:type="dxa"/>
            <w:tcBorders>
              <w:top w:val="nil"/>
              <w:left w:val="nil"/>
              <w:bottom w:val="single" w:sz="4" w:space="0" w:color="auto"/>
              <w:right w:val="single" w:sz="4" w:space="0" w:color="auto"/>
            </w:tcBorders>
            <w:shd w:val="clear" w:color="auto" w:fill="auto"/>
            <w:vAlign w:val="center"/>
          </w:tcPr>
          <w:p w14:paraId="6813BA10" w14:textId="70D38ECF" w:rsidR="003C410D" w:rsidRPr="00B372CE" w:rsidRDefault="003C410D" w:rsidP="003C410D">
            <w:pPr>
              <w:spacing w:after="0"/>
              <w:jc w:val="left"/>
              <w:rPr>
                <w:color w:val="000000"/>
                <w:sz w:val="16"/>
                <w:lang w:eastAsia="en-GB"/>
              </w:rPr>
            </w:pPr>
            <w:r>
              <w:rPr>
                <w:color w:val="000000"/>
                <w:sz w:val="16"/>
                <w:lang w:eastAsia="en-GB"/>
              </w:rPr>
              <w:t>ENS Not complete notification</w:t>
            </w:r>
          </w:p>
        </w:tc>
        <w:tc>
          <w:tcPr>
            <w:tcW w:w="2976" w:type="dxa"/>
            <w:tcBorders>
              <w:top w:val="nil"/>
              <w:left w:val="nil"/>
              <w:bottom w:val="single" w:sz="4" w:space="0" w:color="auto"/>
              <w:right w:val="single" w:sz="4" w:space="0" w:color="auto"/>
            </w:tcBorders>
            <w:shd w:val="clear" w:color="auto" w:fill="auto"/>
            <w:vAlign w:val="center"/>
          </w:tcPr>
          <w:p w14:paraId="57D5F6BD" w14:textId="7F1A963A" w:rsidR="003C410D" w:rsidRPr="00B372CE" w:rsidRDefault="003C410D" w:rsidP="003C410D">
            <w:pPr>
              <w:spacing w:after="0"/>
              <w:jc w:val="left"/>
              <w:rPr>
                <w:color w:val="000000"/>
                <w:sz w:val="16"/>
                <w:lang w:eastAsia="en-GB"/>
              </w:rPr>
            </w:pPr>
            <w:r>
              <w:rPr>
                <w:color w:val="000000"/>
                <w:sz w:val="16"/>
                <w:lang w:eastAsia="en-GB"/>
              </w:rPr>
              <w:t>L4-ICS2-02-01 Relate ENS filings</w:t>
            </w:r>
          </w:p>
        </w:tc>
      </w:tr>
      <w:tr w:rsidR="00EF3340" w:rsidRPr="00B372CE" w14:paraId="4D6C7367"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2B19DA95" w14:textId="46449866" w:rsidR="00EF3340" w:rsidRPr="00B372CE" w:rsidRDefault="00EF3340">
            <w:pPr>
              <w:spacing w:after="0"/>
              <w:jc w:val="left"/>
              <w:rPr>
                <w:color w:val="000000"/>
                <w:sz w:val="16"/>
                <w:lang w:eastAsia="en-GB"/>
              </w:rPr>
            </w:pPr>
            <w:r w:rsidRPr="00B372CE">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216F6A5E" w14:textId="245D51DA" w:rsidR="00EF3340" w:rsidRPr="00B372CE" w:rsidRDefault="00EF3340">
            <w:pPr>
              <w:spacing w:after="0"/>
              <w:jc w:val="left"/>
              <w:rPr>
                <w:color w:val="000000"/>
                <w:sz w:val="16"/>
                <w:lang w:eastAsia="en-GB"/>
              </w:rPr>
            </w:pPr>
            <w:r w:rsidRPr="00B372CE">
              <w:rPr>
                <w:color w:val="000000"/>
                <w:sz w:val="16"/>
                <w:lang w:eastAsia="en-GB"/>
              </w:rPr>
              <w:t>IE3N03</w:t>
            </w:r>
          </w:p>
        </w:tc>
        <w:tc>
          <w:tcPr>
            <w:tcW w:w="1732" w:type="dxa"/>
            <w:tcBorders>
              <w:top w:val="nil"/>
              <w:left w:val="nil"/>
              <w:bottom w:val="single" w:sz="4" w:space="0" w:color="auto"/>
              <w:right w:val="single" w:sz="4" w:space="0" w:color="auto"/>
            </w:tcBorders>
            <w:shd w:val="clear" w:color="auto" w:fill="auto"/>
            <w:vAlign w:val="center"/>
            <w:hideMark/>
          </w:tcPr>
          <w:p w14:paraId="4A506E3E" w14:textId="77777777" w:rsidR="00EF3340" w:rsidRPr="00B372CE" w:rsidRDefault="00EF3340">
            <w:pPr>
              <w:spacing w:after="0"/>
              <w:jc w:val="left"/>
              <w:rPr>
                <w:color w:val="000000"/>
                <w:sz w:val="16"/>
                <w:lang w:eastAsia="en-GB"/>
              </w:rPr>
            </w:pPr>
            <w:r w:rsidRPr="00B372CE">
              <w:rPr>
                <w:color w:val="000000"/>
                <w:sz w:val="16"/>
                <w:lang w:eastAsia="en-GB"/>
              </w:rPr>
              <w:t>E_ASM_CMP_NOT</w:t>
            </w:r>
          </w:p>
        </w:tc>
        <w:tc>
          <w:tcPr>
            <w:tcW w:w="2753" w:type="dxa"/>
            <w:tcBorders>
              <w:top w:val="nil"/>
              <w:left w:val="nil"/>
              <w:bottom w:val="single" w:sz="4" w:space="0" w:color="auto"/>
              <w:right w:val="single" w:sz="4" w:space="0" w:color="auto"/>
            </w:tcBorders>
            <w:shd w:val="clear" w:color="auto" w:fill="auto"/>
            <w:vAlign w:val="center"/>
            <w:hideMark/>
          </w:tcPr>
          <w:p w14:paraId="0AA20F0D" w14:textId="77777777" w:rsidR="00EF3340" w:rsidRPr="00B372CE" w:rsidRDefault="00EF3340">
            <w:pPr>
              <w:spacing w:after="0"/>
              <w:jc w:val="left"/>
              <w:rPr>
                <w:color w:val="000000"/>
                <w:sz w:val="16"/>
                <w:lang w:eastAsia="en-GB"/>
              </w:rPr>
            </w:pPr>
            <w:r w:rsidRPr="00B372CE">
              <w:rPr>
                <w:color w:val="000000"/>
                <w:sz w:val="16"/>
                <w:lang w:eastAsia="en-GB"/>
              </w:rPr>
              <w:t>Assessment complete notification</w:t>
            </w:r>
          </w:p>
        </w:tc>
        <w:tc>
          <w:tcPr>
            <w:tcW w:w="2976" w:type="dxa"/>
            <w:tcBorders>
              <w:top w:val="nil"/>
              <w:left w:val="nil"/>
              <w:bottom w:val="single" w:sz="4" w:space="0" w:color="auto"/>
              <w:right w:val="single" w:sz="4" w:space="0" w:color="auto"/>
            </w:tcBorders>
            <w:shd w:val="clear" w:color="auto" w:fill="auto"/>
            <w:vAlign w:val="center"/>
            <w:hideMark/>
          </w:tcPr>
          <w:p w14:paraId="062826FD" w14:textId="77777777" w:rsidR="00EF3340" w:rsidRPr="00B372CE" w:rsidRDefault="00EF3340">
            <w:pPr>
              <w:spacing w:after="0"/>
              <w:jc w:val="left"/>
              <w:rPr>
                <w:color w:val="000000"/>
                <w:sz w:val="16"/>
                <w:lang w:eastAsia="en-GB"/>
              </w:rPr>
            </w:pPr>
            <w:r w:rsidRPr="00B372CE">
              <w:rPr>
                <w:color w:val="000000"/>
                <w:sz w:val="16"/>
                <w:lang w:eastAsia="en-GB"/>
              </w:rPr>
              <w:t>L4-ICS2-03 Perform risk analysis</w:t>
            </w:r>
          </w:p>
        </w:tc>
      </w:tr>
      <w:tr w:rsidR="003C410D" w:rsidRPr="00B372CE" w14:paraId="00A3F3F4"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008E4749" w14:textId="1FBAB958" w:rsidR="003C410D" w:rsidRPr="00B372CE" w:rsidRDefault="003C410D" w:rsidP="003C410D">
            <w:pPr>
              <w:spacing w:after="0"/>
              <w:jc w:val="left"/>
              <w:rPr>
                <w:color w:val="000000"/>
                <w:sz w:val="16"/>
                <w:lang w:eastAsia="en-GB"/>
              </w:rPr>
            </w:pPr>
            <w:r>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tcPr>
          <w:p w14:paraId="6D516A1F" w14:textId="59651F09" w:rsidR="003C410D" w:rsidRPr="00B372CE" w:rsidRDefault="003C410D" w:rsidP="003C410D">
            <w:pPr>
              <w:spacing w:after="0"/>
              <w:jc w:val="left"/>
              <w:rPr>
                <w:color w:val="000000"/>
                <w:sz w:val="16"/>
                <w:lang w:eastAsia="en-GB"/>
              </w:rPr>
            </w:pPr>
            <w:r>
              <w:rPr>
                <w:color w:val="000000"/>
                <w:sz w:val="16"/>
                <w:lang w:eastAsia="en-GB"/>
              </w:rPr>
              <w:t>IE3N04</w:t>
            </w:r>
          </w:p>
        </w:tc>
        <w:tc>
          <w:tcPr>
            <w:tcW w:w="1732" w:type="dxa"/>
            <w:tcBorders>
              <w:top w:val="nil"/>
              <w:left w:val="nil"/>
              <w:bottom w:val="single" w:sz="4" w:space="0" w:color="auto"/>
              <w:right w:val="single" w:sz="4" w:space="0" w:color="auto"/>
            </w:tcBorders>
            <w:shd w:val="clear" w:color="auto" w:fill="auto"/>
            <w:vAlign w:val="center"/>
          </w:tcPr>
          <w:p w14:paraId="676126B7" w14:textId="176493B5" w:rsidR="003C410D" w:rsidRPr="00B372CE" w:rsidRDefault="003C410D" w:rsidP="003C410D">
            <w:pPr>
              <w:spacing w:after="0"/>
              <w:jc w:val="left"/>
              <w:rPr>
                <w:color w:val="000000"/>
                <w:sz w:val="16"/>
                <w:lang w:eastAsia="en-GB"/>
              </w:rPr>
            </w:pPr>
            <w:r>
              <w:rPr>
                <w:color w:val="000000"/>
                <w:sz w:val="16"/>
                <w:lang w:eastAsia="en-GB"/>
              </w:rPr>
              <w:t>E_REF_RFI_NOT</w:t>
            </w:r>
          </w:p>
        </w:tc>
        <w:tc>
          <w:tcPr>
            <w:tcW w:w="2753" w:type="dxa"/>
            <w:tcBorders>
              <w:top w:val="nil"/>
              <w:left w:val="nil"/>
              <w:bottom w:val="single" w:sz="4" w:space="0" w:color="auto"/>
              <w:right w:val="single" w:sz="4" w:space="0" w:color="auto"/>
            </w:tcBorders>
            <w:shd w:val="clear" w:color="auto" w:fill="auto"/>
            <w:vAlign w:val="center"/>
          </w:tcPr>
          <w:p w14:paraId="15171ED0" w14:textId="08834EC4" w:rsidR="003C410D" w:rsidRPr="00B372CE" w:rsidRDefault="003C410D" w:rsidP="003C410D">
            <w:pPr>
              <w:spacing w:after="0"/>
              <w:jc w:val="left"/>
              <w:rPr>
                <w:color w:val="000000"/>
                <w:sz w:val="16"/>
                <w:lang w:eastAsia="en-GB"/>
              </w:rPr>
            </w:pPr>
            <w:r>
              <w:rPr>
                <w:color w:val="000000"/>
                <w:sz w:val="16"/>
                <w:lang w:eastAsia="en-GB"/>
              </w:rPr>
              <w:t>Additional information request notification</w:t>
            </w:r>
          </w:p>
        </w:tc>
        <w:tc>
          <w:tcPr>
            <w:tcW w:w="2976" w:type="dxa"/>
            <w:tcBorders>
              <w:top w:val="nil"/>
              <w:left w:val="nil"/>
              <w:bottom w:val="single" w:sz="4" w:space="0" w:color="auto"/>
              <w:right w:val="single" w:sz="4" w:space="0" w:color="auto"/>
            </w:tcBorders>
            <w:shd w:val="clear" w:color="auto" w:fill="auto"/>
            <w:vAlign w:val="center"/>
          </w:tcPr>
          <w:p w14:paraId="3305CD5B" w14:textId="307157AC" w:rsidR="003C410D" w:rsidRPr="00B372CE" w:rsidRDefault="003C410D" w:rsidP="003C410D">
            <w:pPr>
              <w:spacing w:after="0"/>
              <w:jc w:val="left"/>
              <w:rPr>
                <w:color w:val="000000"/>
                <w:sz w:val="16"/>
                <w:lang w:eastAsia="en-GB"/>
              </w:rPr>
            </w:pPr>
            <w:r>
              <w:rPr>
                <w:color w:val="000000"/>
                <w:sz w:val="16"/>
                <w:lang w:eastAsia="en-GB"/>
              </w:rPr>
              <w:t>L4-ICS2-03-01 Send referral</w:t>
            </w:r>
          </w:p>
        </w:tc>
      </w:tr>
      <w:tr w:rsidR="003C410D" w:rsidRPr="00B372CE" w14:paraId="795F359B"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20C75025" w14:textId="073D2A3E" w:rsidR="003C410D" w:rsidRPr="00B372CE" w:rsidRDefault="003C410D" w:rsidP="003C410D">
            <w:pPr>
              <w:spacing w:after="0"/>
              <w:jc w:val="left"/>
              <w:rPr>
                <w:color w:val="000000"/>
                <w:sz w:val="16"/>
                <w:lang w:eastAsia="en-GB"/>
              </w:rPr>
            </w:pPr>
            <w:r>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tcPr>
          <w:p w14:paraId="195A560A" w14:textId="508A4E4F" w:rsidR="003C410D" w:rsidRPr="00B372CE" w:rsidRDefault="003C410D" w:rsidP="003C410D">
            <w:pPr>
              <w:spacing w:after="0"/>
              <w:jc w:val="left"/>
              <w:rPr>
                <w:color w:val="000000"/>
                <w:sz w:val="16"/>
                <w:lang w:eastAsia="en-GB"/>
              </w:rPr>
            </w:pPr>
            <w:r>
              <w:rPr>
                <w:color w:val="000000"/>
                <w:sz w:val="16"/>
                <w:lang w:eastAsia="en-GB"/>
              </w:rPr>
              <w:t>IE3N05</w:t>
            </w:r>
          </w:p>
        </w:tc>
        <w:tc>
          <w:tcPr>
            <w:tcW w:w="1732" w:type="dxa"/>
            <w:tcBorders>
              <w:top w:val="nil"/>
              <w:left w:val="nil"/>
              <w:bottom w:val="single" w:sz="4" w:space="0" w:color="auto"/>
              <w:right w:val="single" w:sz="4" w:space="0" w:color="auto"/>
            </w:tcBorders>
            <w:shd w:val="clear" w:color="auto" w:fill="auto"/>
            <w:vAlign w:val="center"/>
          </w:tcPr>
          <w:p w14:paraId="39A372C2" w14:textId="64EB18F8" w:rsidR="003C410D" w:rsidRPr="00B372CE" w:rsidRDefault="003C410D" w:rsidP="003C410D">
            <w:pPr>
              <w:spacing w:after="0"/>
              <w:jc w:val="left"/>
              <w:rPr>
                <w:color w:val="000000"/>
                <w:sz w:val="16"/>
                <w:lang w:eastAsia="en-GB"/>
              </w:rPr>
            </w:pPr>
            <w:r>
              <w:rPr>
                <w:color w:val="000000"/>
                <w:sz w:val="16"/>
                <w:lang w:eastAsia="en-GB"/>
              </w:rPr>
              <w:t>E_REF_RFS_NOT</w:t>
            </w:r>
          </w:p>
        </w:tc>
        <w:tc>
          <w:tcPr>
            <w:tcW w:w="2753" w:type="dxa"/>
            <w:tcBorders>
              <w:top w:val="nil"/>
              <w:left w:val="nil"/>
              <w:bottom w:val="single" w:sz="4" w:space="0" w:color="auto"/>
              <w:right w:val="single" w:sz="4" w:space="0" w:color="auto"/>
            </w:tcBorders>
            <w:shd w:val="clear" w:color="auto" w:fill="auto"/>
            <w:vAlign w:val="center"/>
          </w:tcPr>
          <w:p w14:paraId="4E764DFF" w14:textId="2A29CDFE" w:rsidR="003C410D" w:rsidRPr="00B372CE" w:rsidRDefault="003C410D" w:rsidP="003C410D">
            <w:pPr>
              <w:spacing w:after="0"/>
              <w:jc w:val="left"/>
              <w:rPr>
                <w:color w:val="000000"/>
                <w:sz w:val="16"/>
                <w:lang w:eastAsia="en-GB"/>
              </w:rPr>
            </w:pPr>
            <w:r>
              <w:rPr>
                <w:color w:val="000000"/>
                <w:sz w:val="16"/>
                <w:lang w:eastAsia="en-GB"/>
              </w:rPr>
              <w:t>High Risk Cargo &amp; Mail screening request notification</w:t>
            </w:r>
          </w:p>
        </w:tc>
        <w:tc>
          <w:tcPr>
            <w:tcW w:w="2976" w:type="dxa"/>
            <w:tcBorders>
              <w:top w:val="nil"/>
              <w:left w:val="nil"/>
              <w:bottom w:val="single" w:sz="4" w:space="0" w:color="auto"/>
              <w:right w:val="single" w:sz="4" w:space="0" w:color="auto"/>
            </w:tcBorders>
            <w:shd w:val="clear" w:color="auto" w:fill="auto"/>
            <w:vAlign w:val="center"/>
          </w:tcPr>
          <w:p w14:paraId="2B9B2174" w14:textId="20D05255" w:rsidR="003C410D" w:rsidRPr="00B372CE" w:rsidRDefault="003C410D" w:rsidP="003C410D">
            <w:pPr>
              <w:spacing w:after="0"/>
              <w:jc w:val="left"/>
              <w:rPr>
                <w:color w:val="000000"/>
                <w:sz w:val="16"/>
                <w:lang w:eastAsia="en-GB"/>
              </w:rPr>
            </w:pPr>
            <w:r>
              <w:rPr>
                <w:color w:val="000000"/>
                <w:sz w:val="16"/>
                <w:lang w:eastAsia="en-GB"/>
              </w:rPr>
              <w:t>L4-ICS2-03-01 Send referral</w:t>
            </w:r>
          </w:p>
        </w:tc>
      </w:tr>
      <w:tr w:rsidR="003C410D" w:rsidRPr="00B372CE" w14:paraId="1C8CDA51"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826EEFE" w14:textId="72F33E2C" w:rsidR="003C410D" w:rsidRPr="00B372CE" w:rsidRDefault="003C410D" w:rsidP="003C410D">
            <w:pPr>
              <w:spacing w:after="0"/>
              <w:jc w:val="left"/>
              <w:rPr>
                <w:color w:val="000000"/>
                <w:sz w:val="16"/>
                <w:lang w:eastAsia="en-GB"/>
              </w:rPr>
            </w:pPr>
            <w:r>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tcPr>
          <w:p w14:paraId="18AB606A" w14:textId="78A52022" w:rsidR="003C410D" w:rsidRPr="00B372CE" w:rsidRDefault="003C410D" w:rsidP="003C410D">
            <w:pPr>
              <w:spacing w:after="0"/>
              <w:jc w:val="left"/>
              <w:rPr>
                <w:color w:val="000000"/>
                <w:sz w:val="16"/>
                <w:lang w:eastAsia="en-GB"/>
              </w:rPr>
            </w:pPr>
            <w:r>
              <w:rPr>
                <w:color w:val="000000"/>
                <w:sz w:val="16"/>
                <w:lang w:eastAsia="en-GB"/>
              </w:rPr>
              <w:t>IE3N06</w:t>
            </w:r>
          </w:p>
        </w:tc>
        <w:tc>
          <w:tcPr>
            <w:tcW w:w="1732" w:type="dxa"/>
            <w:tcBorders>
              <w:top w:val="nil"/>
              <w:left w:val="nil"/>
              <w:bottom w:val="single" w:sz="4" w:space="0" w:color="auto"/>
              <w:right w:val="single" w:sz="4" w:space="0" w:color="auto"/>
            </w:tcBorders>
            <w:shd w:val="clear" w:color="auto" w:fill="auto"/>
            <w:vAlign w:val="center"/>
          </w:tcPr>
          <w:p w14:paraId="019E89B2" w14:textId="71CEA5D2" w:rsidR="003C410D" w:rsidRPr="00B372CE" w:rsidRDefault="003C410D" w:rsidP="003C410D">
            <w:pPr>
              <w:spacing w:after="0"/>
              <w:jc w:val="left"/>
              <w:rPr>
                <w:color w:val="000000"/>
                <w:sz w:val="16"/>
                <w:lang w:eastAsia="en-GB"/>
              </w:rPr>
            </w:pPr>
            <w:r>
              <w:rPr>
                <w:color w:val="000000"/>
                <w:sz w:val="16"/>
                <w:lang w:eastAsia="en-GB"/>
              </w:rPr>
              <w:t>E_ARV_NOT</w:t>
            </w:r>
          </w:p>
        </w:tc>
        <w:tc>
          <w:tcPr>
            <w:tcW w:w="2753" w:type="dxa"/>
            <w:tcBorders>
              <w:top w:val="nil"/>
              <w:left w:val="nil"/>
              <w:bottom w:val="single" w:sz="4" w:space="0" w:color="auto"/>
              <w:right w:val="single" w:sz="4" w:space="0" w:color="auto"/>
            </w:tcBorders>
            <w:shd w:val="clear" w:color="auto" w:fill="auto"/>
            <w:vAlign w:val="center"/>
          </w:tcPr>
          <w:p w14:paraId="3A151435" w14:textId="1FBC51AB" w:rsidR="003C410D" w:rsidRPr="00B372CE" w:rsidRDefault="003C410D" w:rsidP="003C410D">
            <w:pPr>
              <w:spacing w:after="0"/>
              <w:jc w:val="left"/>
              <w:rPr>
                <w:color w:val="000000"/>
                <w:sz w:val="16"/>
                <w:lang w:eastAsia="en-GB"/>
              </w:rPr>
            </w:pPr>
            <w:r>
              <w:rPr>
                <w:color w:val="000000"/>
                <w:sz w:val="16"/>
                <w:lang w:eastAsia="en-GB"/>
              </w:rPr>
              <w:t>Arrival notification</w:t>
            </w:r>
          </w:p>
        </w:tc>
        <w:tc>
          <w:tcPr>
            <w:tcW w:w="2976" w:type="dxa"/>
            <w:tcBorders>
              <w:top w:val="nil"/>
              <w:left w:val="nil"/>
              <w:bottom w:val="single" w:sz="4" w:space="0" w:color="auto"/>
              <w:right w:val="single" w:sz="4" w:space="0" w:color="auto"/>
            </w:tcBorders>
            <w:shd w:val="clear" w:color="auto" w:fill="auto"/>
            <w:vAlign w:val="center"/>
          </w:tcPr>
          <w:p w14:paraId="55B504FA" w14:textId="1695C1A6" w:rsidR="003C410D" w:rsidRPr="00B372CE" w:rsidRDefault="003C410D" w:rsidP="003C410D">
            <w:pPr>
              <w:spacing w:after="0"/>
              <w:jc w:val="left"/>
              <w:rPr>
                <w:color w:val="000000"/>
                <w:sz w:val="16"/>
                <w:lang w:eastAsia="en-GB"/>
              </w:rPr>
            </w:pPr>
            <w:r>
              <w:rPr>
                <w:color w:val="000000"/>
                <w:sz w:val="16"/>
                <w:lang w:eastAsia="en-GB"/>
              </w:rPr>
              <w:t>L4-ICS2-04 Process arrival of means of transport</w:t>
            </w:r>
          </w:p>
        </w:tc>
      </w:tr>
      <w:tr w:rsidR="003C410D" w:rsidRPr="00B372CE" w14:paraId="61BB2B50"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BE95958" w14:textId="0A32BD72" w:rsidR="003C410D" w:rsidRPr="00B372CE" w:rsidRDefault="003C410D" w:rsidP="003C410D">
            <w:pPr>
              <w:spacing w:after="0"/>
              <w:jc w:val="left"/>
              <w:rPr>
                <w:color w:val="000000"/>
                <w:sz w:val="16"/>
                <w:lang w:eastAsia="en-GB"/>
              </w:rPr>
            </w:pPr>
            <w:r>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tcPr>
          <w:p w14:paraId="52155D4F" w14:textId="579A8479" w:rsidR="003C410D" w:rsidRPr="00B372CE" w:rsidRDefault="003C410D" w:rsidP="003C410D">
            <w:pPr>
              <w:spacing w:after="0"/>
              <w:jc w:val="left"/>
              <w:rPr>
                <w:color w:val="000000"/>
                <w:sz w:val="16"/>
                <w:lang w:eastAsia="en-GB"/>
              </w:rPr>
            </w:pPr>
            <w:r>
              <w:rPr>
                <w:color w:val="000000"/>
                <w:sz w:val="16"/>
                <w:lang w:eastAsia="en-GB"/>
              </w:rPr>
              <w:t>IE3N07</w:t>
            </w:r>
          </w:p>
        </w:tc>
        <w:tc>
          <w:tcPr>
            <w:tcW w:w="1732" w:type="dxa"/>
            <w:tcBorders>
              <w:top w:val="nil"/>
              <w:left w:val="nil"/>
              <w:bottom w:val="single" w:sz="4" w:space="0" w:color="auto"/>
              <w:right w:val="single" w:sz="4" w:space="0" w:color="auto"/>
            </w:tcBorders>
            <w:shd w:val="clear" w:color="auto" w:fill="auto"/>
            <w:vAlign w:val="center"/>
          </w:tcPr>
          <w:p w14:paraId="18A97F76" w14:textId="5DD8E96D" w:rsidR="003C410D" w:rsidRPr="00B372CE" w:rsidRDefault="003C410D" w:rsidP="003C410D">
            <w:pPr>
              <w:spacing w:after="0"/>
              <w:jc w:val="left"/>
              <w:rPr>
                <w:color w:val="000000"/>
                <w:sz w:val="16"/>
                <w:lang w:eastAsia="en-GB"/>
              </w:rPr>
            </w:pPr>
            <w:r>
              <w:rPr>
                <w:color w:val="000000"/>
                <w:sz w:val="16"/>
                <w:lang w:eastAsia="en-GB"/>
              </w:rPr>
              <w:t>E_HCS_INC_NOT</w:t>
            </w:r>
          </w:p>
        </w:tc>
        <w:tc>
          <w:tcPr>
            <w:tcW w:w="2753" w:type="dxa"/>
            <w:tcBorders>
              <w:top w:val="nil"/>
              <w:left w:val="nil"/>
              <w:bottom w:val="single" w:sz="4" w:space="0" w:color="auto"/>
              <w:right w:val="single" w:sz="4" w:space="0" w:color="auto"/>
            </w:tcBorders>
            <w:shd w:val="clear" w:color="auto" w:fill="auto"/>
            <w:vAlign w:val="center"/>
          </w:tcPr>
          <w:p w14:paraId="398B8A97" w14:textId="657FE1C6" w:rsidR="003C410D" w:rsidRPr="00B372CE" w:rsidRDefault="003C410D" w:rsidP="003C410D">
            <w:pPr>
              <w:spacing w:after="0"/>
              <w:jc w:val="left"/>
              <w:rPr>
                <w:color w:val="000000"/>
                <w:sz w:val="16"/>
                <w:lang w:eastAsia="en-GB"/>
              </w:rPr>
            </w:pPr>
            <w:r>
              <w:rPr>
                <w:color w:val="000000"/>
                <w:sz w:val="16"/>
                <w:lang w:eastAsia="en-GB"/>
              </w:rPr>
              <w:t>House consignment in incorrect state notification</w:t>
            </w:r>
          </w:p>
        </w:tc>
        <w:tc>
          <w:tcPr>
            <w:tcW w:w="2976" w:type="dxa"/>
            <w:tcBorders>
              <w:top w:val="nil"/>
              <w:left w:val="nil"/>
              <w:bottom w:val="single" w:sz="4" w:space="0" w:color="auto"/>
              <w:right w:val="single" w:sz="4" w:space="0" w:color="auto"/>
            </w:tcBorders>
            <w:shd w:val="clear" w:color="auto" w:fill="auto"/>
            <w:vAlign w:val="center"/>
          </w:tcPr>
          <w:p w14:paraId="39508997" w14:textId="76054756" w:rsidR="003C410D" w:rsidRPr="00B372CE" w:rsidRDefault="003C410D" w:rsidP="003C410D">
            <w:pPr>
              <w:spacing w:after="0"/>
              <w:jc w:val="left"/>
              <w:rPr>
                <w:color w:val="000000"/>
                <w:sz w:val="16"/>
                <w:lang w:eastAsia="en-GB"/>
              </w:rPr>
            </w:pPr>
            <w:r>
              <w:rPr>
                <w:color w:val="000000"/>
                <w:sz w:val="16"/>
                <w:lang w:eastAsia="en-GB"/>
              </w:rPr>
              <w:t>L4-ICS2-04 Process arrival of means of transport</w:t>
            </w:r>
          </w:p>
        </w:tc>
      </w:tr>
      <w:tr w:rsidR="003C410D" w:rsidRPr="00B372CE" w14:paraId="209EA3C1"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096E3338" w14:textId="438EA959" w:rsidR="003C410D" w:rsidRPr="00B372CE" w:rsidRDefault="003C410D" w:rsidP="003C410D">
            <w:pPr>
              <w:spacing w:after="0"/>
              <w:jc w:val="left"/>
              <w:rPr>
                <w:color w:val="000000"/>
                <w:sz w:val="16"/>
                <w:lang w:eastAsia="en-GB"/>
              </w:rPr>
            </w:pPr>
            <w:r>
              <w:rPr>
                <w:color w:val="000000"/>
                <w:sz w:val="16"/>
                <w:lang w:eastAsia="en-GB"/>
              </w:rPr>
              <w:t>A</w:t>
            </w:r>
          </w:p>
        </w:tc>
        <w:tc>
          <w:tcPr>
            <w:tcW w:w="946" w:type="dxa"/>
            <w:tcBorders>
              <w:top w:val="nil"/>
              <w:left w:val="single" w:sz="4" w:space="0" w:color="auto"/>
              <w:bottom w:val="single" w:sz="4" w:space="0" w:color="auto"/>
              <w:right w:val="single" w:sz="4" w:space="0" w:color="auto"/>
            </w:tcBorders>
            <w:shd w:val="clear" w:color="auto" w:fill="auto"/>
            <w:vAlign w:val="center"/>
          </w:tcPr>
          <w:p w14:paraId="63AFB033" w14:textId="5303A5F4" w:rsidR="003C410D" w:rsidRPr="00B372CE" w:rsidRDefault="003C410D" w:rsidP="003C410D">
            <w:pPr>
              <w:spacing w:after="0"/>
              <w:jc w:val="left"/>
              <w:rPr>
                <w:color w:val="000000"/>
                <w:sz w:val="16"/>
                <w:lang w:eastAsia="en-GB"/>
              </w:rPr>
            </w:pPr>
            <w:r>
              <w:rPr>
                <w:color w:val="000000"/>
                <w:sz w:val="16"/>
                <w:lang w:eastAsia="en-GB"/>
              </w:rPr>
              <w:t>IE3N08</w:t>
            </w:r>
          </w:p>
        </w:tc>
        <w:tc>
          <w:tcPr>
            <w:tcW w:w="1732" w:type="dxa"/>
            <w:tcBorders>
              <w:top w:val="nil"/>
              <w:left w:val="nil"/>
              <w:bottom w:val="single" w:sz="4" w:space="0" w:color="auto"/>
              <w:right w:val="single" w:sz="4" w:space="0" w:color="auto"/>
            </w:tcBorders>
            <w:shd w:val="clear" w:color="auto" w:fill="auto"/>
            <w:vAlign w:val="center"/>
          </w:tcPr>
          <w:p w14:paraId="660791F5" w14:textId="4E026DB0" w:rsidR="003C410D" w:rsidRPr="00B372CE" w:rsidRDefault="003C410D" w:rsidP="003C410D">
            <w:pPr>
              <w:spacing w:after="0"/>
              <w:jc w:val="left"/>
              <w:rPr>
                <w:color w:val="000000"/>
                <w:sz w:val="16"/>
                <w:lang w:eastAsia="en-GB"/>
              </w:rPr>
            </w:pPr>
            <w:r>
              <w:rPr>
                <w:color w:val="000000"/>
                <w:sz w:val="16"/>
                <w:lang w:eastAsia="en-GB"/>
              </w:rPr>
              <w:t>E_CON_NOT</w:t>
            </w:r>
          </w:p>
        </w:tc>
        <w:tc>
          <w:tcPr>
            <w:tcW w:w="2753" w:type="dxa"/>
            <w:tcBorders>
              <w:top w:val="nil"/>
              <w:left w:val="nil"/>
              <w:bottom w:val="single" w:sz="4" w:space="0" w:color="auto"/>
              <w:right w:val="single" w:sz="4" w:space="0" w:color="auto"/>
            </w:tcBorders>
            <w:shd w:val="clear" w:color="auto" w:fill="auto"/>
            <w:vAlign w:val="center"/>
          </w:tcPr>
          <w:p w14:paraId="4B774064" w14:textId="4E36CFEE" w:rsidR="003C410D" w:rsidRPr="00B372CE" w:rsidRDefault="003C410D" w:rsidP="003C410D">
            <w:pPr>
              <w:spacing w:after="0"/>
              <w:jc w:val="left"/>
              <w:rPr>
                <w:color w:val="000000"/>
                <w:sz w:val="16"/>
                <w:lang w:eastAsia="en-GB"/>
              </w:rPr>
            </w:pPr>
            <w:r>
              <w:rPr>
                <w:color w:val="000000"/>
                <w:sz w:val="16"/>
                <w:lang w:eastAsia="en-GB"/>
              </w:rPr>
              <w:t>Control notification</w:t>
            </w:r>
          </w:p>
        </w:tc>
        <w:tc>
          <w:tcPr>
            <w:tcW w:w="2976" w:type="dxa"/>
            <w:tcBorders>
              <w:top w:val="nil"/>
              <w:left w:val="nil"/>
              <w:bottom w:val="single" w:sz="4" w:space="0" w:color="auto"/>
              <w:right w:val="single" w:sz="4" w:space="0" w:color="auto"/>
            </w:tcBorders>
            <w:shd w:val="clear" w:color="auto" w:fill="auto"/>
            <w:vAlign w:val="center"/>
          </w:tcPr>
          <w:p w14:paraId="38EE14BF" w14:textId="27D3B2E2" w:rsidR="003C410D" w:rsidRPr="00B372CE" w:rsidRDefault="003C410D" w:rsidP="003C410D">
            <w:pPr>
              <w:spacing w:after="0"/>
              <w:jc w:val="left"/>
              <w:rPr>
                <w:color w:val="000000"/>
                <w:sz w:val="16"/>
                <w:lang w:eastAsia="en-GB"/>
              </w:rPr>
            </w:pPr>
            <w:r>
              <w:rPr>
                <w:color w:val="000000"/>
                <w:sz w:val="16"/>
                <w:lang w:eastAsia="en-GB"/>
              </w:rPr>
              <w:t>L4-ICS2-04 Process arrival of means of transport</w:t>
            </w:r>
          </w:p>
        </w:tc>
      </w:tr>
      <w:tr w:rsidR="00EF3340" w:rsidRPr="00B372CE" w14:paraId="5897117C"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1C7A4D69" w14:textId="2D49196F" w:rsidR="00EF3340" w:rsidRPr="00B372CE" w:rsidRDefault="00EF3340">
            <w:pPr>
              <w:spacing w:after="0"/>
              <w:jc w:val="left"/>
              <w:rPr>
                <w:color w:val="000000"/>
                <w:sz w:val="16"/>
                <w:lang w:eastAsia="en-GB"/>
              </w:rPr>
            </w:pPr>
            <w:r w:rsidRPr="00B372CE">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07D12290" w14:textId="5D6C3D58" w:rsidR="00EF3340" w:rsidRPr="00B372CE" w:rsidRDefault="00EF3340">
            <w:pPr>
              <w:spacing w:after="0"/>
              <w:jc w:val="left"/>
              <w:rPr>
                <w:color w:val="000000"/>
                <w:sz w:val="16"/>
                <w:lang w:eastAsia="en-GB"/>
              </w:rPr>
            </w:pPr>
            <w:r w:rsidRPr="00B372CE">
              <w:rPr>
                <w:color w:val="000000"/>
                <w:sz w:val="16"/>
                <w:lang w:eastAsia="en-GB"/>
              </w:rPr>
              <w:t>IE3N09</w:t>
            </w:r>
          </w:p>
        </w:tc>
        <w:tc>
          <w:tcPr>
            <w:tcW w:w="1732" w:type="dxa"/>
            <w:tcBorders>
              <w:top w:val="nil"/>
              <w:left w:val="nil"/>
              <w:bottom w:val="single" w:sz="4" w:space="0" w:color="auto"/>
              <w:right w:val="single" w:sz="4" w:space="0" w:color="auto"/>
            </w:tcBorders>
            <w:shd w:val="clear" w:color="auto" w:fill="auto"/>
            <w:vAlign w:val="center"/>
            <w:hideMark/>
          </w:tcPr>
          <w:p w14:paraId="7D2794E6" w14:textId="77777777" w:rsidR="00EF3340" w:rsidRPr="00B372CE" w:rsidRDefault="00EF3340">
            <w:pPr>
              <w:spacing w:after="0"/>
              <w:jc w:val="left"/>
              <w:rPr>
                <w:color w:val="000000"/>
                <w:sz w:val="16"/>
                <w:lang w:eastAsia="en-GB"/>
              </w:rPr>
            </w:pPr>
            <w:r w:rsidRPr="00B372CE">
              <w:rPr>
                <w:color w:val="000000"/>
                <w:sz w:val="16"/>
                <w:lang w:eastAsia="en-GB"/>
              </w:rPr>
              <w:t>E_AEO_CON_NOT</w:t>
            </w:r>
          </w:p>
        </w:tc>
        <w:tc>
          <w:tcPr>
            <w:tcW w:w="2753" w:type="dxa"/>
            <w:tcBorders>
              <w:top w:val="nil"/>
              <w:left w:val="nil"/>
              <w:bottom w:val="single" w:sz="4" w:space="0" w:color="auto"/>
              <w:right w:val="single" w:sz="4" w:space="0" w:color="auto"/>
            </w:tcBorders>
            <w:shd w:val="clear" w:color="auto" w:fill="auto"/>
            <w:vAlign w:val="center"/>
            <w:hideMark/>
          </w:tcPr>
          <w:p w14:paraId="72882A4C" w14:textId="77777777" w:rsidR="00EF3340" w:rsidRPr="00B372CE" w:rsidRDefault="00EF3340">
            <w:pPr>
              <w:spacing w:after="0"/>
              <w:jc w:val="left"/>
              <w:rPr>
                <w:color w:val="000000"/>
                <w:sz w:val="16"/>
                <w:lang w:eastAsia="en-GB"/>
              </w:rPr>
            </w:pPr>
            <w:r w:rsidRPr="00B372CE">
              <w:rPr>
                <w:color w:val="000000"/>
                <w:sz w:val="16"/>
                <w:lang w:eastAsia="en-GB"/>
              </w:rPr>
              <w:t>Authorised Economic Operator control notification</w:t>
            </w:r>
          </w:p>
        </w:tc>
        <w:tc>
          <w:tcPr>
            <w:tcW w:w="2976" w:type="dxa"/>
            <w:tcBorders>
              <w:top w:val="nil"/>
              <w:left w:val="nil"/>
              <w:bottom w:val="single" w:sz="4" w:space="0" w:color="auto"/>
              <w:right w:val="single" w:sz="4" w:space="0" w:color="auto"/>
            </w:tcBorders>
            <w:shd w:val="clear" w:color="auto" w:fill="auto"/>
            <w:vAlign w:val="center"/>
            <w:hideMark/>
          </w:tcPr>
          <w:p w14:paraId="6CCB916E" w14:textId="77777777" w:rsidR="00EF3340" w:rsidRPr="00B372CE" w:rsidRDefault="00EF3340">
            <w:pPr>
              <w:spacing w:after="0"/>
              <w:jc w:val="left"/>
              <w:rPr>
                <w:color w:val="000000"/>
                <w:sz w:val="16"/>
                <w:lang w:eastAsia="en-GB"/>
              </w:rPr>
            </w:pPr>
            <w:r w:rsidRPr="00B372CE">
              <w:rPr>
                <w:color w:val="000000"/>
                <w:sz w:val="16"/>
                <w:lang w:eastAsia="en-GB"/>
              </w:rPr>
              <w:t>L4-ICS2-06-01 Handle AEO notification</w:t>
            </w:r>
          </w:p>
        </w:tc>
      </w:tr>
      <w:tr w:rsidR="00EF3340" w:rsidRPr="00B372CE" w14:paraId="307A29D3" w14:textId="77777777" w:rsidTr="00B372CE">
        <w:trPr>
          <w:trHeight w:val="300"/>
          <w:tblHeader/>
          <w:jc w:val="center"/>
        </w:trPr>
        <w:tc>
          <w:tcPr>
            <w:tcW w:w="835" w:type="dxa"/>
            <w:tcBorders>
              <w:top w:val="nil"/>
              <w:left w:val="single" w:sz="4" w:space="0" w:color="auto"/>
              <w:bottom w:val="single" w:sz="4" w:space="0" w:color="auto"/>
              <w:right w:val="single" w:sz="4" w:space="0" w:color="auto"/>
            </w:tcBorders>
          </w:tcPr>
          <w:p w14:paraId="485F1B96" w14:textId="029DB1CE" w:rsidR="00EF3340" w:rsidRPr="00B372CE" w:rsidRDefault="00EF3340">
            <w:pPr>
              <w:spacing w:after="0"/>
              <w:jc w:val="left"/>
              <w:rPr>
                <w:color w:val="000000"/>
                <w:sz w:val="16"/>
                <w:lang w:eastAsia="en-GB"/>
              </w:rPr>
            </w:pPr>
            <w:r w:rsidRPr="00B372CE">
              <w:rPr>
                <w:color w:val="000000"/>
                <w:sz w:val="16"/>
                <w:lang w:eastAsia="en-GB"/>
              </w:rPr>
              <w:t>C</w:t>
            </w:r>
          </w:p>
        </w:tc>
        <w:tc>
          <w:tcPr>
            <w:tcW w:w="946" w:type="dxa"/>
            <w:tcBorders>
              <w:top w:val="nil"/>
              <w:left w:val="single" w:sz="4" w:space="0" w:color="auto"/>
              <w:bottom w:val="single" w:sz="4" w:space="0" w:color="auto"/>
              <w:right w:val="single" w:sz="4" w:space="0" w:color="auto"/>
            </w:tcBorders>
            <w:shd w:val="clear" w:color="auto" w:fill="auto"/>
            <w:vAlign w:val="center"/>
            <w:hideMark/>
          </w:tcPr>
          <w:p w14:paraId="3686AADF" w14:textId="1AF872F7" w:rsidR="00EF3340" w:rsidRPr="00B372CE" w:rsidRDefault="00EF3340">
            <w:pPr>
              <w:spacing w:after="0"/>
              <w:jc w:val="left"/>
              <w:rPr>
                <w:color w:val="000000"/>
                <w:sz w:val="16"/>
                <w:lang w:eastAsia="en-GB"/>
              </w:rPr>
            </w:pPr>
            <w:r w:rsidRPr="00B372CE">
              <w:rPr>
                <w:color w:val="000000"/>
                <w:sz w:val="16"/>
                <w:lang w:eastAsia="en-GB"/>
              </w:rPr>
              <w:t>IE3N10</w:t>
            </w:r>
          </w:p>
        </w:tc>
        <w:tc>
          <w:tcPr>
            <w:tcW w:w="1732" w:type="dxa"/>
            <w:tcBorders>
              <w:top w:val="nil"/>
              <w:left w:val="nil"/>
              <w:bottom w:val="single" w:sz="4" w:space="0" w:color="auto"/>
              <w:right w:val="single" w:sz="4" w:space="0" w:color="auto"/>
            </w:tcBorders>
            <w:shd w:val="clear" w:color="auto" w:fill="auto"/>
            <w:vAlign w:val="center"/>
            <w:hideMark/>
          </w:tcPr>
          <w:p w14:paraId="67560B45" w14:textId="77777777" w:rsidR="00EF3340" w:rsidRPr="00B372CE" w:rsidRDefault="00EF3340">
            <w:pPr>
              <w:spacing w:after="0"/>
              <w:jc w:val="left"/>
              <w:rPr>
                <w:color w:val="000000"/>
                <w:sz w:val="16"/>
                <w:lang w:eastAsia="en-GB"/>
              </w:rPr>
            </w:pPr>
            <w:r w:rsidRPr="00B372CE">
              <w:rPr>
                <w:color w:val="000000"/>
                <w:sz w:val="16"/>
                <w:lang w:eastAsia="en-GB"/>
              </w:rPr>
              <w:t>E_AMD_NOT</w:t>
            </w:r>
          </w:p>
        </w:tc>
        <w:tc>
          <w:tcPr>
            <w:tcW w:w="2753" w:type="dxa"/>
            <w:tcBorders>
              <w:top w:val="nil"/>
              <w:left w:val="nil"/>
              <w:bottom w:val="single" w:sz="4" w:space="0" w:color="auto"/>
              <w:right w:val="single" w:sz="4" w:space="0" w:color="auto"/>
            </w:tcBorders>
            <w:shd w:val="clear" w:color="auto" w:fill="auto"/>
            <w:vAlign w:val="center"/>
            <w:hideMark/>
          </w:tcPr>
          <w:p w14:paraId="6AFB433C" w14:textId="77777777" w:rsidR="00EF3340" w:rsidRPr="00B372CE" w:rsidRDefault="00EF3340">
            <w:pPr>
              <w:spacing w:after="0"/>
              <w:jc w:val="left"/>
              <w:rPr>
                <w:color w:val="000000"/>
                <w:sz w:val="16"/>
                <w:lang w:eastAsia="en-GB"/>
              </w:rPr>
            </w:pPr>
            <w:r w:rsidRPr="00B372CE">
              <w:rPr>
                <w:color w:val="000000"/>
                <w:sz w:val="16"/>
                <w:lang w:eastAsia="en-GB"/>
              </w:rPr>
              <w:t>Amendment Notification</w:t>
            </w:r>
          </w:p>
        </w:tc>
        <w:tc>
          <w:tcPr>
            <w:tcW w:w="2976" w:type="dxa"/>
            <w:tcBorders>
              <w:top w:val="nil"/>
              <w:left w:val="nil"/>
              <w:bottom w:val="single" w:sz="4" w:space="0" w:color="auto"/>
              <w:right w:val="single" w:sz="4" w:space="0" w:color="auto"/>
            </w:tcBorders>
            <w:shd w:val="clear" w:color="auto" w:fill="auto"/>
            <w:vAlign w:val="center"/>
            <w:hideMark/>
          </w:tcPr>
          <w:p w14:paraId="444F4796" w14:textId="77777777" w:rsidR="00EF3340" w:rsidRPr="00B372CE" w:rsidRDefault="00EF3340">
            <w:pPr>
              <w:spacing w:after="0"/>
              <w:jc w:val="left"/>
              <w:rPr>
                <w:color w:val="000000"/>
                <w:sz w:val="16"/>
                <w:lang w:eastAsia="en-GB"/>
              </w:rPr>
            </w:pPr>
            <w:r w:rsidRPr="00B372CE">
              <w:rPr>
                <w:color w:val="000000"/>
                <w:sz w:val="16"/>
                <w:lang w:eastAsia="en-GB"/>
              </w:rPr>
              <w:t>L4-ICS2-07 Amend filing</w:t>
            </w:r>
          </w:p>
        </w:tc>
      </w:tr>
      <w:tr w:rsidR="00EF3340" w:rsidRPr="00B372CE" w14:paraId="780480B5" w14:textId="77777777" w:rsidTr="00B372CE">
        <w:trPr>
          <w:trHeight w:val="300"/>
          <w:tblHeader/>
          <w:jc w:val="center"/>
        </w:trPr>
        <w:tc>
          <w:tcPr>
            <w:tcW w:w="835" w:type="dxa"/>
            <w:vMerge w:val="restart"/>
            <w:tcBorders>
              <w:top w:val="nil"/>
              <w:left w:val="single" w:sz="4" w:space="0" w:color="auto"/>
              <w:right w:val="single" w:sz="4" w:space="0" w:color="auto"/>
            </w:tcBorders>
          </w:tcPr>
          <w:p w14:paraId="445BA54B" w14:textId="4F1B6B16" w:rsidR="00EF3340" w:rsidRPr="00B372CE" w:rsidRDefault="00EF3340">
            <w:pPr>
              <w:spacing w:after="0"/>
              <w:jc w:val="left"/>
              <w:rPr>
                <w:color w:val="000000"/>
                <w:sz w:val="16"/>
                <w:lang w:eastAsia="en-GB"/>
              </w:rPr>
            </w:pPr>
            <w:r w:rsidRPr="00B372CE">
              <w:rPr>
                <w:color w:val="000000"/>
                <w:sz w:val="16"/>
                <w:lang w:eastAsia="en-GB"/>
              </w:rPr>
              <w:t>B</w:t>
            </w:r>
          </w:p>
        </w:tc>
        <w:tc>
          <w:tcPr>
            <w:tcW w:w="946" w:type="dxa"/>
            <w:vMerge w:val="restart"/>
            <w:tcBorders>
              <w:top w:val="nil"/>
              <w:left w:val="single" w:sz="4" w:space="0" w:color="auto"/>
              <w:bottom w:val="single" w:sz="4" w:space="0" w:color="auto"/>
              <w:right w:val="single" w:sz="4" w:space="0" w:color="auto"/>
            </w:tcBorders>
            <w:shd w:val="clear" w:color="auto" w:fill="auto"/>
            <w:vAlign w:val="center"/>
            <w:hideMark/>
          </w:tcPr>
          <w:p w14:paraId="73B73D2B" w14:textId="754DCA6D" w:rsidR="00EF3340" w:rsidRPr="00B372CE" w:rsidRDefault="00EF3340">
            <w:pPr>
              <w:spacing w:after="0"/>
              <w:jc w:val="left"/>
              <w:rPr>
                <w:color w:val="000000"/>
                <w:sz w:val="16"/>
                <w:lang w:eastAsia="en-GB"/>
              </w:rPr>
            </w:pPr>
            <w:r w:rsidRPr="00B372CE">
              <w:rPr>
                <w:color w:val="000000"/>
                <w:sz w:val="16"/>
                <w:lang w:eastAsia="en-GB"/>
              </w:rPr>
              <w:t>IE3N99</w:t>
            </w:r>
          </w:p>
        </w:tc>
        <w:tc>
          <w:tcPr>
            <w:tcW w:w="1732" w:type="dxa"/>
            <w:vMerge w:val="restart"/>
            <w:tcBorders>
              <w:top w:val="nil"/>
              <w:left w:val="single" w:sz="4" w:space="0" w:color="auto"/>
              <w:bottom w:val="single" w:sz="4" w:space="0" w:color="auto"/>
              <w:right w:val="single" w:sz="4" w:space="0" w:color="auto"/>
            </w:tcBorders>
            <w:shd w:val="clear" w:color="auto" w:fill="auto"/>
            <w:vAlign w:val="center"/>
            <w:hideMark/>
          </w:tcPr>
          <w:p w14:paraId="57B28B9D" w14:textId="77777777" w:rsidR="00EF3340" w:rsidRPr="00B372CE" w:rsidRDefault="00EF3340">
            <w:pPr>
              <w:spacing w:after="0"/>
              <w:jc w:val="left"/>
              <w:rPr>
                <w:color w:val="000000"/>
                <w:sz w:val="16"/>
                <w:lang w:eastAsia="en-GB"/>
              </w:rPr>
            </w:pPr>
            <w:r w:rsidRPr="00B372CE">
              <w:rPr>
                <w:color w:val="000000"/>
                <w:sz w:val="16"/>
                <w:lang w:eastAsia="en-GB"/>
              </w:rPr>
              <w:t>E_ERR_NOT</w:t>
            </w:r>
          </w:p>
        </w:tc>
        <w:tc>
          <w:tcPr>
            <w:tcW w:w="2753" w:type="dxa"/>
            <w:vMerge w:val="restart"/>
            <w:tcBorders>
              <w:top w:val="nil"/>
              <w:left w:val="single" w:sz="4" w:space="0" w:color="auto"/>
              <w:bottom w:val="single" w:sz="4" w:space="0" w:color="auto"/>
              <w:right w:val="single" w:sz="4" w:space="0" w:color="auto"/>
            </w:tcBorders>
            <w:shd w:val="clear" w:color="auto" w:fill="auto"/>
            <w:vAlign w:val="center"/>
            <w:hideMark/>
          </w:tcPr>
          <w:p w14:paraId="77A2DC93" w14:textId="77777777" w:rsidR="00EF3340" w:rsidRPr="00B372CE" w:rsidRDefault="00EF3340">
            <w:pPr>
              <w:spacing w:after="0"/>
              <w:jc w:val="left"/>
              <w:rPr>
                <w:color w:val="000000"/>
                <w:sz w:val="16"/>
                <w:lang w:eastAsia="en-GB"/>
              </w:rPr>
            </w:pPr>
            <w:r w:rsidRPr="00B372CE">
              <w:rPr>
                <w:color w:val="000000"/>
                <w:sz w:val="16"/>
                <w:lang w:eastAsia="en-GB"/>
              </w:rPr>
              <w:t>Error notification</w:t>
            </w:r>
          </w:p>
        </w:tc>
        <w:tc>
          <w:tcPr>
            <w:tcW w:w="2976" w:type="dxa"/>
            <w:tcBorders>
              <w:top w:val="nil"/>
              <w:left w:val="nil"/>
              <w:bottom w:val="single" w:sz="4" w:space="0" w:color="auto"/>
              <w:right w:val="single" w:sz="4" w:space="0" w:color="auto"/>
            </w:tcBorders>
            <w:shd w:val="clear" w:color="auto" w:fill="auto"/>
            <w:vAlign w:val="center"/>
            <w:hideMark/>
          </w:tcPr>
          <w:p w14:paraId="3DF4EBBD" w14:textId="77777777" w:rsidR="00EF3340" w:rsidRPr="00B372CE" w:rsidRDefault="00EF3340">
            <w:pPr>
              <w:spacing w:after="0"/>
              <w:jc w:val="left"/>
              <w:rPr>
                <w:color w:val="000000"/>
                <w:sz w:val="16"/>
                <w:lang w:eastAsia="en-GB"/>
              </w:rPr>
            </w:pPr>
            <w:r w:rsidRPr="00B372CE">
              <w:rPr>
                <w:color w:val="000000"/>
                <w:sz w:val="16"/>
                <w:lang w:eastAsia="en-GB"/>
              </w:rPr>
              <w:t>L4-ICS2-01 Register filing</w:t>
            </w:r>
          </w:p>
        </w:tc>
      </w:tr>
      <w:tr w:rsidR="00EF3340" w:rsidRPr="00B372CE" w14:paraId="6E1BD81F" w14:textId="77777777" w:rsidTr="00B372CE">
        <w:trPr>
          <w:trHeight w:val="300"/>
          <w:tblHeader/>
          <w:jc w:val="center"/>
        </w:trPr>
        <w:tc>
          <w:tcPr>
            <w:tcW w:w="835" w:type="dxa"/>
            <w:vMerge/>
            <w:tcBorders>
              <w:left w:val="single" w:sz="4" w:space="0" w:color="auto"/>
              <w:right w:val="single" w:sz="4" w:space="0" w:color="auto"/>
            </w:tcBorders>
          </w:tcPr>
          <w:p w14:paraId="758D0AD6" w14:textId="77777777" w:rsidR="00EF3340" w:rsidRPr="00B372CE" w:rsidRDefault="00EF3340">
            <w:pPr>
              <w:spacing w:after="0"/>
              <w:jc w:val="left"/>
              <w:rPr>
                <w:color w:val="000000"/>
                <w:sz w:val="16"/>
                <w:lang w:eastAsia="en-GB"/>
              </w:rPr>
            </w:pPr>
          </w:p>
        </w:tc>
        <w:tc>
          <w:tcPr>
            <w:tcW w:w="946" w:type="dxa"/>
            <w:vMerge/>
            <w:tcBorders>
              <w:top w:val="nil"/>
              <w:left w:val="single" w:sz="4" w:space="0" w:color="auto"/>
              <w:bottom w:val="single" w:sz="4" w:space="0" w:color="auto"/>
              <w:right w:val="single" w:sz="4" w:space="0" w:color="auto"/>
            </w:tcBorders>
            <w:vAlign w:val="center"/>
            <w:hideMark/>
          </w:tcPr>
          <w:p w14:paraId="5FCA91CB" w14:textId="0AE10517" w:rsidR="00EF3340" w:rsidRPr="00B372CE" w:rsidRDefault="00EF3340">
            <w:pPr>
              <w:spacing w:after="0"/>
              <w:jc w:val="left"/>
              <w:rPr>
                <w:color w:val="000000"/>
                <w:sz w:val="16"/>
                <w:lang w:eastAsia="en-GB"/>
              </w:rPr>
            </w:pPr>
          </w:p>
        </w:tc>
        <w:tc>
          <w:tcPr>
            <w:tcW w:w="1732" w:type="dxa"/>
            <w:vMerge/>
            <w:tcBorders>
              <w:top w:val="nil"/>
              <w:left w:val="single" w:sz="4" w:space="0" w:color="auto"/>
              <w:bottom w:val="single" w:sz="4" w:space="0" w:color="auto"/>
              <w:right w:val="single" w:sz="4" w:space="0" w:color="auto"/>
            </w:tcBorders>
            <w:vAlign w:val="center"/>
            <w:hideMark/>
          </w:tcPr>
          <w:p w14:paraId="79480444" w14:textId="77777777" w:rsidR="00EF3340" w:rsidRPr="00B372CE" w:rsidRDefault="00EF3340">
            <w:pPr>
              <w:spacing w:after="0"/>
              <w:jc w:val="left"/>
              <w:rPr>
                <w:color w:val="000000"/>
                <w:sz w:val="16"/>
                <w:lang w:eastAsia="en-GB"/>
              </w:rPr>
            </w:pPr>
          </w:p>
        </w:tc>
        <w:tc>
          <w:tcPr>
            <w:tcW w:w="2753" w:type="dxa"/>
            <w:vMerge/>
            <w:tcBorders>
              <w:top w:val="nil"/>
              <w:left w:val="single" w:sz="4" w:space="0" w:color="auto"/>
              <w:bottom w:val="single" w:sz="4" w:space="0" w:color="auto"/>
              <w:right w:val="single" w:sz="4" w:space="0" w:color="auto"/>
            </w:tcBorders>
            <w:vAlign w:val="center"/>
            <w:hideMark/>
          </w:tcPr>
          <w:p w14:paraId="5AD897A4" w14:textId="77777777" w:rsidR="00EF3340" w:rsidRPr="00B372CE" w:rsidRDefault="00EF3340">
            <w:pPr>
              <w:spacing w:after="0"/>
              <w:jc w:val="left"/>
              <w:rPr>
                <w:color w:val="000000"/>
                <w:sz w:val="16"/>
                <w:lang w:eastAsia="en-GB"/>
              </w:rPr>
            </w:pPr>
          </w:p>
        </w:tc>
        <w:tc>
          <w:tcPr>
            <w:tcW w:w="2976" w:type="dxa"/>
            <w:tcBorders>
              <w:top w:val="nil"/>
              <w:left w:val="nil"/>
              <w:bottom w:val="single" w:sz="4" w:space="0" w:color="auto"/>
              <w:right w:val="single" w:sz="4" w:space="0" w:color="auto"/>
            </w:tcBorders>
            <w:shd w:val="clear" w:color="auto" w:fill="auto"/>
            <w:vAlign w:val="center"/>
            <w:hideMark/>
          </w:tcPr>
          <w:p w14:paraId="423E60FE" w14:textId="77777777" w:rsidR="00EF3340" w:rsidRPr="00B372CE" w:rsidRDefault="00EF3340">
            <w:pPr>
              <w:spacing w:after="0"/>
              <w:jc w:val="left"/>
              <w:rPr>
                <w:color w:val="000000"/>
                <w:sz w:val="16"/>
                <w:lang w:eastAsia="en-GB"/>
              </w:rPr>
            </w:pPr>
            <w:r w:rsidRPr="00B372CE">
              <w:rPr>
                <w:color w:val="000000"/>
                <w:sz w:val="16"/>
                <w:lang w:eastAsia="en-GB"/>
              </w:rPr>
              <w:t>L4-ICS2-04 Process arrival of means of transport</w:t>
            </w:r>
          </w:p>
        </w:tc>
      </w:tr>
      <w:tr w:rsidR="00EF3340" w:rsidRPr="00B372CE" w14:paraId="58388D8F" w14:textId="77777777" w:rsidTr="00B372CE">
        <w:trPr>
          <w:trHeight w:val="300"/>
          <w:tblHeader/>
          <w:jc w:val="center"/>
        </w:trPr>
        <w:tc>
          <w:tcPr>
            <w:tcW w:w="835" w:type="dxa"/>
            <w:vMerge/>
            <w:tcBorders>
              <w:left w:val="single" w:sz="4" w:space="0" w:color="auto"/>
              <w:right w:val="single" w:sz="4" w:space="0" w:color="auto"/>
            </w:tcBorders>
          </w:tcPr>
          <w:p w14:paraId="09190BFF" w14:textId="77777777" w:rsidR="00EF3340" w:rsidRPr="00B372CE" w:rsidRDefault="00EF3340">
            <w:pPr>
              <w:spacing w:after="0"/>
              <w:jc w:val="left"/>
              <w:rPr>
                <w:color w:val="000000"/>
                <w:sz w:val="16"/>
                <w:lang w:eastAsia="en-GB"/>
              </w:rPr>
            </w:pPr>
          </w:p>
        </w:tc>
        <w:tc>
          <w:tcPr>
            <w:tcW w:w="946" w:type="dxa"/>
            <w:vMerge/>
            <w:tcBorders>
              <w:top w:val="nil"/>
              <w:left w:val="single" w:sz="4" w:space="0" w:color="auto"/>
              <w:bottom w:val="single" w:sz="4" w:space="0" w:color="auto"/>
              <w:right w:val="single" w:sz="4" w:space="0" w:color="auto"/>
            </w:tcBorders>
            <w:vAlign w:val="center"/>
            <w:hideMark/>
          </w:tcPr>
          <w:p w14:paraId="3D3F1406" w14:textId="3EE59885" w:rsidR="00EF3340" w:rsidRPr="00B372CE" w:rsidRDefault="00EF3340">
            <w:pPr>
              <w:spacing w:after="0"/>
              <w:jc w:val="left"/>
              <w:rPr>
                <w:color w:val="000000"/>
                <w:sz w:val="16"/>
                <w:lang w:eastAsia="en-GB"/>
              </w:rPr>
            </w:pPr>
          </w:p>
        </w:tc>
        <w:tc>
          <w:tcPr>
            <w:tcW w:w="1732" w:type="dxa"/>
            <w:vMerge/>
            <w:tcBorders>
              <w:top w:val="nil"/>
              <w:left w:val="single" w:sz="4" w:space="0" w:color="auto"/>
              <w:bottom w:val="single" w:sz="4" w:space="0" w:color="auto"/>
              <w:right w:val="single" w:sz="4" w:space="0" w:color="auto"/>
            </w:tcBorders>
            <w:vAlign w:val="center"/>
            <w:hideMark/>
          </w:tcPr>
          <w:p w14:paraId="37F00046" w14:textId="77777777" w:rsidR="00EF3340" w:rsidRPr="00B372CE" w:rsidRDefault="00EF3340">
            <w:pPr>
              <w:spacing w:after="0"/>
              <w:jc w:val="left"/>
              <w:rPr>
                <w:color w:val="000000"/>
                <w:sz w:val="16"/>
                <w:lang w:eastAsia="en-GB"/>
              </w:rPr>
            </w:pPr>
          </w:p>
        </w:tc>
        <w:tc>
          <w:tcPr>
            <w:tcW w:w="2753" w:type="dxa"/>
            <w:vMerge/>
            <w:tcBorders>
              <w:top w:val="nil"/>
              <w:left w:val="single" w:sz="4" w:space="0" w:color="auto"/>
              <w:bottom w:val="single" w:sz="4" w:space="0" w:color="auto"/>
              <w:right w:val="single" w:sz="4" w:space="0" w:color="auto"/>
            </w:tcBorders>
            <w:vAlign w:val="center"/>
            <w:hideMark/>
          </w:tcPr>
          <w:p w14:paraId="0D474BF5" w14:textId="77777777" w:rsidR="00EF3340" w:rsidRPr="00B372CE" w:rsidRDefault="00EF3340">
            <w:pPr>
              <w:spacing w:after="0"/>
              <w:jc w:val="left"/>
              <w:rPr>
                <w:color w:val="000000"/>
                <w:sz w:val="16"/>
                <w:lang w:eastAsia="en-GB"/>
              </w:rPr>
            </w:pPr>
          </w:p>
        </w:tc>
        <w:tc>
          <w:tcPr>
            <w:tcW w:w="2976" w:type="dxa"/>
            <w:tcBorders>
              <w:top w:val="nil"/>
              <w:left w:val="nil"/>
              <w:bottom w:val="single" w:sz="4" w:space="0" w:color="auto"/>
              <w:right w:val="single" w:sz="4" w:space="0" w:color="auto"/>
            </w:tcBorders>
            <w:shd w:val="clear" w:color="auto" w:fill="auto"/>
            <w:vAlign w:val="center"/>
            <w:hideMark/>
          </w:tcPr>
          <w:p w14:paraId="0339B745" w14:textId="77777777" w:rsidR="00EF3340" w:rsidRPr="00B372CE" w:rsidRDefault="00EF3340">
            <w:pPr>
              <w:spacing w:after="0"/>
              <w:jc w:val="left"/>
              <w:rPr>
                <w:color w:val="000000"/>
                <w:sz w:val="16"/>
                <w:lang w:eastAsia="en-GB"/>
              </w:rPr>
            </w:pPr>
            <w:r w:rsidRPr="00B372CE">
              <w:rPr>
                <w:color w:val="000000"/>
                <w:sz w:val="16"/>
                <w:lang w:eastAsia="en-GB"/>
              </w:rPr>
              <w:t>L4-ICS2-07 Amend filing</w:t>
            </w:r>
          </w:p>
        </w:tc>
      </w:tr>
      <w:tr w:rsidR="00EF3340" w:rsidRPr="00B372CE" w14:paraId="527DCFED" w14:textId="77777777" w:rsidTr="00B372CE">
        <w:trPr>
          <w:trHeight w:val="300"/>
          <w:tblHeader/>
          <w:jc w:val="center"/>
        </w:trPr>
        <w:tc>
          <w:tcPr>
            <w:tcW w:w="835" w:type="dxa"/>
            <w:vMerge/>
            <w:tcBorders>
              <w:left w:val="single" w:sz="4" w:space="0" w:color="auto"/>
              <w:bottom w:val="single" w:sz="4" w:space="0" w:color="auto"/>
              <w:right w:val="single" w:sz="4" w:space="0" w:color="auto"/>
            </w:tcBorders>
          </w:tcPr>
          <w:p w14:paraId="64E08F01" w14:textId="77777777" w:rsidR="00EF3340" w:rsidRPr="00B372CE" w:rsidRDefault="00EF3340">
            <w:pPr>
              <w:spacing w:after="0"/>
              <w:jc w:val="left"/>
              <w:rPr>
                <w:color w:val="000000"/>
                <w:sz w:val="16"/>
                <w:lang w:eastAsia="en-GB"/>
              </w:rPr>
            </w:pPr>
          </w:p>
        </w:tc>
        <w:tc>
          <w:tcPr>
            <w:tcW w:w="946" w:type="dxa"/>
            <w:vMerge/>
            <w:tcBorders>
              <w:top w:val="nil"/>
              <w:left w:val="single" w:sz="4" w:space="0" w:color="auto"/>
              <w:bottom w:val="single" w:sz="4" w:space="0" w:color="auto"/>
              <w:right w:val="single" w:sz="4" w:space="0" w:color="auto"/>
            </w:tcBorders>
            <w:vAlign w:val="center"/>
            <w:hideMark/>
          </w:tcPr>
          <w:p w14:paraId="0C9B8956" w14:textId="20EDFBC6" w:rsidR="00EF3340" w:rsidRPr="00B372CE" w:rsidRDefault="00EF3340">
            <w:pPr>
              <w:spacing w:after="0"/>
              <w:jc w:val="left"/>
              <w:rPr>
                <w:color w:val="000000"/>
                <w:sz w:val="16"/>
                <w:lang w:eastAsia="en-GB"/>
              </w:rPr>
            </w:pPr>
          </w:p>
        </w:tc>
        <w:tc>
          <w:tcPr>
            <w:tcW w:w="1732" w:type="dxa"/>
            <w:vMerge/>
            <w:tcBorders>
              <w:top w:val="nil"/>
              <w:left w:val="single" w:sz="4" w:space="0" w:color="auto"/>
              <w:bottom w:val="single" w:sz="4" w:space="0" w:color="auto"/>
              <w:right w:val="single" w:sz="4" w:space="0" w:color="auto"/>
            </w:tcBorders>
            <w:vAlign w:val="center"/>
            <w:hideMark/>
          </w:tcPr>
          <w:p w14:paraId="45F05F50" w14:textId="77777777" w:rsidR="00EF3340" w:rsidRPr="00B372CE" w:rsidRDefault="00EF3340">
            <w:pPr>
              <w:spacing w:after="0"/>
              <w:jc w:val="left"/>
              <w:rPr>
                <w:color w:val="000000"/>
                <w:sz w:val="16"/>
                <w:lang w:eastAsia="en-GB"/>
              </w:rPr>
            </w:pPr>
          </w:p>
        </w:tc>
        <w:tc>
          <w:tcPr>
            <w:tcW w:w="2753" w:type="dxa"/>
            <w:vMerge/>
            <w:tcBorders>
              <w:top w:val="nil"/>
              <w:left w:val="single" w:sz="4" w:space="0" w:color="auto"/>
              <w:bottom w:val="single" w:sz="4" w:space="0" w:color="auto"/>
              <w:right w:val="single" w:sz="4" w:space="0" w:color="auto"/>
            </w:tcBorders>
            <w:vAlign w:val="center"/>
            <w:hideMark/>
          </w:tcPr>
          <w:p w14:paraId="31856D4F" w14:textId="77777777" w:rsidR="00EF3340" w:rsidRPr="00B372CE" w:rsidRDefault="00EF3340">
            <w:pPr>
              <w:spacing w:after="0"/>
              <w:jc w:val="left"/>
              <w:rPr>
                <w:color w:val="000000"/>
                <w:sz w:val="16"/>
                <w:lang w:eastAsia="en-GB"/>
              </w:rPr>
            </w:pPr>
          </w:p>
        </w:tc>
        <w:tc>
          <w:tcPr>
            <w:tcW w:w="2976" w:type="dxa"/>
            <w:tcBorders>
              <w:top w:val="nil"/>
              <w:left w:val="nil"/>
              <w:bottom w:val="single" w:sz="4" w:space="0" w:color="auto"/>
              <w:right w:val="single" w:sz="4" w:space="0" w:color="auto"/>
            </w:tcBorders>
            <w:shd w:val="clear" w:color="auto" w:fill="auto"/>
            <w:vAlign w:val="center"/>
            <w:hideMark/>
          </w:tcPr>
          <w:p w14:paraId="66BF4318" w14:textId="77777777" w:rsidR="00EF3340" w:rsidRPr="00B372CE" w:rsidRDefault="00EF3340">
            <w:pPr>
              <w:spacing w:after="0"/>
              <w:jc w:val="left"/>
              <w:rPr>
                <w:color w:val="000000"/>
                <w:sz w:val="16"/>
                <w:lang w:eastAsia="en-GB"/>
              </w:rPr>
            </w:pPr>
            <w:r w:rsidRPr="00B372CE">
              <w:rPr>
                <w:color w:val="000000"/>
                <w:sz w:val="16"/>
                <w:lang w:eastAsia="en-GB"/>
              </w:rPr>
              <w:t>L4-ICS2-08 Invalidate filing</w:t>
            </w:r>
          </w:p>
        </w:tc>
      </w:tr>
    </w:tbl>
    <w:p w14:paraId="6E063507" w14:textId="77777777" w:rsidR="001954BC" w:rsidRPr="00B372CE" w:rsidRDefault="001954BC" w:rsidP="00C35D8D">
      <w:pPr>
        <w:rPr>
          <w:rFonts w:cstheme="minorHAnsi"/>
        </w:rPr>
        <w:sectPr w:rsidR="001954BC" w:rsidRPr="00B372CE" w:rsidSect="001204D4">
          <w:footerReference w:type="default" r:id="rId24"/>
          <w:pgSz w:w="11907" w:h="16839" w:code="9"/>
          <w:pgMar w:top="1034" w:right="1418" w:bottom="851" w:left="1560" w:header="720" w:footer="476" w:gutter="0"/>
          <w:cols w:space="720"/>
          <w:docGrid w:linePitch="299"/>
        </w:sectPr>
      </w:pPr>
    </w:p>
    <w:p w14:paraId="144C1951" w14:textId="295A8C47" w:rsidR="007D7991" w:rsidRDefault="00D23F88" w:rsidP="00345C24">
      <w:pPr>
        <w:pStyle w:val="Heading2"/>
        <w:spacing w:before="120"/>
        <w:ind w:left="578" w:hanging="578"/>
      </w:pPr>
      <w:bookmarkStart w:id="94" w:name="_Ref81217928"/>
      <w:bookmarkStart w:id="95" w:name="_Toc105742870"/>
      <w:bookmarkEnd w:id="3"/>
      <w:r>
        <w:lastRenderedPageBreak/>
        <w:t>Information to be provided upon unavailability reporting and (de)activation of BCP</w:t>
      </w:r>
      <w:bookmarkEnd w:id="94"/>
      <w:bookmarkEnd w:id="95"/>
    </w:p>
    <w:p w14:paraId="77478059" w14:textId="174A29CC" w:rsidR="00D23F88" w:rsidRDefault="00D23F88" w:rsidP="00D23F88">
      <w:r>
        <w:t>The main principle is that unavailability and recovery of ICS2 component is reported by economic operator (with an option to empower IT service provider to do it on behalf of EO</w:t>
      </w:r>
      <w:r w:rsidR="009C655A" w:rsidRPr="009C655A">
        <w:rPr>
          <w:rFonts w:cstheme="minorHAnsi"/>
        </w:rPr>
        <w:t xml:space="preserve"> </w:t>
      </w:r>
      <w:r w:rsidR="009C655A">
        <w:rPr>
          <w:rFonts w:cstheme="minorHAnsi"/>
        </w:rPr>
        <w:t>if EO is using IT service provider services</w:t>
      </w:r>
      <w:r>
        <w:t xml:space="preserve">), CSD and NSD. Business continuity plan is activated automatically by the system. </w:t>
      </w:r>
    </w:p>
    <w:p w14:paraId="0D13CB60" w14:textId="105BB87C" w:rsidR="00D23F88" w:rsidRPr="00727121" w:rsidRDefault="00D23F88" w:rsidP="00D23F88">
      <w:r>
        <w:t xml:space="preserve">The purpose of this section is to define information that </w:t>
      </w:r>
      <w:r w:rsidR="009C655A">
        <w:t xml:space="preserve">has to </w:t>
      </w:r>
      <w:r>
        <w:t>be provided by involved actors upon reporting of unavailability or recovery of ICS2 component.</w:t>
      </w:r>
    </w:p>
    <w:p w14:paraId="4B6DCADC" w14:textId="77777777" w:rsidR="00D23F88" w:rsidRPr="00727121" w:rsidRDefault="00D23F88" w:rsidP="008E2D45">
      <w:pPr>
        <w:pStyle w:val="Heading3"/>
      </w:pPr>
      <w:bookmarkStart w:id="96" w:name="_Toc95145598"/>
      <w:bookmarkStart w:id="97" w:name="_Ref98327215"/>
      <w:bookmarkStart w:id="98" w:name="_Toc105742871"/>
      <w:r>
        <w:t>EO –</w:t>
      </w:r>
      <w:r w:rsidRPr="00727121">
        <w:t xml:space="preserve"> unavailability </w:t>
      </w:r>
      <w:bookmarkEnd w:id="96"/>
      <w:r>
        <w:t>reporting:</w:t>
      </w:r>
      <w:bookmarkEnd w:id="97"/>
      <w:bookmarkEnd w:id="98"/>
    </w:p>
    <w:p w14:paraId="4E0C4179" w14:textId="77777777" w:rsidR="00D23F88" w:rsidRDefault="00D23F88" w:rsidP="00D23F88">
      <w:pPr>
        <w:pStyle w:val="ListParagraph"/>
        <w:numPr>
          <w:ilvl w:val="0"/>
          <w:numId w:val="41"/>
        </w:numPr>
      </w:pPr>
      <w:r>
        <w:t>EORI number of Economic operator whose EO system is unavailable;</w:t>
      </w:r>
    </w:p>
    <w:p w14:paraId="473899D8" w14:textId="77777777" w:rsidR="00D23F88" w:rsidRDefault="00D23F88" w:rsidP="00D23F88">
      <w:pPr>
        <w:pStyle w:val="ListParagraph"/>
        <w:numPr>
          <w:ilvl w:val="0"/>
          <w:numId w:val="41"/>
        </w:numPr>
      </w:pPr>
      <w:r>
        <w:t>EO name</w:t>
      </w:r>
      <w:r w:rsidRPr="000157C5">
        <w:t xml:space="preserve"> </w:t>
      </w:r>
      <w:r>
        <w:t>whose EO system is unavailable;</w:t>
      </w:r>
    </w:p>
    <w:p w14:paraId="6172D9F8" w14:textId="46498712" w:rsidR="00D23F88" w:rsidRDefault="00D23F88" w:rsidP="00D23F88">
      <w:pPr>
        <w:pStyle w:val="ListParagraph"/>
        <w:numPr>
          <w:ilvl w:val="0"/>
          <w:numId w:val="41"/>
        </w:numPr>
      </w:pPr>
      <w:r>
        <w:t>EORI number of IT service provider – mandatory data element when unavailability is reported by IT service provider on behalf of EO;</w:t>
      </w:r>
    </w:p>
    <w:p w14:paraId="0DCFA4CB" w14:textId="5F269899" w:rsidR="004B2ED1" w:rsidRDefault="004B2ED1" w:rsidP="00D23F88">
      <w:pPr>
        <w:pStyle w:val="ListParagraph"/>
        <w:numPr>
          <w:ilvl w:val="0"/>
          <w:numId w:val="41"/>
        </w:numPr>
      </w:pPr>
      <w:r>
        <w:t>E-mail address of EO or IT service provider who is notifying unavailability;</w:t>
      </w:r>
    </w:p>
    <w:p w14:paraId="0E20EB85" w14:textId="77777777" w:rsidR="00D23F88" w:rsidRDefault="00D23F88" w:rsidP="00D23F88">
      <w:pPr>
        <w:pStyle w:val="ListParagraph"/>
        <w:numPr>
          <w:ilvl w:val="0"/>
          <w:numId w:val="41"/>
        </w:numPr>
      </w:pPr>
      <w:r>
        <w:t>List of MS (one or</w:t>
      </w:r>
      <w:r w:rsidRPr="006D32E3">
        <w:t xml:space="preserve"> several) </w:t>
      </w:r>
      <w:r>
        <w:t xml:space="preserve">which should be notified about </w:t>
      </w:r>
      <w:r w:rsidRPr="006D32E3">
        <w:t>unavailability;</w:t>
      </w:r>
    </w:p>
    <w:p w14:paraId="1FF7FA6D" w14:textId="77777777" w:rsidR="00D23F88" w:rsidRPr="006D32E3" w:rsidRDefault="00D23F88" w:rsidP="00D23F88">
      <w:pPr>
        <w:pStyle w:val="ListParagraph"/>
        <w:numPr>
          <w:ilvl w:val="0"/>
          <w:numId w:val="41"/>
        </w:numPr>
      </w:pPr>
      <w:r>
        <w:t xml:space="preserve">Unavailability type (scheduled or </w:t>
      </w:r>
      <w:r w:rsidRPr="006D32E3">
        <w:t>unscheduled)</w:t>
      </w:r>
      <w:r>
        <w:t>;</w:t>
      </w:r>
    </w:p>
    <w:p w14:paraId="074EE86A" w14:textId="77777777" w:rsidR="00D23F88" w:rsidRPr="006D32E3" w:rsidRDefault="00D23F88" w:rsidP="00D23F88">
      <w:pPr>
        <w:pStyle w:val="ListParagraph"/>
        <w:numPr>
          <w:ilvl w:val="0"/>
          <w:numId w:val="41"/>
        </w:numPr>
      </w:pPr>
      <w:r>
        <w:t xml:space="preserve">Unavailability start date and </w:t>
      </w:r>
      <w:r w:rsidRPr="006D32E3">
        <w:t>time;</w:t>
      </w:r>
    </w:p>
    <w:p w14:paraId="7936E28D" w14:textId="77777777" w:rsidR="00D23F88" w:rsidRPr="006D32E3" w:rsidRDefault="00D23F88" w:rsidP="00D23F88">
      <w:pPr>
        <w:pStyle w:val="ListParagraph"/>
        <w:numPr>
          <w:ilvl w:val="0"/>
          <w:numId w:val="41"/>
        </w:numPr>
      </w:pPr>
      <w:r w:rsidRPr="006D32E3">
        <w:t>E</w:t>
      </w:r>
      <w:r>
        <w:t xml:space="preserve">xpected unavailability end date and </w:t>
      </w:r>
      <w:r w:rsidRPr="006D32E3">
        <w:t>time (optional);</w:t>
      </w:r>
    </w:p>
    <w:p w14:paraId="499E3654" w14:textId="4D6EF04D" w:rsidR="00D23F88" w:rsidRPr="006D32E3" w:rsidRDefault="00D23F88" w:rsidP="00D23F88">
      <w:pPr>
        <w:pStyle w:val="ListParagraph"/>
        <w:numPr>
          <w:ilvl w:val="0"/>
          <w:numId w:val="41"/>
        </w:numPr>
      </w:pPr>
      <w:r w:rsidRPr="006D32E3">
        <w:t>Short description on what has cause</w:t>
      </w:r>
      <w:r>
        <w:t>d the unavailability (optional).</w:t>
      </w:r>
    </w:p>
    <w:p w14:paraId="55971F23" w14:textId="77777777" w:rsidR="00D23F88" w:rsidRPr="00727121" w:rsidRDefault="00D23F88" w:rsidP="008E2D45">
      <w:pPr>
        <w:pStyle w:val="Heading3"/>
      </w:pPr>
      <w:bookmarkStart w:id="99" w:name="_Ref98330281"/>
      <w:bookmarkStart w:id="100" w:name="_Toc105742872"/>
      <w:r>
        <w:t>EO –</w:t>
      </w:r>
      <w:r w:rsidRPr="00727121">
        <w:t xml:space="preserve"> </w:t>
      </w:r>
      <w:r>
        <w:t>recovery reporting:</w:t>
      </w:r>
      <w:bookmarkEnd w:id="99"/>
      <w:bookmarkEnd w:id="100"/>
    </w:p>
    <w:p w14:paraId="21926DC3" w14:textId="77777777" w:rsidR="00D23F88" w:rsidRDefault="00D23F88" w:rsidP="00D23F88">
      <w:pPr>
        <w:pStyle w:val="ListParagraph"/>
        <w:numPr>
          <w:ilvl w:val="0"/>
          <w:numId w:val="41"/>
        </w:numPr>
      </w:pPr>
      <w:r>
        <w:t>EORI number of Economic operator whose EO system is recovered;</w:t>
      </w:r>
    </w:p>
    <w:p w14:paraId="0989A8D6" w14:textId="77777777" w:rsidR="00D23F88" w:rsidRDefault="00D23F88" w:rsidP="00D23F88">
      <w:pPr>
        <w:pStyle w:val="ListParagraph"/>
        <w:numPr>
          <w:ilvl w:val="0"/>
          <w:numId w:val="41"/>
        </w:numPr>
      </w:pPr>
      <w:r>
        <w:t>EO name</w:t>
      </w:r>
      <w:r w:rsidRPr="000157C5">
        <w:t xml:space="preserve"> </w:t>
      </w:r>
      <w:r>
        <w:t>whose EO system is recovered;</w:t>
      </w:r>
    </w:p>
    <w:p w14:paraId="011EC8CD" w14:textId="77777777" w:rsidR="00D23F88" w:rsidRDefault="00D23F88" w:rsidP="00D23F88">
      <w:pPr>
        <w:pStyle w:val="ListParagraph"/>
        <w:numPr>
          <w:ilvl w:val="0"/>
          <w:numId w:val="41"/>
        </w:numPr>
      </w:pPr>
      <w:r>
        <w:t>EORI number of IT service provider – mandatory data element when recovery is reported by IT service provider on behalf of EO;</w:t>
      </w:r>
    </w:p>
    <w:p w14:paraId="150A16A6" w14:textId="77777777" w:rsidR="00D23F88" w:rsidRDefault="00D23F88" w:rsidP="00D23F88">
      <w:pPr>
        <w:pStyle w:val="ListParagraph"/>
        <w:numPr>
          <w:ilvl w:val="0"/>
          <w:numId w:val="41"/>
        </w:numPr>
      </w:pPr>
      <w:r>
        <w:t xml:space="preserve">Unavailability end date and </w:t>
      </w:r>
      <w:r w:rsidRPr="003448FF">
        <w:t>time</w:t>
      </w:r>
      <w:r>
        <w:t>.</w:t>
      </w:r>
      <w:bookmarkStart w:id="101" w:name="_Toc57363719"/>
      <w:bookmarkStart w:id="102" w:name="_Ref57042072"/>
      <w:bookmarkStart w:id="103" w:name="_Ref57215697"/>
      <w:bookmarkStart w:id="104" w:name="_Ref57216322"/>
      <w:bookmarkStart w:id="105" w:name="_Ref57216645"/>
      <w:bookmarkStart w:id="106" w:name="_Ref57223939"/>
      <w:bookmarkStart w:id="107" w:name="_Ref57223964"/>
      <w:bookmarkStart w:id="108" w:name="_Ref57225270"/>
      <w:bookmarkStart w:id="109" w:name="_Ref57225287"/>
      <w:bookmarkStart w:id="110" w:name="_Ref57225599"/>
      <w:bookmarkStart w:id="111" w:name="_Ref57225980"/>
      <w:bookmarkStart w:id="112" w:name="_Toc95145599"/>
      <w:bookmarkEnd w:id="101"/>
    </w:p>
    <w:p w14:paraId="3F139E4C" w14:textId="0539E733" w:rsidR="00D23F88" w:rsidRDefault="00D23F88" w:rsidP="008E2D45">
      <w:pPr>
        <w:pStyle w:val="Heading3"/>
      </w:pPr>
      <w:bookmarkStart w:id="113" w:name="_Ref98327227"/>
      <w:bookmarkStart w:id="114" w:name="_Toc105742873"/>
      <w:r>
        <w:t xml:space="preserve">CSD </w:t>
      </w:r>
      <w:r w:rsidR="00291DE8">
        <w:t xml:space="preserve">and NSD </w:t>
      </w:r>
      <w:r>
        <w:t>– unavailability reporting:</w:t>
      </w:r>
      <w:bookmarkEnd w:id="113"/>
      <w:bookmarkEnd w:id="114"/>
    </w:p>
    <w:p w14:paraId="6EAC8D3B" w14:textId="77777777" w:rsidR="00D23F88" w:rsidRDefault="00D23F88" w:rsidP="00D23F88">
      <w:pPr>
        <w:pStyle w:val="ListParagraph"/>
        <w:numPr>
          <w:ilvl w:val="0"/>
          <w:numId w:val="41"/>
        </w:numPr>
      </w:pPr>
      <w:r w:rsidRPr="003448FF">
        <w:t>Component name;</w:t>
      </w:r>
    </w:p>
    <w:p w14:paraId="6CB2FAD4" w14:textId="77777777" w:rsidR="00D23F88" w:rsidRPr="003448FF" w:rsidRDefault="00D23F88" w:rsidP="00D23F88">
      <w:pPr>
        <w:pStyle w:val="ListParagraph"/>
        <w:numPr>
          <w:ilvl w:val="0"/>
          <w:numId w:val="41"/>
        </w:numPr>
      </w:pPr>
      <w:r>
        <w:t xml:space="preserve">Unavailability type (scheduled or </w:t>
      </w:r>
      <w:r w:rsidRPr="006D32E3">
        <w:t>unscheduled)</w:t>
      </w:r>
      <w:r>
        <w:t>;</w:t>
      </w:r>
    </w:p>
    <w:p w14:paraId="294D9486" w14:textId="77777777" w:rsidR="00D23F88" w:rsidRPr="003448FF" w:rsidRDefault="00D23F88" w:rsidP="00D23F88">
      <w:pPr>
        <w:pStyle w:val="ListParagraph"/>
        <w:numPr>
          <w:ilvl w:val="0"/>
          <w:numId w:val="41"/>
        </w:numPr>
      </w:pPr>
      <w:r>
        <w:t xml:space="preserve">Unavailability start date and </w:t>
      </w:r>
      <w:r w:rsidRPr="003448FF">
        <w:t>time;</w:t>
      </w:r>
    </w:p>
    <w:p w14:paraId="204795C0" w14:textId="77777777" w:rsidR="00D23F88" w:rsidRPr="003448FF" w:rsidRDefault="00D23F88" w:rsidP="00D23F88">
      <w:pPr>
        <w:pStyle w:val="ListParagraph"/>
        <w:numPr>
          <w:ilvl w:val="0"/>
          <w:numId w:val="41"/>
        </w:numPr>
      </w:pPr>
      <w:r w:rsidRPr="003448FF">
        <w:t>E</w:t>
      </w:r>
      <w:r>
        <w:t xml:space="preserve">xpected unavailability end date and </w:t>
      </w:r>
      <w:r w:rsidRPr="003448FF">
        <w:t>time (optional);</w:t>
      </w:r>
    </w:p>
    <w:p w14:paraId="75489BA5" w14:textId="77777777" w:rsidR="00D23F88" w:rsidRPr="003448FF" w:rsidRDefault="00D23F88" w:rsidP="00D23F88">
      <w:pPr>
        <w:pStyle w:val="ListParagraph"/>
        <w:numPr>
          <w:ilvl w:val="0"/>
          <w:numId w:val="41"/>
        </w:numPr>
      </w:pPr>
      <w:r w:rsidRPr="003448FF">
        <w:t>Affected service;</w:t>
      </w:r>
    </w:p>
    <w:p w14:paraId="7D881248" w14:textId="77777777" w:rsidR="00D23F88" w:rsidRPr="001D2EEC" w:rsidRDefault="00D23F88" w:rsidP="00D23F88">
      <w:pPr>
        <w:pStyle w:val="ListParagraph"/>
        <w:numPr>
          <w:ilvl w:val="0"/>
          <w:numId w:val="41"/>
        </w:numPr>
      </w:pPr>
      <w:r w:rsidRPr="003448FF">
        <w:t>Short description on what has cause</w:t>
      </w:r>
      <w:r>
        <w:t xml:space="preserve">d the unavailability/ </w:t>
      </w:r>
      <w:r w:rsidRPr="003448FF">
        <w:t>Affected functionality</w:t>
      </w:r>
      <w:r>
        <w:t xml:space="preserve"> (optional).</w:t>
      </w:r>
    </w:p>
    <w:p w14:paraId="68325269" w14:textId="54BFA144" w:rsidR="00D23F88" w:rsidRDefault="00D23F88" w:rsidP="008E2D45">
      <w:pPr>
        <w:pStyle w:val="Heading3"/>
      </w:pPr>
      <w:bookmarkStart w:id="115" w:name="_Ref98330283"/>
      <w:bookmarkStart w:id="116" w:name="_Toc105742874"/>
      <w:r>
        <w:t xml:space="preserve">CSD </w:t>
      </w:r>
      <w:r w:rsidR="00291DE8">
        <w:t xml:space="preserve">and NSD </w:t>
      </w:r>
      <w:r>
        <w:t>– recovery reporting:</w:t>
      </w:r>
      <w:bookmarkEnd w:id="115"/>
      <w:bookmarkEnd w:id="116"/>
    </w:p>
    <w:p w14:paraId="6D906287" w14:textId="77777777" w:rsidR="00D23F88" w:rsidRPr="003448FF" w:rsidRDefault="00D23F88" w:rsidP="00D23F88">
      <w:pPr>
        <w:pStyle w:val="ListParagraph"/>
        <w:numPr>
          <w:ilvl w:val="0"/>
          <w:numId w:val="41"/>
        </w:numPr>
      </w:pPr>
      <w:r w:rsidRPr="003448FF">
        <w:t>Component name;</w:t>
      </w:r>
    </w:p>
    <w:p w14:paraId="5720D3D2" w14:textId="77777777" w:rsidR="00D23F88" w:rsidRPr="001D2EEC" w:rsidRDefault="00D23F88" w:rsidP="00D23F88">
      <w:pPr>
        <w:pStyle w:val="ListParagraph"/>
        <w:numPr>
          <w:ilvl w:val="0"/>
          <w:numId w:val="41"/>
        </w:numPr>
      </w:pPr>
      <w:r>
        <w:t>Unavailability end date and time.</w:t>
      </w:r>
    </w:p>
    <w:p w14:paraId="7515996D" w14:textId="77777777" w:rsidR="00D23F88" w:rsidRDefault="00D23F88" w:rsidP="008E2D45">
      <w:pPr>
        <w:pStyle w:val="Heading3"/>
      </w:pPr>
      <w:bookmarkStart w:id="117" w:name="_Toc105575846"/>
      <w:bookmarkStart w:id="118" w:name="_Toc105576733"/>
      <w:bookmarkStart w:id="119" w:name="_Toc105742875"/>
      <w:bookmarkStart w:id="120" w:name="_Toc105575847"/>
      <w:bookmarkStart w:id="121" w:name="_Toc105576734"/>
      <w:bookmarkStart w:id="122" w:name="_Toc105742876"/>
      <w:bookmarkStart w:id="123" w:name="_Toc105575848"/>
      <w:bookmarkStart w:id="124" w:name="_Toc105576735"/>
      <w:bookmarkStart w:id="125" w:name="_Toc105742877"/>
      <w:bookmarkStart w:id="126" w:name="_Toc105575849"/>
      <w:bookmarkStart w:id="127" w:name="_Toc105576736"/>
      <w:bookmarkStart w:id="128" w:name="_Toc105742878"/>
      <w:bookmarkStart w:id="129" w:name="_Toc105575850"/>
      <w:bookmarkStart w:id="130" w:name="_Toc105576737"/>
      <w:bookmarkStart w:id="131" w:name="_Toc105742879"/>
      <w:bookmarkStart w:id="132" w:name="_Toc105575851"/>
      <w:bookmarkStart w:id="133" w:name="_Toc105576738"/>
      <w:bookmarkStart w:id="134" w:name="_Toc105742880"/>
      <w:bookmarkStart w:id="135" w:name="_Toc105575852"/>
      <w:bookmarkStart w:id="136" w:name="_Toc105576739"/>
      <w:bookmarkStart w:id="137" w:name="_Toc105742881"/>
      <w:bookmarkStart w:id="138" w:name="_Toc105575853"/>
      <w:bookmarkStart w:id="139" w:name="_Toc105576740"/>
      <w:bookmarkStart w:id="140" w:name="_Toc105742882"/>
      <w:bookmarkStart w:id="141" w:name="_Toc105575854"/>
      <w:bookmarkStart w:id="142" w:name="_Toc105576741"/>
      <w:bookmarkStart w:id="143" w:name="_Toc105742883"/>
      <w:bookmarkStart w:id="144" w:name="_Toc105575855"/>
      <w:bookmarkStart w:id="145" w:name="_Toc105576742"/>
      <w:bookmarkStart w:id="146" w:name="_Toc105742884"/>
      <w:bookmarkStart w:id="147" w:name="_Ref98336338"/>
      <w:bookmarkStart w:id="148" w:name="_Toc105742885"/>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t>Content of notifications to be sent to EO and IT service provider:</w:t>
      </w:r>
      <w:bookmarkEnd w:id="147"/>
      <w:bookmarkEnd w:id="148"/>
    </w:p>
    <w:p w14:paraId="58ABDAB1" w14:textId="77777777" w:rsidR="00D23F88" w:rsidRDefault="00D23F88" w:rsidP="00D23F88">
      <w:pPr>
        <w:pStyle w:val="Heading4"/>
        <w:tabs>
          <w:tab w:val="clear" w:pos="864"/>
        </w:tabs>
      </w:pPr>
      <w:r>
        <w:t>After ICS2 component unavailability is reported</w:t>
      </w:r>
    </w:p>
    <w:p w14:paraId="53F1937D" w14:textId="0F312122" w:rsidR="00D23F88" w:rsidRDefault="00D23F88" w:rsidP="00D23F88">
      <w:r>
        <w:t xml:space="preserve">All the information provided in sections </w:t>
      </w:r>
      <w:r>
        <w:fldChar w:fldCharType="begin"/>
      </w:r>
      <w:r>
        <w:instrText xml:space="preserve"> REF _Ref98327215 \r \h </w:instrText>
      </w:r>
      <w:r>
        <w:fldChar w:fldCharType="separate"/>
      </w:r>
      <w:r w:rsidR="00625C2C">
        <w:t>3.6.1</w:t>
      </w:r>
      <w:r>
        <w:fldChar w:fldCharType="end"/>
      </w:r>
      <w:r w:rsidR="00291DE8">
        <w:t xml:space="preserve"> or</w:t>
      </w:r>
      <w:r>
        <w:t xml:space="preserve"> </w:t>
      </w:r>
      <w:r>
        <w:fldChar w:fldCharType="begin"/>
      </w:r>
      <w:r>
        <w:instrText xml:space="preserve"> REF _Ref98327227 \r \h </w:instrText>
      </w:r>
      <w:r>
        <w:fldChar w:fldCharType="separate"/>
      </w:r>
      <w:r w:rsidR="00625C2C">
        <w:t>3.6.3</w:t>
      </w:r>
      <w:r>
        <w:fldChar w:fldCharType="end"/>
      </w:r>
      <w:r>
        <w:t>.</w:t>
      </w:r>
    </w:p>
    <w:p w14:paraId="75B3FE6B" w14:textId="77777777" w:rsidR="00D23F88" w:rsidRDefault="00D23F88" w:rsidP="00D23F88">
      <w:pPr>
        <w:pStyle w:val="Heading4"/>
        <w:tabs>
          <w:tab w:val="clear" w:pos="864"/>
        </w:tabs>
      </w:pPr>
      <w:r>
        <w:t>In case of BCP activation</w:t>
      </w:r>
    </w:p>
    <w:p w14:paraId="1534512D" w14:textId="052B5419" w:rsidR="00D23F88" w:rsidRDefault="00D23F88" w:rsidP="00D23F88">
      <w:r>
        <w:t xml:space="preserve">All the information provided in sections </w:t>
      </w:r>
      <w:r>
        <w:fldChar w:fldCharType="begin"/>
      </w:r>
      <w:r>
        <w:instrText xml:space="preserve"> REF _Ref98327215 \r \h </w:instrText>
      </w:r>
      <w:r>
        <w:fldChar w:fldCharType="separate"/>
      </w:r>
      <w:r w:rsidR="00625C2C">
        <w:t>3.6.1</w:t>
      </w:r>
      <w:r>
        <w:fldChar w:fldCharType="end"/>
      </w:r>
      <w:r w:rsidR="00291DE8">
        <w:t xml:space="preserve"> or</w:t>
      </w:r>
      <w:r>
        <w:t xml:space="preserve"> </w:t>
      </w:r>
      <w:r>
        <w:fldChar w:fldCharType="begin"/>
      </w:r>
      <w:r>
        <w:instrText xml:space="preserve"> REF _Ref98327227 \r \h </w:instrText>
      </w:r>
      <w:r>
        <w:fldChar w:fldCharType="separate"/>
      </w:r>
      <w:r w:rsidR="00625C2C">
        <w:t>3.6.3</w:t>
      </w:r>
      <w:r>
        <w:fldChar w:fldCharType="end"/>
      </w:r>
      <w:r>
        <w:t xml:space="preserve"> and BCP activation date and time.</w:t>
      </w:r>
    </w:p>
    <w:p w14:paraId="131ADA08" w14:textId="77777777" w:rsidR="00D23F88" w:rsidRDefault="00D23F88" w:rsidP="00D23F88">
      <w:pPr>
        <w:pStyle w:val="Heading4"/>
        <w:tabs>
          <w:tab w:val="clear" w:pos="864"/>
        </w:tabs>
      </w:pPr>
      <w:r>
        <w:t>In case of recovery and BCP deactivation</w:t>
      </w:r>
    </w:p>
    <w:p w14:paraId="082B1E9B" w14:textId="020F6091" w:rsidR="00D23F88" w:rsidRDefault="00D23F88" w:rsidP="00D23F88">
      <w:r>
        <w:t xml:space="preserve">All the information provided in sections </w:t>
      </w:r>
      <w:r>
        <w:fldChar w:fldCharType="begin"/>
      </w:r>
      <w:r>
        <w:instrText xml:space="preserve"> REF _Ref98330281 \r \h </w:instrText>
      </w:r>
      <w:r>
        <w:fldChar w:fldCharType="separate"/>
      </w:r>
      <w:r w:rsidR="00625C2C">
        <w:t>3.6.2</w:t>
      </w:r>
      <w:r>
        <w:fldChar w:fldCharType="end"/>
      </w:r>
      <w:r w:rsidR="00291DE8">
        <w:t xml:space="preserve"> or</w:t>
      </w:r>
      <w:r>
        <w:t xml:space="preserve"> </w:t>
      </w:r>
      <w:r>
        <w:fldChar w:fldCharType="begin"/>
      </w:r>
      <w:r>
        <w:instrText xml:space="preserve"> REF _Ref98330283 \r \h </w:instrText>
      </w:r>
      <w:r>
        <w:fldChar w:fldCharType="separate"/>
      </w:r>
      <w:r w:rsidR="00625C2C">
        <w:t>3.6.4</w:t>
      </w:r>
      <w:r>
        <w:fldChar w:fldCharType="end"/>
      </w:r>
      <w:r>
        <w:t xml:space="preserve"> </w:t>
      </w:r>
      <w:r>
        <w:rPr>
          <w:rFonts w:cstheme="minorHAnsi"/>
        </w:rPr>
        <w:t>and</w:t>
      </w:r>
      <w:r>
        <w:t xml:space="preserve"> BCP deactivation date and time.</w:t>
      </w:r>
    </w:p>
    <w:p w14:paraId="7941CE89" w14:textId="77777777" w:rsidR="00D23F88" w:rsidRDefault="00D23F88" w:rsidP="008E2D45">
      <w:pPr>
        <w:pStyle w:val="Heading3"/>
      </w:pPr>
      <w:bookmarkStart w:id="149" w:name="_Ref98335830"/>
      <w:bookmarkStart w:id="150" w:name="_Toc105742886"/>
      <w:r>
        <w:t>Content of e-mail notifications to be sent to NSD:</w:t>
      </w:r>
      <w:bookmarkEnd w:id="149"/>
      <w:bookmarkEnd w:id="150"/>
    </w:p>
    <w:p w14:paraId="6C9D60BE" w14:textId="77777777" w:rsidR="00D23F88" w:rsidRDefault="00D23F88" w:rsidP="00D23F88">
      <w:pPr>
        <w:pStyle w:val="Heading4"/>
        <w:tabs>
          <w:tab w:val="clear" w:pos="864"/>
        </w:tabs>
      </w:pPr>
      <w:r>
        <w:t>After ICS2 component unavailability is reported</w:t>
      </w:r>
    </w:p>
    <w:p w14:paraId="6C954657" w14:textId="7782251A" w:rsidR="00D23F88" w:rsidRDefault="00D23F88" w:rsidP="00D23F88">
      <w:r>
        <w:t xml:space="preserve">All the information provided in sections </w:t>
      </w:r>
      <w:r>
        <w:fldChar w:fldCharType="begin"/>
      </w:r>
      <w:r>
        <w:instrText xml:space="preserve"> REF _Ref98327215 \r \h </w:instrText>
      </w:r>
      <w:r>
        <w:fldChar w:fldCharType="separate"/>
      </w:r>
      <w:r w:rsidR="00625C2C">
        <w:t>3.6.1</w:t>
      </w:r>
      <w:r>
        <w:fldChar w:fldCharType="end"/>
      </w:r>
      <w:r w:rsidR="00291DE8">
        <w:t xml:space="preserve"> or</w:t>
      </w:r>
      <w:r>
        <w:t xml:space="preserve"> </w:t>
      </w:r>
      <w:r>
        <w:fldChar w:fldCharType="begin"/>
      </w:r>
      <w:r>
        <w:instrText xml:space="preserve"> REF _Ref98327227 \r \h </w:instrText>
      </w:r>
      <w:r>
        <w:fldChar w:fldCharType="separate"/>
      </w:r>
      <w:r w:rsidR="00625C2C">
        <w:t>3.6.3</w:t>
      </w:r>
      <w:r>
        <w:fldChar w:fldCharType="end"/>
      </w:r>
      <w:r>
        <w:t>.</w:t>
      </w:r>
    </w:p>
    <w:p w14:paraId="35B87868" w14:textId="77777777" w:rsidR="00D23F88" w:rsidRDefault="00D23F88" w:rsidP="00D23F88">
      <w:pPr>
        <w:pStyle w:val="Heading4"/>
        <w:tabs>
          <w:tab w:val="clear" w:pos="864"/>
        </w:tabs>
      </w:pPr>
      <w:r>
        <w:lastRenderedPageBreak/>
        <w:t>In case of BCP activation</w:t>
      </w:r>
    </w:p>
    <w:p w14:paraId="00F010EA" w14:textId="3B7E4130" w:rsidR="00D23F88" w:rsidRDefault="00D23F88" w:rsidP="00D23F88">
      <w:r>
        <w:t xml:space="preserve">All the information provided in sections </w:t>
      </w:r>
      <w:r>
        <w:fldChar w:fldCharType="begin"/>
      </w:r>
      <w:r>
        <w:instrText xml:space="preserve"> REF _Ref98327215 \r \h </w:instrText>
      </w:r>
      <w:r>
        <w:fldChar w:fldCharType="separate"/>
      </w:r>
      <w:r w:rsidR="00625C2C">
        <w:t>3.6.1</w:t>
      </w:r>
      <w:r>
        <w:fldChar w:fldCharType="end"/>
      </w:r>
      <w:r w:rsidR="00291DE8">
        <w:t xml:space="preserve"> or</w:t>
      </w:r>
      <w:r>
        <w:t xml:space="preserve"> </w:t>
      </w:r>
      <w:r>
        <w:fldChar w:fldCharType="begin"/>
      </w:r>
      <w:r>
        <w:instrText xml:space="preserve"> REF _Ref98327227 \r \h </w:instrText>
      </w:r>
      <w:r>
        <w:fldChar w:fldCharType="separate"/>
      </w:r>
      <w:r w:rsidR="00625C2C">
        <w:t>3.6.3</w:t>
      </w:r>
      <w:r>
        <w:fldChar w:fldCharType="end"/>
      </w:r>
      <w:r>
        <w:t xml:space="preserve"> and BCP activation date and time.</w:t>
      </w:r>
    </w:p>
    <w:p w14:paraId="14C5A066" w14:textId="77777777" w:rsidR="00D23F88" w:rsidRDefault="00D23F88" w:rsidP="00D23F88">
      <w:pPr>
        <w:pStyle w:val="Heading4"/>
        <w:tabs>
          <w:tab w:val="clear" w:pos="864"/>
        </w:tabs>
      </w:pPr>
      <w:r>
        <w:t>In case of recovery and BCP deactivation</w:t>
      </w:r>
    </w:p>
    <w:p w14:paraId="7CA73627" w14:textId="326B25B6" w:rsidR="00D23F88" w:rsidRPr="004B3933" w:rsidRDefault="00D23F88" w:rsidP="00D23F88">
      <w:r>
        <w:t xml:space="preserve">All the information provided in sections </w:t>
      </w:r>
      <w:r>
        <w:fldChar w:fldCharType="begin"/>
      </w:r>
      <w:r>
        <w:instrText xml:space="preserve"> REF _Ref98330281 \r \h </w:instrText>
      </w:r>
      <w:r>
        <w:fldChar w:fldCharType="separate"/>
      </w:r>
      <w:r w:rsidR="00625C2C">
        <w:t>3.6.2</w:t>
      </w:r>
      <w:r>
        <w:fldChar w:fldCharType="end"/>
      </w:r>
      <w:r w:rsidR="00291DE8">
        <w:t xml:space="preserve"> or</w:t>
      </w:r>
      <w:r>
        <w:t xml:space="preserve"> </w:t>
      </w:r>
      <w:r>
        <w:fldChar w:fldCharType="begin"/>
      </w:r>
      <w:r>
        <w:instrText xml:space="preserve"> REF _Ref98330283 \r \h </w:instrText>
      </w:r>
      <w:r>
        <w:fldChar w:fldCharType="separate"/>
      </w:r>
      <w:r w:rsidR="00625C2C">
        <w:t>3.6.4</w:t>
      </w:r>
      <w:r>
        <w:fldChar w:fldCharType="end"/>
      </w:r>
      <w:r>
        <w:t xml:space="preserve"> </w:t>
      </w:r>
      <w:r>
        <w:rPr>
          <w:rFonts w:cstheme="minorHAnsi"/>
        </w:rPr>
        <w:t>and</w:t>
      </w:r>
      <w:r>
        <w:t xml:space="preserve"> BCP deactivation date and time.</w:t>
      </w:r>
    </w:p>
    <w:p w14:paraId="731CA1C3" w14:textId="752DB455" w:rsidR="008D466A" w:rsidRDefault="008D466A">
      <w:pPr>
        <w:pStyle w:val="Heading2"/>
      </w:pPr>
      <w:bookmarkStart w:id="151" w:name="_Toc95131970"/>
      <w:bookmarkStart w:id="152" w:name="_Toc95131995"/>
      <w:bookmarkStart w:id="153" w:name="_Toc105742887"/>
      <w:bookmarkEnd w:id="102"/>
      <w:bookmarkEnd w:id="103"/>
      <w:bookmarkEnd w:id="104"/>
      <w:bookmarkEnd w:id="105"/>
      <w:bookmarkEnd w:id="106"/>
      <w:bookmarkEnd w:id="107"/>
      <w:bookmarkEnd w:id="108"/>
      <w:bookmarkEnd w:id="109"/>
      <w:bookmarkEnd w:id="110"/>
      <w:bookmarkEnd w:id="111"/>
      <w:bookmarkEnd w:id="112"/>
      <w:bookmarkEnd w:id="151"/>
      <w:bookmarkEnd w:id="152"/>
      <w:r>
        <w:t xml:space="preserve">Scheduled </w:t>
      </w:r>
      <w:r w:rsidR="001471C9">
        <w:t>unavailability</w:t>
      </w:r>
      <w:bookmarkEnd w:id="153"/>
    </w:p>
    <w:p w14:paraId="1D221455" w14:textId="245680E5" w:rsidR="00D23F88" w:rsidRPr="00C37153" w:rsidRDefault="00D23F88" w:rsidP="00D23F88">
      <w:pPr>
        <w:pStyle w:val="Text2"/>
      </w:pPr>
      <w:r w:rsidRPr="00727121">
        <w:t xml:space="preserve">MSs and CSD are going to use MON&amp;BS to </w:t>
      </w:r>
      <w:r>
        <w:t>exchange information on</w:t>
      </w:r>
      <w:r w:rsidRPr="00727121">
        <w:t xml:space="preserve"> scheduled unavailability. Scheduled unavailability </w:t>
      </w:r>
      <w:r w:rsidR="009C655A">
        <w:t>has to</w:t>
      </w:r>
      <w:r w:rsidR="009C655A" w:rsidRPr="00727121">
        <w:t xml:space="preserve"> </w:t>
      </w:r>
      <w:r w:rsidRPr="00727121">
        <w:t xml:space="preserve">be organised in time windows when there is less operational activity and </w:t>
      </w:r>
      <w:r w:rsidR="009C655A">
        <w:t>has to</w:t>
      </w:r>
      <w:r w:rsidR="009C655A" w:rsidRPr="00727121">
        <w:t xml:space="preserve"> </w:t>
      </w:r>
      <w:r w:rsidRPr="00727121">
        <w:t>be recorded in MON&amp;BS as soon as possible but not later than 48 hours in advance [</w:t>
      </w:r>
      <w:r w:rsidRPr="00C37153">
        <w:fldChar w:fldCharType="begin"/>
      </w:r>
      <w:r w:rsidRPr="00991E83">
        <w:instrText xml:space="preserve"> REF R04 \h </w:instrText>
      </w:r>
      <w:r w:rsidRPr="00C37153">
        <w:fldChar w:fldCharType="separate"/>
      </w:r>
      <w:r w:rsidRPr="00727121">
        <w:rPr>
          <w:rFonts w:cstheme="minorHAnsi"/>
        </w:rPr>
        <w:t>R04</w:t>
      </w:r>
      <w:r w:rsidRPr="00C37153">
        <w:fldChar w:fldCharType="end"/>
      </w:r>
      <w:r w:rsidRPr="00C37153">
        <w:t>].</w:t>
      </w:r>
    </w:p>
    <w:p w14:paraId="3F72B900" w14:textId="15DDABDC" w:rsidR="00D23F88" w:rsidRPr="00EF4542" w:rsidRDefault="00D23F88" w:rsidP="00D23F88">
      <w:pPr>
        <w:pStyle w:val="Text2"/>
      </w:pPr>
      <w:r w:rsidRPr="00EF4542">
        <w:t xml:space="preserve">EO has </w:t>
      </w:r>
      <w:r>
        <w:t>to</w:t>
      </w:r>
      <w:r w:rsidRPr="00EF4542">
        <w:t xml:space="preserve"> notify scheduled unavailability of EO system </w:t>
      </w:r>
      <w:r>
        <w:t xml:space="preserve">as soon as possible but </w:t>
      </w:r>
      <w:r w:rsidRPr="00EF4542">
        <w:t>not later than 48 hours in advance</w:t>
      </w:r>
      <w:r>
        <w:t xml:space="preserve"> by using </w:t>
      </w:r>
      <w:r w:rsidR="002E1A36">
        <w:t>EUCTP</w:t>
      </w:r>
      <w:r w:rsidRPr="00EF4542">
        <w:t xml:space="preserve">. </w:t>
      </w:r>
      <w:r>
        <w:t>This can also be done by empowered IT service provider, but legal responsibility to notify unavailability remain on EO himself.</w:t>
      </w:r>
    </w:p>
    <w:p w14:paraId="2F3010B7" w14:textId="4E02F6DC" w:rsidR="00D23F88" w:rsidRDefault="00D23F88" w:rsidP="00D23F88">
      <w:pPr>
        <w:pStyle w:val="Text2"/>
      </w:pPr>
      <w:r>
        <w:t xml:space="preserve">In case of scheduled unavailability BCP will be automatically activated </w:t>
      </w:r>
      <w:r w:rsidR="00036AA9">
        <w:t>for the period</w:t>
      </w:r>
      <w:r>
        <w:t xml:space="preserve"> when unavailability is scheduled. </w:t>
      </w:r>
      <w:r w:rsidR="00280105" w:rsidRPr="00A56281">
        <w:rPr>
          <w:rFonts w:cstheme="minorHAnsi"/>
        </w:rPr>
        <w:t>All EOs (including IT service provider) having access to EUCTP get notification in EUCTP on deactivation of BCP [</w:t>
      </w:r>
      <w:r w:rsidR="00280105" w:rsidRPr="00A56281">
        <w:rPr>
          <w:rFonts w:cstheme="minorHAnsi"/>
        </w:rPr>
        <w:fldChar w:fldCharType="begin"/>
      </w:r>
      <w:r w:rsidR="00280105" w:rsidRPr="00A56281">
        <w:rPr>
          <w:rFonts w:cstheme="minorHAnsi"/>
        </w:rPr>
        <w:instrText xml:space="preserve"> REF _Ref98336338 \r \h </w:instrText>
      </w:r>
      <w:r w:rsidR="00280105">
        <w:rPr>
          <w:rFonts w:cstheme="minorHAnsi"/>
        </w:rPr>
        <w:instrText xml:space="preserve"> \* MERGEFORMAT </w:instrText>
      </w:r>
      <w:r w:rsidR="00280105" w:rsidRPr="00A56281">
        <w:rPr>
          <w:rFonts w:cstheme="minorHAnsi"/>
        </w:rPr>
      </w:r>
      <w:r w:rsidR="00280105" w:rsidRPr="00A56281">
        <w:rPr>
          <w:rFonts w:cstheme="minorHAnsi"/>
        </w:rPr>
        <w:fldChar w:fldCharType="separate"/>
      </w:r>
      <w:r w:rsidR="00280105">
        <w:rPr>
          <w:rFonts w:cstheme="minorHAnsi"/>
        </w:rPr>
        <w:t>3.6.5</w:t>
      </w:r>
      <w:r w:rsidR="00280105" w:rsidRPr="00A56281">
        <w:rPr>
          <w:rFonts w:cstheme="minorHAnsi"/>
        </w:rPr>
        <w:fldChar w:fldCharType="end"/>
      </w:r>
      <w:r w:rsidR="00280105" w:rsidRPr="00A56281">
        <w:rPr>
          <w:rFonts w:cstheme="minorHAnsi"/>
        </w:rPr>
        <w:t>].</w:t>
      </w:r>
    </w:p>
    <w:p w14:paraId="1AD243F1" w14:textId="77777777" w:rsidR="00823EFD" w:rsidRDefault="00823EFD" w:rsidP="00823EFD">
      <w:pPr>
        <w:pStyle w:val="Heading2"/>
        <w:tabs>
          <w:tab w:val="clear" w:pos="576"/>
        </w:tabs>
        <w:ind w:left="709" w:hanging="718"/>
      </w:pPr>
      <w:bookmarkStart w:id="154" w:name="_Toc105742888"/>
      <w:r>
        <w:t>Transition from ICS2 Release 1 to ICS2 Release 2</w:t>
      </w:r>
      <w:bookmarkEnd w:id="154"/>
    </w:p>
    <w:p w14:paraId="272227B3" w14:textId="77777777" w:rsidR="00280105" w:rsidRDefault="00823EFD" w:rsidP="00823EFD">
      <w:pPr>
        <w:pStyle w:val="Text2"/>
        <w:spacing w:after="0"/>
      </w:pPr>
      <w:r>
        <w:t>This procedure is applicable for both ICS2 Release 1 and ICS2 Release 2 nevertheless</w:t>
      </w:r>
      <w:r w:rsidR="009C655A">
        <w:t>,</w:t>
      </w:r>
      <w:r>
        <w:t xml:space="preserve"> EOs will be able to use</w:t>
      </w:r>
      <w:r w:rsidR="00280105">
        <w:t>:</w:t>
      </w:r>
    </w:p>
    <w:p w14:paraId="5B93CDEE" w14:textId="77777777" w:rsidR="00280105" w:rsidRDefault="00823EFD" w:rsidP="00CE79E9">
      <w:pPr>
        <w:pStyle w:val="Text2"/>
        <w:numPr>
          <w:ilvl w:val="0"/>
          <w:numId w:val="43"/>
        </w:numPr>
        <w:spacing w:after="0"/>
        <w:ind w:left="714" w:hanging="357"/>
      </w:pPr>
      <w:r>
        <w:t xml:space="preserve"> </w:t>
      </w:r>
      <w:r w:rsidR="002E1A36">
        <w:t>EUCTP</w:t>
      </w:r>
      <w:r w:rsidR="00280105">
        <w:rPr>
          <w:rStyle w:val="FootnoteReference"/>
        </w:rPr>
        <w:footnoteReference w:id="2"/>
      </w:r>
      <w:r>
        <w:t xml:space="preserve"> to notify unavailability and get notifications only as of ICS2 Release 2 (</w:t>
      </w:r>
      <w:r w:rsidRPr="00EB5D26">
        <w:t>preliminary planning</w:t>
      </w:r>
      <w:r w:rsidR="00280105">
        <w:t xml:space="preserve"> – date when procedure will be applicable for ICS2 Release 2 will be communicated separately</w:t>
      </w:r>
      <w:r>
        <w:t>)</w:t>
      </w:r>
    </w:p>
    <w:p w14:paraId="37DD4CFF" w14:textId="2C78E8CA" w:rsidR="00280105" w:rsidRDefault="00280105" w:rsidP="00CE79E9">
      <w:pPr>
        <w:pStyle w:val="Text2"/>
        <w:numPr>
          <w:ilvl w:val="0"/>
          <w:numId w:val="43"/>
        </w:numPr>
        <w:spacing w:after="0"/>
        <w:ind w:left="714" w:hanging="357"/>
      </w:pPr>
      <w:r>
        <w:t>STP to lodge ENSs, arrival notifications and see ICS2 notifications</w:t>
      </w:r>
      <w:r w:rsidRPr="00EF6D8C">
        <w:t xml:space="preserve"> </w:t>
      </w:r>
      <w:r w:rsidRPr="00A56281">
        <w:t>only as of ICS2 Release 2</w:t>
      </w:r>
      <w:r w:rsidR="00823EFD">
        <w:t xml:space="preserve">. </w:t>
      </w:r>
    </w:p>
    <w:p w14:paraId="0F8547E0" w14:textId="255EC949" w:rsidR="00823EFD" w:rsidRDefault="00823EFD" w:rsidP="00280105">
      <w:pPr>
        <w:pStyle w:val="Text2"/>
        <w:spacing w:after="0"/>
      </w:pPr>
      <w:r>
        <w:t xml:space="preserve">Until </w:t>
      </w:r>
      <w:r w:rsidR="002E1A36">
        <w:t>EUCTP</w:t>
      </w:r>
      <w:r w:rsidR="00280105">
        <w:t xml:space="preserve"> and STP</w:t>
      </w:r>
      <w:r>
        <w:t xml:space="preserve"> is developed and deployed procedure is applicable with the following deviations:</w:t>
      </w:r>
    </w:p>
    <w:p w14:paraId="07230F41" w14:textId="62C53B73" w:rsidR="00823EFD" w:rsidRDefault="00823EFD" w:rsidP="00823EFD">
      <w:pPr>
        <w:pStyle w:val="Text2"/>
        <w:numPr>
          <w:ilvl w:val="0"/>
          <w:numId w:val="43"/>
        </w:numPr>
        <w:spacing w:after="0"/>
        <w:ind w:left="714" w:hanging="357"/>
      </w:pPr>
      <w:r>
        <w:t>EO (or IT service provider) should notify EO system unavailability to NSD where EO has legal obligation to lodge ENSs. EO can also empower IT service provider to do this but legal obligation remain on EO himself</w:t>
      </w:r>
      <w:r w:rsidR="00280105">
        <w:t>;</w:t>
      </w:r>
    </w:p>
    <w:p w14:paraId="52DCF387" w14:textId="5CCD4891" w:rsidR="00280105" w:rsidRDefault="00280105" w:rsidP="00280105">
      <w:pPr>
        <w:pStyle w:val="Text2"/>
        <w:numPr>
          <w:ilvl w:val="0"/>
          <w:numId w:val="43"/>
        </w:numPr>
        <w:spacing w:after="0"/>
        <w:ind w:left="714" w:hanging="357"/>
      </w:pPr>
      <w:r>
        <w:t>EO cannot use STP to send messages and get notifications therefore only alternative communication channels can be used;</w:t>
      </w:r>
    </w:p>
    <w:p w14:paraId="670CF0E6" w14:textId="43868956" w:rsidR="00823EFD" w:rsidRDefault="00823EFD" w:rsidP="00823EFD">
      <w:pPr>
        <w:pStyle w:val="Text2"/>
        <w:numPr>
          <w:ilvl w:val="0"/>
          <w:numId w:val="43"/>
        </w:numPr>
        <w:spacing w:after="0"/>
        <w:ind w:left="714" w:hanging="357"/>
      </w:pPr>
      <w:r>
        <w:t>NSD should notify EOs having legal obligation to lodge ENSs in its country on ICS2 central and national component unavailability</w:t>
      </w:r>
      <w:r w:rsidR="00280105">
        <w:t>;</w:t>
      </w:r>
    </w:p>
    <w:p w14:paraId="176D2974" w14:textId="77777777" w:rsidR="00280105" w:rsidRDefault="00823EFD" w:rsidP="00823EFD">
      <w:pPr>
        <w:pStyle w:val="Text2"/>
        <w:numPr>
          <w:ilvl w:val="0"/>
          <w:numId w:val="43"/>
        </w:numPr>
        <w:spacing w:after="0"/>
        <w:ind w:left="714" w:hanging="357"/>
      </w:pPr>
      <w:r>
        <w:t>NSD should notify EOs having legal obligation to lodge ENSs in its country on activation/deactivation of BCP in case of EO system, ICS2 central and/or national component unavailability</w:t>
      </w:r>
      <w:r w:rsidR="00280105">
        <w:t>;</w:t>
      </w:r>
    </w:p>
    <w:p w14:paraId="7682A1E9" w14:textId="2C4F510A" w:rsidR="00823EFD" w:rsidRDefault="00280105" w:rsidP="00CE79E9">
      <w:pPr>
        <w:pStyle w:val="Text2"/>
        <w:numPr>
          <w:ilvl w:val="0"/>
          <w:numId w:val="43"/>
        </w:numPr>
      </w:pPr>
      <w:proofErr w:type="gramStart"/>
      <w:r>
        <w:t>activation</w:t>
      </w:r>
      <w:proofErr w:type="gramEnd"/>
      <w:r>
        <w:t xml:space="preserve"> / deactivation of BCP is manual process done by each NSD</w:t>
      </w:r>
      <w:r w:rsidR="00823EFD">
        <w:t>.</w:t>
      </w:r>
    </w:p>
    <w:p w14:paraId="02E9C6BF" w14:textId="77777777" w:rsidR="00F53AAB" w:rsidRPr="00B372CE" w:rsidRDefault="00F53AAB" w:rsidP="006E08D9">
      <w:pPr>
        <w:pStyle w:val="Comment"/>
        <w:ind w:left="360"/>
        <w:rPr>
          <w:rFonts w:asciiTheme="minorHAnsi" w:eastAsia="SimSun" w:hAnsiTheme="minorHAnsi" w:cstheme="minorHAnsi"/>
          <w:iCs/>
          <w:color w:val="1B6FB5"/>
          <w:lang w:eastAsia="zh-CN"/>
        </w:rPr>
      </w:pPr>
    </w:p>
    <w:p w14:paraId="362B79F5" w14:textId="5D65CE41" w:rsidR="007E196D" w:rsidRPr="007E196D" w:rsidRDefault="00F53AAB" w:rsidP="00823EFD">
      <w:pPr>
        <w:pBdr>
          <w:top w:val="single" w:sz="4" w:space="1" w:color="auto"/>
        </w:pBdr>
        <w:spacing w:after="0"/>
        <w:ind w:left="360"/>
        <w:jc w:val="center"/>
      </w:pPr>
      <w:r w:rsidRPr="006E08D9">
        <w:rPr>
          <w:rFonts w:eastAsia="SimSun" w:cstheme="minorHAnsi"/>
          <w:i/>
          <w:iCs/>
          <w:lang w:eastAsia="zh-CN"/>
        </w:rPr>
        <w:t>End of document</w:t>
      </w:r>
    </w:p>
    <w:sectPr w:rsidR="007E196D" w:rsidRPr="007E196D" w:rsidSect="00A3363B">
      <w:pgSz w:w="11907" w:h="16839" w:code="9"/>
      <w:pgMar w:top="1034" w:right="1418" w:bottom="851" w:left="1985" w:header="720" w:footer="476" w:gutter="0"/>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413E63" w16cid:durableId="234D2836"/>
  <w16cid:commentId w16cid:paraId="2F41F327" w16cid:durableId="234D2837"/>
  <w16cid:commentId w16cid:paraId="2521F2C2" w16cid:durableId="234D2839"/>
  <w16cid:commentId w16cid:paraId="3866D3DC" w16cid:durableId="234D283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2DE60" w14:textId="77777777" w:rsidR="00B4777C" w:rsidRDefault="00B4777C">
      <w:pPr>
        <w:spacing w:after="0"/>
      </w:pPr>
      <w:r>
        <w:separator/>
      </w:r>
    </w:p>
  </w:endnote>
  <w:endnote w:type="continuationSeparator" w:id="0">
    <w:p w14:paraId="3479A2B4" w14:textId="77777777" w:rsidR="00B4777C" w:rsidRDefault="00B4777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A8625" w14:textId="77777777" w:rsidR="00B4777C" w:rsidRDefault="00B477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86375" w14:textId="77777777" w:rsidR="00B4777C" w:rsidRPr="00C54E88" w:rsidRDefault="00B4777C" w:rsidP="00A3363B">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42AC42A4" w14:textId="77777777" w:rsidR="00B4777C" w:rsidRDefault="00B4777C" w:rsidP="00A3363B">
    <w:pPr>
      <w:pStyle w:val="Footer"/>
    </w:pPr>
  </w:p>
  <w:p w14:paraId="65855DD3" w14:textId="77777777" w:rsidR="00B4777C" w:rsidRDefault="00B4777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97C91" w14:textId="77777777" w:rsidR="00B4777C" w:rsidRDefault="00B4777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F1FB9" w14:textId="1854AC62" w:rsidR="00B4777C" w:rsidRPr="000F5C71" w:rsidRDefault="00B4777C" w:rsidP="00A3363B">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06-10T00:00:00Z">
          <w:dateFormat w:val="dd/MM/yyyy"/>
          <w:lid w:val="en-GB"/>
          <w:storeMappedDataAs w:val="dateTime"/>
          <w:calendar w:val="gregorian"/>
        </w:date>
      </w:sdtPr>
      <w:sdtEndPr/>
      <w:sdtContent>
        <w:r>
          <w:rPr>
            <w:rFonts w:asciiTheme="minorHAnsi" w:hAnsiTheme="minorHAnsi" w:cstheme="minorHAnsi"/>
            <w:bCs/>
            <w:color w:val="984806"/>
            <w:szCs w:val="16"/>
            <w:lang w:val="en-GB"/>
          </w:rPr>
          <w:t>10/06/2022</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CE79E9">
      <w:rPr>
        <w:rStyle w:val="PageNumber"/>
        <w:rFonts w:ascii="Calibri" w:hAnsi="Calibri"/>
        <w:noProof/>
        <w:lang w:val="fr-BE"/>
      </w:rPr>
      <w:t>31</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CE79E9">
      <w:rPr>
        <w:rStyle w:val="PageNumber"/>
        <w:rFonts w:ascii="Calibri" w:hAnsi="Calibri"/>
        <w:noProof/>
        <w:snapToGrid w:val="0"/>
        <w:lang w:val="fr-BE"/>
      </w:rPr>
      <w:t>31</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Pr>
            <w:rFonts w:asciiTheme="minorHAnsi" w:eastAsia="PMingLiU" w:hAnsiTheme="minorHAnsi" w:cstheme="minorHAnsi"/>
            <w:color w:val="984806"/>
            <w:szCs w:val="16"/>
            <w:lang w:val="fr-BE"/>
          </w:rPr>
          <w:t>1.10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2D4E47" w14:textId="77777777" w:rsidR="00B4777C" w:rsidRDefault="00B4777C">
      <w:pPr>
        <w:spacing w:after="0"/>
      </w:pPr>
      <w:r>
        <w:separator/>
      </w:r>
    </w:p>
  </w:footnote>
  <w:footnote w:type="continuationSeparator" w:id="0">
    <w:p w14:paraId="306C5F23" w14:textId="77777777" w:rsidR="00B4777C" w:rsidRDefault="00B4777C">
      <w:pPr>
        <w:spacing w:after="0"/>
      </w:pPr>
      <w:r>
        <w:continuationSeparator/>
      </w:r>
    </w:p>
  </w:footnote>
  <w:footnote w:id="1">
    <w:p w14:paraId="2026614F" w14:textId="56925838" w:rsidR="00B4777C" w:rsidRPr="00CE79E9" w:rsidRDefault="00B4777C">
      <w:pPr>
        <w:pStyle w:val="FootnoteText"/>
        <w:rPr>
          <w:sz w:val="18"/>
          <w:szCs w:val="18"/>
        </w:rPr>
      </w:pPr>
      <w:r w:rsidRPr="00CE79E9">
        <w:rPr>
          <w:rStyle w:val="FootnoteReference"/>
          <w:sz w:val="18"/>
          <w:szCs w:val="18"/>
        </w:rPr>
        <w:footnoteRef/>
      </w:r>
      <w:r w:rsidRPr="00CE79E9">
        <w:rPr>
          <w:sz w:val="18"/>
          <w:szCs w:val="18"/>
        </w:rPr>
        <w:t xml:space="preserve"> STP can be used to get DNL and referral request notifications in case of EO system and TAPAS unavailability. EO should manually activate this option in STI-STP Manage preferences tab.</w:t>
      </w:r>
    </w:p>
  </w:footnote>
  <w:footnote w:id="2">
    <w:p w14:paraId="32758C14" w14:textId="5D764EAD" w:rsidR="00B4777C" w:rsidRDefault="00B4777C">
      <w:pPr>
        <w:pStyle w:val="FootnoteText"/>
      </w:pPr>
      <w:r>
        <w:rPr>
          <w:rStyle w:val="FootnoteReference"/>
        </w:rPr>
        <w:footnoteRef/>
      </w:r>
      <w:r>
        <w:t xml:space="preserve"> </w:t>
      </w:r>
      <w:r w:rsidRPr="00853DAE">
        <w:rPr>
          <w:sz w:val="16"/>
          <w:szCs w:val="16"/>
        </w:rPr>
        <w:t>DG TAXUD assumption on a tool to be used for this BCP purposes. Tool can still be changed and this BCP will be updated respectively (if necessary).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41D4A" w14:textId="77777777" w:rsidR="00B4777C" w:rsidRDefault="00B477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60013" w14:textId="54118048" w:rsidR="00B4777C" w:rsidRPr="00B029C7" w:rsidRDefault="00B4777C" w:rsidP="00A3363B">
    <w:pPr>
      <w:pStyle w:val="Header"/>
      <w:jc w:val="right"/>
      <w:rPr>
        <w:noProof/>
        <w:sz w:val="18"/>
        <w:szCs w:val="18"/>
        <w:lang w:eastAsia="en-GB"/>
      </w:rPr>
    </w:pPr>
    <w:r>
      <w:rPr>
        <w:rFonts w:eastAsia="PMingLiU" w:cstheme="minorHAnsi"/>
        <w:color w:val="385623" w:themeColor="accent6" w:themeShade="80"/>
        <w:sz w:val="18"/>
        <w:szCs w:val="18"/>
      </w:rPr>
      <w:t xml:space="preserve">Business continuity plan </w:t>
    </w:r>
    <w:sdt>
      <w:sdtPr>
        <w:rPr>
          <w:rFonts w:eastAsia="PMingLiU" w:cstheme="minorHAnsi"/>
          <w:color w:val="385623"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Pr>
            <w:rFonts w:eastAsia="PMingLiU" w:cstheme="minorHAnsi"/>
            <w:color w:val="385623" w:themeColor="accent6" w:themeShade="80"/>
            <w:sz w:val="18"/>
            <w:szCs w:val="18"/>
          </w:rPr>
          <w:t>ICS2</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7F558" w14:textId="77777777" w:rsidR="00B4777C" w:rsidRDefault="00B4777C">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71D69"/>
    <w:multiLevelType w:val="hybridMultilevel"/>
    <w:tmpl w:val="0E624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772074"/>
    <w:multiLevelType w:val="hybridMultilevel"/>
    <w:tmpl w:val="69D20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D1F7B"/>
    <w:multiLevelType w:val="hybridMultilevel"/>
    <w:tmpl w:val="EE0CF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B54DA"/>
    <w:multiLevelType w:val="hybridMultilevel"/>
    <w:tmpl w:val="4D5ADA2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1754398E"/>
    <w:multiLevelType w:val="hybridMultilevel"/>
    <w:tmpl w:val="73BA1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BA789C"/>
    <w:multiLevelType w:val="hybridMultilevel"/>
    <w:tmpl w:val="78967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0A6E8B"/>
    <w:multiLevelType w:val="hybridMultilevel"/>
    <w:tmpl w:val="1256E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3E210D"/>
    <w:multiLevelType w:val="hybridMultilevel"/>
    <w:tmpl w:val="4D5ADA2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1DC958E0"/>
    <w:multiLevelType w:val="hybridMultilevel"/>
    <w:tmpl w:val="83667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A51873"/>
    <w:multiLevelType w:val="hybridMultilevel"/>
    <w:tmpl w:val="6C8CB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B2099E"/>
    <w:multiLevelType w:val="hybridMultilevel"/>
    <w:tmpl w:val="31CEF2C8"/>
    <w:lvl w:ilvl="0" w:tplc="080C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DA58A6"/>
    <w:multiLevelType w:val="hybridMultilevel"/>
    <w:tmpl w:val="CF489F28"/>
    <w:lvl w:ilvl="0" w:tplc="A69C3D0E">
      <w:start w:val="5"/>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4A1E4A"/>
    <w:multiLevelType w:val="hybridMultilevel"/>
    <w:tmpl w:val="518CF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440176"/>
    <w:multiLevelType w:val="hybridMultilevel"/>
    <w:tmpl w:val="7C72A294"/>
    <w:lvl w:ilvl="0" w:tplc="A8346AFE">
      <w:start w:val="1"/>
      <w:numFmt w:val="bullet"/>
      <w:lvlText w:val="•"/>
      <w:lvlJc w:val="left"/>
      <w:pPr>
        <w:tabs>
          <w:tab w:val="num" w:pos="720"/>
        </w:tabs>
        <w:ind w:left="720" w:hanging="360"/>
      </w:pPr>
      <w:rPr>
        <w:rFonts w:ascii="Arial" w:hAnsi="Arial" w:hint="default"/>
      </w:rPr>
    </w:lvl>
    <w:lvl w:ilvl="1" w:tplc="291C9DF0">
      <w:start w:val="1"/>
      <w:numFmt w:val="bullet"/>
      <w:lvlText w:val="•"/>
      <w:lvlJc w:val="left"/>
      <w:pPr>
        <w:tabs>
          <w:tab w:val="num" w:pos="1440"/>
        </w:tabs>
        <w:ind w:left="1440" w:hanging="360"/>
      </w:pPr>
      <w:rPr>
        <w:rFonts w:ascii="Arial" w:hAnsi="Arial" w:hint="default"/>
      </w:rPr>
    </w:lvl>
    <w:lvl w:ilvl="2" w:tplc="6818D750" w:tentative="1">
      <w:start w:val="1"/>
      <w:numFmt w:val="bullet"/>
      <w:lvlText w:val="•"/>
      <w:lvlJc w:val="left"/>
      <w:pPr>
        <w:tabs>
          <w:tab w:val="num" w:pos="2160"/>
        </w:tabs>
        <w:ind w:left="2160" w:hanging="360"/>
      </w:pPr>
      <w:rPr>
        <w:rFonts w:ascii="Arial" w:hAnsi="Arial" w:hint="default"/>
      </w:rPr>
    </w:lvl>
    <w:lvl w:ilvl="3" w:tplc="D98A2392" w:tentative="1">
      <w:start w:val="1"/>
      <w:numFmt w:val="bullet"/>
      <w:lvlText w:val="•"/>
      <w:lvlJc w:val="left"/>
      <w:pPr>
        <w:tabs>
          <w:tab w:val="num" w:pos="2880"/>
        </w:tabs>
        <w:ind w:left="2880" w:hanging="360"/>
      </w:pPr>
      <w:rPr>
        <w:rFonts w:ascii="Arial" w:hAnsi="Arial" w:hint="default"/>
      </w:rPr>
    </w:lvl>
    <w:lvl w:ilvl="4" w:tplc="21C02F52" w:tentative="1">
      <w:start w:val="1"/>
      <w:numFmt w:val="bullet"/>
      <w:lvlText w:val="•"/>
      <w:lvlJc w:val="left"/>
      <w:pPr>
        <w:tabs>
          <w:tab w:val="num" w:pos="3600"/>
        </w:tabs>
        <w:ind w:left="3600" w:hanging="360"/>
      </w:pPr>
      <w:rPr>
        <w:rFonts w:ascii="Arial" w:hAnsi="Arial" w:hint="default"/>
      </w:rPr>
    </w:lvl>
    <w:lvl w:ilvl="5" w:tplc="CF28C6F8" w:tentative="1">
      <w:start w:val="1"/>
      <w:numFmt w:val="bullet"/>
      <w:lvlText w:val="•"/>
      <w:lvlJc w:val="left"/>
      <w:pPr>
        <w:tabs>
          <w:tab w:val="num" w:pos="4320"/>
        </w:tabs>
        <w:ind w:left="4320" w:hanging="360"/>
      </w:pPr>
      <w:rPr>
        <w:rFonts w:ascii="Arial" w:hAnsi="Arial" w:hint="default"/>
      </w:rPr>
    </w:lvl>
    <w:lvl w:ilvl="6" w:tplc="927E789C" w:tentative="1">
      <w:start w:val="1"/>
      <w:numFmt w:val="bullet"/>
      <w:lvlText w:val="•"/>
      <w:lvlJc w:val="left"/>
      <w:pPr>
        <w:tabs>
          <w:tab w:val="num" w:pos="5040"/>
        </w:tabs>
        <w:ind w:left="5040" w:hanging="360"/>
      </w:pPr>
      <w:rPr>
        <w:rFonts w:ascii="Arial" w:hAnsi="Arial" w:hint="default"/>
      </w:rPr>
    </w:lvl>
    <w:lvl w:ilvl="7" w:tplc="55F29CBA" w:tentative="1">
      <w:start w:val="1"/>
      <w:numFmt w:val="bullet"/>
      <w:lvlText w:val="•"/>
      <w:lvlJc w:val="left"/>
      <w:pPr>
        <w:tabs>
          <w:tab w:val="num" w:pos="5760"/>
        </w:tabs>
        <w:ind w:left="5760" w:hanging="360"/>
      </w:pPr>
      <w:rPr>
        <w:rFonts w:ascii="Arial" w:hAnsi="Arial" w:hint="default"/>
      </w:rPr>
    </w:lvl>
    <w:lvl w:ilvl="8" w:tplc="211CB18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C4511B8"/>
    <w:multiLevelType w:val="hybridMultilevel"/>
    <w:tmpl w:val="4D5ADA2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2D0B4648"/>
    <w:multiLevelType w:val="hybridMultilevel"/>
    <w:tmpl w:val="FD460EAC"/>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352AD7"/>
    <w:multiLevelType w:val="hybridMultilevel"/>
    <w:tmpl w:val="6EB8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506DFF"/>
    <w:multiLevelType w:val="hybridMultilevel"/>
    <w:tmpl w:val="624458D4"/>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19" w15:restartNumberingAfterBreak="0">
    <w:nsid w:val="36133F91"/>
    <w:multiLevelType w:val="hybridMultilevel"/>
    <w:tmpl w:val="D8CCB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F74D31"/>
    <w:multiLevelType w:val="hybridMultilevel"/>
    <w:tmpl w:val="AB0A273C"/>
    <w:lvl w:ilvl="0" w:tplc="90F47C86">
      <w:numFmt w:val="bullet"/>
      <w:lvlText w:val="-"/>
      <w:lvlJc w:val="left"/>
      <w:pPr>
        <w:ind w:left="720" w:hanging="360"/>
      </w:pPr>
      <w:rPr>
        <w:rFonts w:ascii="Calibri" w:eastAsia="Times New Roman"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3BC77890"/>
    <w:multiLevelType w:val="hybridMultilevel"/>
    <w:tmpl w:val="D56AE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245DED"/>
    <w:multiLevelType w:val="hybridMultilevel"/>
    <w:tmpl w:val="2BEC7F78"/>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23" w15:restartNumberingAfterBreak="0">
    <w:nsid w:val="4399134E"/>
    <w:multiLevelType w:val="hybridMultilevel"/>
    <w:tmpl w:val="8ED61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6E1A6D"/>
    <w:multiLevelType w:val="hybridMultilevel"/>
    <w:tmpl w:val="EEEA0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0849CF"/>
    <w:multiLevelType w:val="hybridMultilevel"/>
    <w:tmpl w:val="8EB657B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6" w15:restartNumberingAfterBreak="0">
    <w:nsid w:val="4C756127"/>
    <w:multiLevelType w:val="hybridMultilevel"/>
    <w:tmpl w:val="BD10B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44304A"/>
    <w:multiLevelType w:val="hybridMultilevel"/>
    <w:tmpl w:val="7B0E2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2979EF"/>
    <w:multiLevelType w:val="hybridMultilevel"/>
    <w:tmpl w:val="299E194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9" w15:restartNumberingAfterBreak="0">
    <w:nsid w:val="546D2BFB"/>
    <w:multiLevelType w:val="hybridMultilevel"/>
    <w:tmpl w:val="6E80A10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0" w15:restartNumberingAfterBreak="0">
    <w:nsid w:val="55736162"/>
    <w:multiLevelType w:val="multilevel"/>
    <w:tmpl w:val="39782F0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15:restartNumberingAfterBreak="0">
    <w:nsid w:val="5D763F58"/>
    <w:multiLevelType w:val="hybridMultilevel"/>
    <w:tmpl w:val="9050AEA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2" w15:restartNumberingAfterBreak="0">
    <w:nsid w:val="5E356F69"/>
    <w:multiLevelType w:val="hybridMultilevel"/>
    <w:tmpl w:val="DA14B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5A1ED5"/>
    <w:multiLevelType w:val="hybridMultilevel"/>
    <w:tmpl w:val="01A677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C53FCF"/>
    <w:multiLevelType w:val="hybridMultilevel"/>
    <w:tmpl w:val="427057FE"/>
    <w:lvl w:ilvl="0" w:tplc="08090001">
      <w:start w:val="1"/>
      <w:numFmt w:val="bullet"/>
      <w:lvlText w:val=""/>
      <w:lvlJc w:val="left"/>
      <w:pPr>
        <w:ind w:left="766" w:hanging="360"/>
      </w:pPr>
      <w:rPr>
        <w:rFonts w:ascii="Symbol" w:hAnsi="Symbol" w:hint="default"/>
      </w:rPr>
    </w:lvl>
    <w:lvl w:ilvl="1" w:tplc="08090003">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35" w15:restartNumberingAfterBreak="0">
    <w:nsid w:val="6C2D452D"/>
    <w:multiLevelType w:val="hybridMultilevel"/>
    <w:tmpl w:val="3F644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E516503"/>
    <w:multiLevelType w:val="hybridMultilevel"/>
    <w:tmpl w:val="DA046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2A61552"/>
    <w:multiLevelType w:val="hybridMultilevel"/>
    <w:tmpl w:val="379A6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B611AE"/>
    <w:multiLevelType w:val="multilevel"/>
    <w:tmpl w:val="9E801618"/>
    <w:lvl w:ilvl="0">
      <w:start w:val="1"/>
      <w:numFmt w:val="decimal"/>
      <w:lvlText w:val="%1"/>
      <w:lvlJc w:val="left"/>
      <w:pPr>
        <w:tabs>
          <w:tab w:val="num" w:pos="1152"/>
        </w:tabs>
        <w:ind w:left="1152" w:hanging="432"/>
      </w:pPr>
      <w:rPr>
        <w:rFonts w:hint="default"/>
      </w:rPr>
    </w:lvl>
    <w:lvl w:ilvl="1">
      <w:start w:val="1"/>
      <w:numFmt w:val="decimal"/>
      <w:lvlText w:val="%1.%2"/>
      <w:lvlJc w:val="left"/>
      <w:pPr>
        <w:tabs>
          <w:tab w:val="num" w:pos="1296"/>
        </w:tabs>
        <w:ind w:left="129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4409"/>
        </w:tabs>
        <w:ind w:left="4409" w:hanging="864"/>
      </w:pPr>
      <w:rPr>
        <w:rFonts w:hint="default"/>
      </w:rPr>
    </w:lvl>
    <w:lvl w:ilvl="4">
      <w:start w:val="1"/>
      <w:numFmt w:val="decimal"/>
      <w:lvlText w:val="%1.%2.%3.%4.%5"/>
      <w:lvlJc w:val="left"/>
      <w:pPr>
        <w:tabs>
          <w:tab w:val="num" w:pos="1728"/>
        </w:tabs>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39" w15:restartNumberingAfterBreak="0">
    <w:nsid w:val="76C23C2B"/>
    <w:multiLevelType w:val="hybridMultilevel"/>
    <w:tmpl w:val="D77E8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59707A"/>
    <w:multiLevelType w:val="hybridMultilevel"/>
    <w:tmpl w:val="8B12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DF630C"/>
    <w:multiLevelType w:val="hybridMultilevel"/>
    <w:tmpl w:val="1AB29BA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2" w15:restartNumberingAfterBreak="0">
    <w:nsid w:val="798071A1"/>
    <w:multiLevelType w:val="hybridMultilevel"/>
    <w:tmpl w:val="1EE0FE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B5F43C2"/>
    <w:multiLevelType w:val="hybridMultilevel"/>
    <w:tmpl w:val="4D5ADA2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5" w15:restartNumberingAfterBreak="0">
    <w:nsid w:val="7C715A4B"/>
    <w:multiLevelType w:val="hybridMultilevel"/>
    <w:tmpl w:val="946C6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43"/>
  </w:num>
  <w:num w:numId="3">
    <w:abstractNumId w:val="16"/>
  </w:num>
  <w:num w:numId="4">
    <w:abstractNumId w:val="6"/>
  </w:num>
  <w:num w:numId="5">
    <w:abstractNumId w:val="24"/>
  </w:num>
  <w:num w:numId="6">
    <w:abstractNumId w:val="9"/>
  </w:num>
  <w:num w:numId="7">
    <w:abstractNumId w:val="45"/>
  </w:num>
  <w:num w:numId="8">
    <w:abstractNumId w:val="20"/>
  </w:num>
  <w:num w:numId="9">
    <w:abstractNumId w:val="29"/>
  </w:num>
  <w:num w:numId="10">
    <w:abstractNumId w:val="7"/>
  </w:num>
  <w:num w:numId="11">
    <w:abstractNumId w:val="44"/>
  </w:num>
  <w:num w:numId="12">
    <w:abstractNumId w:val="3"/>
  </w:num>
  <w:num w:numId="13">
    <w:abstractNumId w:val="14"/>
  </w:num>
  <w:num w:numId="14">
    <w:abstractNumId w:val="21"/>
  </w:num>
  <w:num w:numId="15">
    <w:abstractNumId w:val="32"/>
  </w:num>
  <w:num w:numId="16">
    <w:abstractNumId w:val="2"/>
  </w:num>
  <w:num w:numId="17">
    <w:abstractNumId w:val="28"/>
  </w:num>
  <w:num w:numId="18">
    <w:abstractNumId w:val="27"/>
  </w:num>
  <w:num w:numId="19">
    <w:abstractNumId w:val="17"/>
  </w:num>
  <w:num w:numId="20">
    <w:abstractNumId w:val="36"/>
  </w:num>
  <w:num w:numId="21">
    <w:abstractNumId w:val="0"/>
  </w:num>
  <w:num w:numId="22">
    <w:abstractNumId w:val="40"/>
  </w:num>
  <w:num w:numId="23">
    <w:abstractNumId w:val="1"/>
  </w:num>
  <w:num w:numId="24">
    <w:abstractNumId w:val="11"/>
  </w:num>
  <w:num w:numId="25">
    <w:abstractNumId w:val="37"/>
  </w:num>
  <w:num w:numId="26">
    <w:abstractNumId w:val="22"/>
  </w:num>
  <w:num w:numId="27">
    <w:abstractNumId w:val="10"/>
  </w:num>
  <w:num w:numId="28">
    <w:abstractNumId w:val="39"/>
  </w:num>
  <w:num w:numId="29">
    <w:abstractNumId w:val="31"/>
  </w:num>
  <w:num w:numId="30">
    <w:abstractNumId w:val="5"/>
  </w:num>
  <w:num w:numId="31">
    <w:abstractNumId w:val="25"/>
  </w:num>
  <w:num w:numId="32">
    <w:abstractNumId w:val="41"/>
  </w:num>
  <w:num w:numId="33">
    <w:abstractNumId w:val="12"/>
  </w:num>
  <w:num w:numId="34">
    <w:abstractNumId w:val="4"/>
  </w:num>
  <w:num w:numId="35">
    <w:abstractNumId w:val="30"/>
  </w:num>
  <w:num w:numId="36">
    <w:abstractNumId w:val="18"/>
  </w:num>
  <w:num w:numId="37">
    <w:abstractNumId w:val="15"/>
  </w:num>
  <w:num w:numId="38">
    <w:abstractNumId w:val="19"/>
  </w:num>
  <w:num w:numId="39">
    <w:abstractNumId w:val="8"/>
  </w:num>
  <w:num w:numId="40">
    <w:abstractNumId w:val="23"/>
  </w:num>
  <w:num w:numId="41">
    <w:abstractNumId w:val="42"/>
  </w:num>
  <w:num w:numId="42">
    <w:abstractNumId w:val="13"/>
  </w:num>
  <w:num w:numId="43">
    <w:abstractNumId w:val="35"/>
  </w:num>
  <w:num w:numId="44">
    <w:abstractNumId w:val="34"/>
  </w:num>
  <w:num w:numId="45">
    <w:abstractNumId w:val="33"/>
  </w:num>
  <w:num w:numId="46">
    <w:abstractNumId w:val="2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BE" w:vendorID="64" w:dllVersion="6" w:nlCheck="1" w:checkStyle="0"/>
  <w:activeWritingStyle w:appName="MSWord" w:lang="en-GB" w:vendorID="64" w:dllVersion="6" w:nlCheck="1" w:checkStyle="1"/>
  <w:activeWritingStyle w:appName="MSWord" w:lang="en-IE"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GB" w:vendorID="64" w:dllVersion="131078" w:nlCheck="1" w:checkStyle="1"/>
  <w:activeWritingStyle w:appName="MSWord" w:lang="fr-BE" w:vendorID="64" w:dllVersion="131078" w:nlCheck="1" w:checkStyle="0"/>
  <w:activeWritingStyle w:appName="MSWord" w:lang="en-IE" w:vendorID="64" w:dllVersion="131078" w:nlCheck="1" w:checkStyle="1"/>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430"/>
    <w:rsid w:val="00002C10"/>
    <w:rsid w:val="00002C27"/>
    <w:rsid w:val="00002D18"/>
    <w:rsid w:val="00007516"/>
    <w:rsid w:val="000111AB"/>
    <w:rsid w:val="00013D9D"/>
    <w:rsid w:val="00020DA1"/>
    <w:rsid w:val="00020FD5"/>
    <w:rsid w:val="000270A6"/>
    <w:rsid w:val="00027A24"/>
    <w:rsid w:val="00031EB8"/>
    <w:rsid w:val="00032567"/>
    <w:rsid w:val="00033F00"/>
    <w:rsid w:val="00034406"/>
    <w:rsid w:val="00035D98"/>
    <w:rsid w:val="00036AA9"/>
    <w:rsid w:val="000462E9"/>
    <w:rsid w:val="00052BBB"/>
    <w:rsid w:val="000544DC"/>
    <w:rsid w:val="000552FC"/>
    <w:rsid w:val="000612EF"/>
    <w:rsid w:val="00063574"/>
    <w:rsid w:val="00064175"/>
    <w:rsid w:val="00067178"/>
    <w:rsid w:val="00067B4E"/>
    <w:rsid w:val="00067BCB"/>
    <w:rsid w:val="00076812"/>
    <w:rsid w:val="00084979"/>
    <w:rsid w:val="0008762A"/>
    <w:rsid w:val="00091A09"/>
    <w:rsid w:val="000A3A58"/>
    <w:rsid w:val="000A4F55"/>
    <w:rsid w:val="000B172E"/>
    <w:rsid w:val="000B1DBC"/>
    <w:rsid w:val="000B35D7"/>
    <w:rsid w:val="000D3BEB"/>
    <w:rsid w:val="000E0977"/>
    <w:rsid w:val="000E0D52"/>
    <w:rsid w:val="000E3352"/>
    <w:rsid w:val="000E3C5E"/>
    <w:rsid w:val="000E5B5D"/>
    <w:rsid w:val="000E6204"/>
    <w:rsid w:val="000E6B4D"/>
    <w:rsid w:val="000E7FAF"/>
    <w:rsid w:val="000F2BA1"/>
    <w:rsid w:val="000F34FB"/>
    <w:rsid w:val="000F7079"/>
    <w:rsid w:val="00103C90"/>
    <w:rsid w:val="001042A7"/>
    <w:rsid w:val="00104E03"/>
    <w:rsid w:val="00104F56"/>
    <w:rsid w:val="00105511"/>
    <w:rsid w:val="001068EF"/>
    <w:rsid w:val="001204D4"/>
    <w:rsid w:val="00120D56"/>
    <w:rsid w:val="00134CE8"/>
    <w:rsid w:val="001356E8"/>
    <w:rsid w:val="00136CDF"/>
    <w:rsid w:val="001408F1"/>
    <w:rsid w:val="00142812"/>
    <w:rsid w:val="001470DA"/>
    <w:rsid w:val="001471C9"/>
    <w:rsid w:val="00154AC6"/>
    <w:rsid w:val="001568DA"/>
    <w:rsid w:val="00156DED"/>
    <w:rsid w:val="00157460"/>
    <w:rsid w:val="00161107"/>
    <w:rsid w:val="00171F9B"/>
    <w:rsid w:val="00174F9F"/>
    <w:rsid w:val="00175538"/>
    <w:rsid w:val="001763A7"/>
    <w:rsid w:val="00181292"/>
    <w:rsid w:val="00183D94"/>
    <w:rsid w:val="001862D9"/>
    <w:rsid w:val="001867C6"/>
    <w:rsid w:val="001932D0"/>
    <w:rsid w:val="001954BC"/>
    <w:rsid w:val="001979C2"/>
    <w:rsid w:val="001A6394"/>
    <w:rsid w:val="001B79B0"/>
    <w:rsid w:val="001C0E2C"/>
    <w:rsid w:val="001C30D5"/>
    <w:rsid w:val="001D0903"/>
    <w:rsid w:val="001D2BD2"/>
    <w:rsid w:val="001E5A83"/>
    <w:rsid w:val="001E7ABE"/>
    <w:rsid w:val="001E7D44"/>
    <w:rsid w:val="001F199B"/>
    <w:rsid w:val="001F4B27"/>
    <w:rsid w:val="001F530D"/>
    <w:rsid w:val="002002F8"/>
    <w:rsid w:val="00204595"/>
    <w:rsid w:val="00206C24"/>
    <w:rsid w:val="002124C1"/>
    <w:rsid w:val="002127A6"/>
    <w:rsid w:val="00213720"/>
    <w:rsid w:val="002167D3"/>
    <w:rsid w:val="00222BEF"/>
    <w:rsid w:val="00226A0E"/>
    <w:rsid w:val="00237DFC"/>
    <w:rsid w:val="0024289A"/>
    <w:rsid w:val="00262E6D"/>
    <w:rsid w:val="0026395B"/>
    <w:rsid w:val="00265248"/>
    <w:rsid w:val="0027001B"/>
    <w:rsid w:val="00272EAE"/>
    <w:rsid w:val="002757FD"/>
    <w:rsid w:val="00280105"/>
    <w:rsid w:val="00280372"/>
    <w:rsid w:val="002827B2"/>
    <w:rsid w:val="00283717"/>
    <w:rsid w:val="00286F6E"/>
    <w:rsid w:val="00291DE8"/>
    <w:rsid w:val="002929F2"/>
    <w:rsid w:val="0029392F"/>
    <w:rsid w:val="002959E6"/>
    <w:rsid w:val="002A6D4B"/>
    <w:rsid w:val="002B2851"/>
    <w:rsid w:val="002B605D"/>
    <w:rsid w:val="002B72FA"/>
    <w:rsid w:val="002C0234"/>
    <w:rsid w:val="002C0882"/>
    <w:rsid w:val="002C25F4"/>
    <w:rsid w:val="002C54A2"/>
    <w:rsid w:val="002C7786"/>
    <w:rsid w:val="002C7B70"/>
    <w:rsid w:val="002D4612"/>
    <w:rsid w:val="002D6E8A"/>
    <w:rsid w:val="002E10FE"/>
    <w:rsid w:val="002E1A36"/>
    <w:rsid w:val="002E385B"/>
    <w:rsid w:val="002E647B"/>
    <w:rsid w:val="002F0578"/>
    <w:rsid w:val="002F21B5"/>
    <w:rsid w:val="002F42F7"/>
    <w:rsid w:val="002F438F"/>
    <w:rsid w:val="003001DE"/>
    <w:rsid w:val="00300F3C"/>
    <w:rsid w:val="00301271"/>
    <w:rsid w:val="0030289B"/>
    <w:rsid w:val="00303410"/>
    <w:rsid w:val="00317AA1"/>
    <w:rsid w:val="003457EC"/>
    <w:rsid w:val="00345C24"/>
    <w:rsid w:val="00351641"/>
    <w:rsid w:val="00351C4F"/>
    <w:rsid w:val="003535B4"/>
    <w:rsid w:val="003536CA"/>
    <w:rsid w:val="0035676A"/>
    <w:rsid w:val="0035788C"/>
    <w:rsid w:val="00361EA5"/>
    <w:rsid w:val="00367438"/>
    <w:rsid w:val="0037634A"/>
    <w:rsid w:val="003764B2"/>
    <w:rsid w:val="00382DE9"/>
    <w:rsid w:val="00390404"/>
    <w:rsid w:val="003906A9"/>
    <w:rsid w:val="003929D5"/>
    <w:rsid w:val="003939F5"/>
    <w:rsid w:val="003947BC"/>
    <w:rsid w:val="003A01DC"/>
    <w:rsid w:val="003A0B0D"/>
    <w:rsid w:val="003A1CC7"/>
    <w:rsid w:val="003A373D"/>
    <w:rsid w:val="003A6E8B"/>
    <w:rsid w:val="003A7300"/>
    <w:rsid w:val="003B0D91"/>
    <w:rsid w:val="003B2427"/>
    <w:rsid w:val="003B3363"/>
    <w:rsid w:val="003C066A"/>
    <w:rsid w:val="003C0B2B"/>
    <w:rsid w:val="003C2A61"/>
    <w:rsid w:val="003C410D"/>
    <w:rsid w:val="003C4480"/>
    <w:rsid w:val="003C65E2"/>
    <w:rsid w:val="003C782C"/>
    <w:rsid w:val="003D4290"/>
    <w:rsid w:val="003D60F0"/>
    <w:rsid w:val="003E086D"/>
    <w:rsid w:val="003E0D1F"/>
    <w:rsid w:val="003E17D9"/>
    <w:rsid w:val="003E2008"/>
    <w:rsid w:val="003E4ED5"/>
    <w:rsid w:val="003F43A5"/>
    <w:rsid w:val="00401B7A"/>
    <w:rsid w:val="004023F8"/>
    <w:rsid w:val="004067F3"/>
    <w:rsid w:val="00406BEF"/>
    <w:rsid w:val="00411250"/>
    <w:rsid w:val="00411D63"/>
    <w:rsid w:val="00412173"/>
    <w:rsid w:val="0041264C"/>
    <w:rsid w:val="00413ADE"/>
    <w:rsid w:val="00413EE0"/>
    <w:rsid w:val="004154DF"/>
    <w:rsid w:val="0041640B"/>
    <w:rsid w:val="00420548"/>
    <w:rsid w:val="00425186"/>
    <w:rsid w:val="004319BC"/>
    <w:rsid w:val="00436539"/>
    <w:rsid w:val="00436EBC"/>
    <w:rsid w:val="0043781B"/>
    <w:rsid w:val="00451215"/>
    <w:rsid w:val="00453151"/>
    <w:rsid w:val="0045470D"/>
    <w:rsid w:val="004548DB"/>
    <w:rsid w:val="00455087"/>
    <w:rsid w:val="00462993"/>
    <w:rsid w:val="00464011"/>
    <w:rsid w:val="004644AB"/>
    <w:rsid w:val="0046581B"/>
    <w:rsid w:val="00465F45"/>
    <w:rsid w:val="00466C86"/>
    <w:rsid w:val="00467094"/>
    <w:rsid w:val="00467705"/>
    <w:rsid w:val="00472742"/>
    <w:rsid w:val="00474539"/>
    <w:rsid w:val="004831BE"/>
    <w:rsid w:val="00484558"/>
    <w:rsid w:val="004944AD"/>
    <w:rsid w:val="004947B8"/>
    <w:rsid w:val="00496814"/>
    <w:rsid w:val="004A0EE1"/>
    <w:rsid w:val="004A331B"/>
    <w:rsid w:val="004A4E48"/>
    <w:rsid w:val="004A5136"/>
    <w:rsid w:val="004A74B2"/>
    <w:rsid w:val="004B079E"/>
    <w:rsid w:val="004B0C78"/>
    <w:rsid w:val="004B2ED1"/>
    <w:rsid w:val="004B7568"/>
    <w:rsid w:val="004B796D"/>
    <w:rsid w:val="004C281D"/>
    <w:rsid w:val="004C2921"/>
    <w:rsid w:val="004C5E05"/>
    <w:rsid w:val="004C5EFD"/>
    <w:rsid w:val="004C6451"/>
    <w:rsid w:val="004D1C4D"/>
    <w:rsid w:val="004D6CC0"/>
    <w:rsid w:val="004E75A1"/>
    <w:rsid w:val="004F4349"/>
    <w:rsid w:val="004F5C26"/>
    <w:rsid w:val="00503E37"/>
    <w:rsid w:val="0050456B"/>
    <w:rsid w:val="00506786"/>
    <w:rsid w:val="005074C8"/>
    <w:rsid w:val="00513536"/>
    <w:rsid w:val="0051439D"/>
    <w:rsid w:val="005206CD"/>
    <w:rsid w:val="0052086F"/>
    <w:rsid w:val="00520AB8"/>
    <w:rsid w:val="00536F3B"/>
    <w:rsid w:val="005408E0"/>
    <w:rsid w:val="00542065"/>
    <w:rsid w:val="0054679F"/>
    <w:rsid w:val="005514EE"/>
    <w:rsid w:val="00552015"/>
    <w:rsid w:val="00552668"/>
    <w:rsid w:val="005578C3"/>
    <w:rsid w:val="005607B0"/>
    <w:rsid w:val="00561705"/>
    <w:rsid w:val="00562D4E"/>
    <w:rsid w:val="00564F87"/>
    <w:rsid w:val="00567463"/>
    <w:rsid w:val="00573FD9"/>
    <w:rsid w:val="005817A2"/>
    <w:rsid w:val="00582412"/>
    <w:rsid w:val="00582C5D"/>
    <w:rsid w:val="00583983"/>
    <w:rsid w:val="00590208"/>
    <w:rsid w:val="00591559"/>
    <w:rsid w:val="005915FC"/>
    <w:rsid w:val="00593797"/>
    <w:rsid w:val="00594345"/>
    <w:rsid w:val="00594B68"/>
    <w:rsid w:val="005969B6"/>
    <w:rsid w:val="00597DF7"/>
    <w:rsid w:val="005A3A61"/>
    <w:rsid w:val="005A4FEC"/>
    <w:rsid w:val="005A571A"/>
    <w:rsid w:val="005B0924"/>
    <w:rsid w:val="005B19AC"/>
    <w:rsid w:val="005B3CFB"/>
    <w:rsid w:val="005B4377"/>
    <w:rsid w:val="005B4E8B"/>
    <w:rsid w:val="005B52DF"/>
    <w:rsid w:val="005B7E30"/>
    <w:rsid w:val="005C1961"/>
    <w:rsid w:val="005C6E10"/>
    <w:rsid w:val="005D72B4"/>
    <w:rsid w:val="005D73CB"/>
    <w:rsid w:val="005D7ED4"/>
    <w:rsid w:val="005E56FF"/>
    <w:rsid w:val="005F65F5"/>
    <w:rsid w:val="0060010B"/>
    <w:rsid w:val="006021D4"/>
    <w:rsid w:val="00603A3E"/>
    <w:rsid w:val="00604497"/>
    <w:rsid w:val="00604967"/>
    <w:rsid w:val="0060556F"/>
    <w:rsid w:val="00611090"/>
    <w:rsid w:val="0061378D"/>
    <w:rsid w:val="0061387C"/>
    <w:rsid w:val="00614A69"/>
    <w:rsid w:val="00617BE7"/>
    <w:rsid w:val="00623E88"/>
    <w:rsid w:val="00625C2C"/>
    <w:rsid w:val="00632BD3"/>
    <w:rsid w:val="00633608"/>
    <w:rsid w:val="00633B5F"/>
    <w:rsid w:val="0063680B"/>
    <w:rsid w:val="00641FA5"/>
    <w:rsid w:val="00642568"/>
    <w:rsid w:val="006432EF"/>
    <w:rsid w:val="00643948"/>
    <w:rsid w:val="00646D5E"/>
    <w:rsid w:val="006619BF"/>
    <w:rsid w:val="00661AE2"/>
    <w:rsid w:val="00663075"/>
    <w:rsid w:val="00663453"/>
    <w:rsid w:val="00663677"/>
    <w:rsid w:val="00665C81"/>
    <w:rsid w:val="00670ED5"/>
    <w:rsid w:val="006714BA"/>
    <w:rsid w:val="0067186F"/>
    <w:rsid w:val="0067270E"/>
    <w:rsid w:val="00673004"/>
    <w:rsid w:val="0067368A"/>
    <w:rsid w:val="006750E0"/>
    <w:rsid w:val="00685F55"/>
    <w:rsid w:val="006878D8"/>
    <w:rsid w:val="0069062D"/>
    <w:rsid w:val="00691997"/>
    <w:rsid w:val="00691E51"/>
    <w:rsid w:val="006927E7"/>
    <w:rsid w:val="0069723C"/>
    <w:rsid w:val="006A183D"/>
    <w:rsid w:val="006A5BF1"/>
    <w:rsid w:val="006C164B"/>
    <w:rsid w:val="006C35C4"/>
    <w:rsid w:val="006D0EF7"/>
    <w:rsid w:val="006D2DAE"/>
    <w:rsid w:val="006D5E36"/>
    <w:rsid w:val="006E08D9"/>
    <w:rsid w:val="006F0D84"/>
    <w:rsid w:val="006F2365"/>
    <w:rsid w:val="007015CC"/>
    <w:rsid w:val="00706BAD"/>
    <w:rsid w:val="00706FBD"/>
    <w:rsid w:val="00710F83"/>
    <w:rsid w:val="00711F10"/>
    <w:rsid w:val="007135B2"/>
    <w:rsid w:val="00715161"/>
    <w:rsid w:val="007366E2"/>
    <w:rsid w:val="00737D7B"/>
    <w:rsid w:val="00743A50"/>
    <w:rsid w:val="00744E62"/>
    <w:rsid w:val="00753AFE"/>
    <w:rsid w:val="00760724"/>
    <w:rsid w:val="00761138"/>
    <w:rsid w:val="00770256"/>
    <w:rsid w:val="00775DF6"/>
    <w:rsid w:val="0078030B"/>
    <w:rsid w:val="00782064"/>
    <w:rsid w:val="00783986"/>
    <w:rsid w:val="00791677"/>
    <w:rsid w:val="007A0258"/>
    <w:rsid w:val="007A0C52"/>
    <w:rsid w:val="007A2C6A"/>
    <w:rsid w:val="007B6B54"/>
    <w:rsid w:val="007C26A9"/>
    <w:rsid w:val="007C4431"/>
    <w:rsid w:val="007C4D0E"/>
    <w:rsid w:val="007D62E5"/>
    <w:rsid w:val="007D71D8"/>
    <w:rsid w:val="007D7991"/>
    <w:rsid w:val="007E0C4D"/>
    <w:rsid w:val="007E196D"/>
    <w:rsid w:val="0080209E"/>
    <w:rsid w:val="0080522E"/>
    <w:rsid w:val="008075D1"/>
    <w:rsid w:val="00811590"/>
    <w:rsid w:val="008125BF"/>
    <w:rsid w:val="00813047"/>
    <w:rsid w:val="00823EFD"/>
    <w:rsid w:val="008361A0"/>
    <w:rsid w:val="008420C6"/>
    <w:rsid w:val="00844E9C"/>
    <w:rsid w:val="00851318"/>
    <w:rsid w:val="008520B1"/>
    <w:rsid w:val="008557FF"/>
    <w:rsid w:val="00857154"/>
    <w:rsid w:val="00860DC0"/>
    <w:rsid w:val="008654D6"/>
    <w:rsid w:val="00871DB0"/>
    <w:rsid w:val="00872D9E"/>
    <w:rsid w:val="00881B3D"/>
    <w:rsid w:val="0088458E"/>
    <w:rsid w:val="008874C4"/>
    <w:rsid w:val="00891266"/>
    <w:rsid w:val="008A0484"/>
    <w:rsid w:val="008A67BE"/>
    <w:rsid w:val="008A7655"/>
    <w:rsid w:val="008B2D7E"/>
    <w:rsid w:val="008C5BD7"/>
    <w:rsid w:val="008C6DB1"/>
    <w:rsid w:val="008D1531"/>
    <w:rsid w:val="008D3793"/>
    <w:rsid w:val="008D466A"/>
    <w:rsid w:val="008D5E5C"/>
    <w:rsid w:val="008D6A5D"/>
    <w:rsid w:val="008E219E"/>
    <w:rsid w:val="008E2D45"/>
    <w:rsid w:val="008E629E"/>
    <w:rsid w:val="008E7C2F"/>
    <w:rsid w:val="009025E4"/>
    <w:rsid w:val="00903234"/>
    <w:rsid w:val="00904F3C"/>
    <w:rsid w:val="00905ABB"/>
    <w:rsid w:val="00907258"/>
    <w:rsid w:val="009105C7"/>
    <w:rsid w:val="0091136D"/>
    <w:rsid w:val="0092103E"/>
    <w:rsid w:val="009217AD"/>
    <w:rsid w:val="0092184C"/>
    <w:rsid w:val="00922AF6"/>
    <w:rsid w:val="00926020"/>
    <w:rsid w:val="00930DAB"/>
    <w:rsid w:val="00936E9B"/>
    <w:rsid w:val="009461D7"/>
    <w:rsid w:val="00946AD8"/>
    <w:rsid w:val="00947AB2"/>
    <w:rsid w:val="0095117B"/>
    <w:rsid w:val="0095330C"/>
    <w:rsid w:val="00954E99"/>
    <w:rsid w:val="009555AF"/>
    <w:rsid w:val="00955A13"/>
    <w:rsid w:val="009601A1"/>
    <w:rsid w:val="0096303F"/>
    <w:rsid w:val="00967F95"/>
    <w:rsid w:val="00970D3F"/>
    <w:rsid w:val="00975564"/>
    <w:rsid w:val="0097630A"/>
    <w:rsid w:val="00977FB5"/>
    <w:rsid w:val="00980463"/>
    <w:rsid w:val="00981430"/>
    <w:rsid w:val="0098300E"/>
    <w:rsid w:val="00986EF4"/>
    <w:rsid w:val="00992CB9"/>
    <w:rsid w:val="00997558"/>
    <w:rsid w:val="009A1B37"/>
    <w:rsid w:val="009A1CF8"/>
    <w:rsid w:val="009A4407"/>
    <w:rsid w:val="009A5555"/>
    <w:rsid w:val="009A6897"/>
    <w:rsid w:val="009B126C"/>
    <w:rsid w:val="009B25BC"/>
    <w:rsid w:val="009C18B1"/>
    <w:rsid w:val="009C219E"/>
    <w:rsid w:val="009C655A"/>
    <w:rsid w:val="009C74FE"/>
    <w:rsid w:val="009D0920"/>
    <w:rsid w:val="009D6591"/>
    <w:rsid w:val="009D6FF8"/>
    <w:rsid w:val="009E6E8B"/>
    <w:rsid w:val="009F1201"/>
    <w:rsid w:val="009F3696"/>
    <w:rsid w:val="009F52EB"/>
    <w:rsid w:val="009F7035"/>
    <w:rsid w:val="00A00AC5"/>
    <w:rsid w:val="00A069DA"/>
    <w:rsid w:val="00A13D12"/>
    <w:rsid w:val="00A17BB5"/>
    <w:rsid w:val="00A26CB8"/>
    <w:rsid w:val="00A3363B"/>
    <w:rsid w:val="00A371B3"/>
    <w:rsid w:val="00A41758"/>
    <w:rsid w:val="00A510A8"/>
    <w:rsid w:val="00A545DD"/>
    <w:rsid w:val="00A54602"/>
    <w:rsid w:val="00A54CBD"/>
    <w:rsid w:val="00A60886"/>
    <w:rsid w:val="00A61C16"/>
    <w:rsid w:val="00A6523D"/>
    <w:rsid w:val="00A663B0"/>
    <w:rsid w:val="00A66435"/>
    <w:rsid w:val="00A75A92"/>
    <w:rsid w:val="00A76BDB"/>
    <w:rsid w:val="00A82074"/>
    <w:rsid w:val="00A82FAB"/>
    <w:rsid w:val="00A85C21"/>
    <w:rsid w:val="00A85F9A"/>
    <w:rsid w:val="00A92561"/>
    <w:rsid w:val="00A92C62"/>
    <w:rsid w:val="00A94D94"/>
    <w:rsid w:val="00A95BE9"/>
    <w:rsid w:val="00A9620A"/>
    <w:rsid w:val="00A9694A"/>
    <w:rsid w:val="00AA01F3"/>
    <w:rsid w:val="00AA4B6D"/>
    <w:rsid w:val="00AA7F47"/>
    <w:rsid w:val="00AB1D7A"/>
    <w:rsid w:val="00AB1F28"/>
    <w:rsid w:val="00AC40F0"/>
    <w:rsid w:val="00AC5D36"/>
    <w:rsid w:val="00AD244F"/>
    <w:rsid w:val="00AD2723"/>
    <w:rsid w:val="00AD2A78"/>
    <w:rsid w:val="00AD3FBA"/>
    <w:rsid w:val="00AD710C"/>
    <w:rsid w:val="00AF73AF"/>
    <w:rsid w:val="00B00667"/>
    <w:rsid w:val="00B036B9"/>
    <w:rsid w:val="00B17B0B"/>
    <w:rsid w:val="00B21939"/>
    <w:rsid w:val="00B34064"/>
    <w:rsid w:val="00B366F8"/>
    <w:rsid w:val="00B372CE"/>
    <w:rsid w:val="00B445B2"/>
    <w:rsid w:val="00B4777C"/>
    <w:rsid w:val="00B47F3A"/>
    <w:rsid w:val="00B54A3E"/>
    <w:rsid w:val="00B56A19"/>
    <w:rsid w:val="00B56D11"/>
    <w:rsid w:val="00B63CCF"/>
    <w:rsid w:val="00B67033"/>
    <w:rsid w:val="00B712E0"/>
    <w:rsid w:val="00B77F07"/>
    <w:rsid w:val="00B80340"/>
    <w:rsid w:val="00B81159"/>
    <w:rsid w:val="00B93E09"/>
    <w:rsid w:val="00B94E56"/>
    <w:rsid w:val="00BA11FB"/>
    <w:rsid w:val="00BA41B8"/>
    <w:rsid w:val="00BA5B13"/>
    <w:rsid w:val="00BA6124"/>
    <w:rsid w:val="00BB1D63"/>
    <w:rsid w:val="00BC1BC3"/>
    <w:rsid w:val="00BC1DDA"/>
    <w:rsid w:val="00BC2CFE"/>
    <w:rsid w:val="00BC7FAD"/>
    <w:rsid w:val="00BD44FF"/>
    <w:rsid w:val="00BE7BCA"/>
    <w:rsid w:val="00BF2CA6"/>
    <w:rsid w:val="00BF2F34"/>
    <w:rsid w:val="00BF41C1"/>
    <w:rsid w:val="00C00F1E"/>
    <w:rsid w:val="00C13823"/>
    <w:rsid w:val="00C249B9"/>
    <w:rsid w:val="00C27B5B"/>
    <w:rsid w:val="00C27EB5"/>
    <w:rsid w:val="00C30F11"/>
    <w:rsid w:val="00C35D8D"/>
    <w:rsid w:val="00C663D5"/>
    <w:rsid w:val="00C70351"/>
    <w:rsid w:val="00C721F0"/>
    <w:rsid w:val="00C723EF"/>
    <w:rsid w:val="00C7738F"/>
    <w:rsid w:val="00C82B3E"/>
    <w:rsid w:val="00C8572E"/>
    <w:rsid w:val="00C864E1"/>
    <w:rsid w:val="00C87F4A"/>
    <w:rsid w:val="00C918F0"/>
    <w:rsid w:val="00C95507"/>
    <w:rsid w:val="00C9685E"/>
    <w:rsid w:val="00C96F60"/>
    <w:rsid w:val="00CA0C12"/>
    <w:rsid w:val="00CA1750"/>
    <w:rsid w:val="00CA4881"/>
    <w:rsid w:val="00CB65F5"/>
    <w:rsid w:val="00CC5117"/>
    <w:rsid w:val="00CC5CC3"/>
    <w:rsid w:val="00CD3466"/>
    <w:rsid w:val="00CD572A"/>
    <w:rsid w:val="00CE1CE4"/>
    <w:rsid w:val="00CE79E9"/>
    <w:rsid w:val="00CF4FD2"/>
    <w:rsid w:val="00CF4FE0"/>
    <w:rsid w:val="00CF501C"/>
    <w:rsid w:val="00D02C52"/>
    <w:rsid w:val="00D04C10"/>
    <w:rsid w:val="00D06A2B"/>
    <w:rsid w:val="00D14780"/>
    <w:rsid w:val="00D202DE"/>
    <w:rsid w:val="00D205E4"/>
    <w:rsid w:val="00D21E31"/>
    <w:rsid w:val="00D220A4"/>
    <w:rsid w:val="00D224AE"/>
    <w:rsid w:val="00D23F88"/>
    <w:rsid w:val="00D24539"/>
    <w:rsid w:val="00D2584B"/>
    <w:rsid w:val="00D26565"/>
    <w:rsid w:val="00D30B42"/>
    <w:rsid w:val="00D30FBD"/>
    <w:rsid w:val="00D330E2"/>
    <w:rsid w:val="00D33B18"/>
    <w:rsid w:val="00D346B4"/>
    <w:rsid w:val="00D362D9"/>
    <w:rsid w:val="00D37387"/>
    <w:rsid w:val="00D4651A"/>
    <w:rsid w:val="00D47E80"/>
    <w:rsid w:val="00D6694C"/>
    <w:rsid w:val="00D66B09"/>
    <w:rsid w:val="00D71AD5"/>
    <w:rsid w:val="00D73471"/>
    <w:rsid w:val="00D81AFC"/>
    <w:rsid w:val="00D83F19"/>
    <w:rsid w:val="00D86367"/>
    <w:rsid w:val="00D9221B"/>
    <w:rsid w:val="00D96661"/>
    <w:rsid w:val="00D96789"/>
    <w:rsid w:val="00DA31E9"/>
    <w:rsid w:val="00DA448E"/>
    <w:rsid w:val="00DA638A"/>
    <w:rsid w:val="00DA7F8D"/>
    <w:rsid w:val="00DB0237"/>
    <w:rsid w:val="00DB068D"/>
    <w:rsid w:val="00DB102D"/>
    <w:rsid w:val="00DB26B2"/>
    <w:rsid w:val="00DB5031"/>
    <w:rsid w:val="00DB76DC"/>
    <w:rsid w:val="00DC2BF4"/>
    <w:rsid w:val="00DC64F2"/>
    <w:rsid w:val="00DC72D3"/>
    <w:rsid w:val="00DD2015"/>
    <w:rsid w:val="00DD6CFF"/>
    <w:rsid w:val="00DD7A7A"/>
    <w:rsid w:val="00DE3299"/>
    <w:rsid w:val="00DE42A7"/>
    <w:rsid w:val="00DE6552"/>
    <w:rsid w:val="00DF0758"/>
    <w:rsid w:val="00DF39E3"/>
    <w:rsid w:val="00E04DDA"/>
    <w:rsid w:val="00E073DD"/>
    <w:rsid w:val="00E11FBE"/>
    <w:rsid w:val="00E121B1"/>
    <w:rsid w:val="00E12651"/>
    <w:rsid w:val="00E13776"/>
    <w:rsid w:val="00E13EDF"/>
    <w:rsid w:val="00E215DE"/>
    <w:rsid w:val="00E239EE"/>
    <w:rsid w:val="00E268A1"/>
    <w:rsid w:val="00E31810"/>
    <w:rsid w:val="00E34303"/>
    <w:rsid w:val="00E436F6"/>
    <w:rsid w:val="00E56317"/>
    <w:rsid w:val="00E574AB"/>
    <w:rsid w:val="00E62F3E"/>
    <w:rsid w:val="00E70398"/>
    <w:rsid w:val="00E83189"/>
    <w:rsid w:val="00E85526"/>
    <w:rsid w:val="00E86D0F"/>
    <w:rsid w:val="00E945DA"/>
    <w:rsid w:val="00E96CB5"/>
    <w:rsid w:val="00EA391E"/>
    <w:rsid w:val="00EA3A2D"/>
    <w:rsid w:val="00EA6E3B"/>
    <w:rsid w:val="00EB03EB"/>
    <w:rsid w:val="00EB2475"/>
    <w:rsid w:val="00EC0A9B"/>
    <w:rsid w:val="00EC283E"/>
    <w:rsid w:val="00EC4312"/>
    <w:rsid w:val="00EC454A"/>
    <w:rsid w:val="00ED1FED"/>
    <w:rsid w:val="00ED4976"/>
    <w:rsid w:val="00ED4EC5"/>
    <w:rsid w:val="00ED5447"/>
    <w:rsid w:val="00ED5493"/>
    <w:rsid w:val="00ED640F"/>
    <w:rsid w:val="00ED6F2F"/>
    <w:rsid w:val="00EE0B6F"/>
    <w:rsid w:val="00EE3528"/>
    <w:rsid w:val="00EF13A4"/>
    <w:rsid w:val="00EF1BE3"/>
    <w:rsid w:val="00EF3340"/>
    <w:rsid w:val="00EF4726"/>
    <w:rsid w:val="00EF7E92"/>
    <w:rsid w:val="00F10E23"/>
    <w:rsid w:val="00F12D71"/>
    <w:rsid w:val="00F14198"/>
    <w:rsid w:val="00F142A6"/>
    <w:rsid w:val="00F17D6D"/>
    <w:rsid w:val="00F22002"/>
    <w:rsid w:val="00F220D8"/>
    <w:rsid w:val="00F23CD1"/>
    <w:rsid w:val="00F24C20"/>
    <w:rsid w:val="00F27EA0"/>
    <w:rsid w:val="00F35EAC"/>
    <w:rsid w:val="00F41199"/>
    <w:rsid w:val="00F44A0C"/>
    <w:rsid w:val="00F47697"/>
    <w:rsid w:val="00F5044D"/>
    <w:rsid w:val="00F50BD4"/>
    <w:rsid w:val="00F53AAB"/>
    <w:rsid w:val="00F63982"/>
    <w:rsid w:val="00F65F22"/>
    <w:rsid w:val="00F663C4"/>
    <w:rsid w:val="00F719B0"/>
    <w:rsid w:val="00F733CE"/>
    <w:rsid w:val="00F73ECF"/>
    <w:rsid w:val="00F762AB"/>
    <w:rsid w:val="00F82B3A"/>
    <w:rsid w:val="00F82C04"/>
    <w:rsid w:val="00F842AF"/>
    <w:rsid w:val="00F86C0A"/>
    <w:rsid w:val="00F873F3"/>
    <w:rsid w:val="00F87A72"/>
    <w:rsid w:val="00F91920"/>
    <w:rsid w:val="00F95984"/>
    <w:rsid w:val="00F9766E"/>
    <w:rsid w:val="00FA4D5F"/>
    <w:rsid w:val="00FA4E18"/>
    <w:rsid w:val="00FA7C91"/>
    <w:rsid w:val="00FB4BD3"/>
    <w:rsid w:val="00FB65F6"/>
    <w:rsid w:val="00FB72BF"/>
    <w:rsid w:val="00FC06BB"/>
    <w:rsid w:val="00FC2A99"/>
    <w:rsid w:val="00FD007F"/>
    <w:rsid w:val="00FD73BD"/>
    <w:rsid w:val="00FD7EC0"/>
    <w:rsid w:val="00FE2DFF"/>
    <w:rsid w:val="00FE585B"/>
    <w:rsid w:val="00FE7A8C"/>
    <w:rsid w:val="00FF5AC8"/>
    <w:rsid w:val="00FF7F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7A553"/>
  <w15:chartTrackingRefBased/>
  <w15:docId w15:val="{186BFB69-1B9B-4A1D-9F80-9247EB8D9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2412"/>
    <w:pPr>
      <w:spacing w:after="120" w:line="240" w:lineRule="auto"/>
      <w:jc w:val="both"/>
    </w:pPr>
    <w:rPr>
      <w:rFonts w:eastAsia="Times New Roman" w:cs="Times New Roman"/>
      <w:sz w:val="20"/>
      <w:szCs w:val="20"/>
    </w:rPr>
  </w:style>
  <w:style w:type="paragraph" w:styleId="Heading1">
    <w:name w:val="heading 1"/>
    <w:aliases w:val="chapitre,Titre 11,t1.T1.Titre 1,t1,TITRE 1 SL"/>
    <w:basedOn w:val="Normal"/>
    <w:next w:val="Normal"/>
    <w:link w:val="Heading1Char"/>
    <w:autoRedefine/>
    <w:qFormat/>
    <w:rsid w:val="00981430"/>
    <w:pPr>
      <w:keepNext/>
      <w:pageBreakBefore/>
      <w:numPr>
        <w:numId w:val="35"/>
      </w:numPr>
      <w:tabs>
        <w:tab w:val="num" w:pos="432"/>
      </w:tabs>
      <w:spacing w:before="240" w:after="240"/>
      <w:ind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981430"/>
    <w:pPr>
      <w:keepNext/>
      <w:numPr>
        <w:ilvl w:val="1"/>
        <w:numId w:val="35"/>
      </w:numPr>
      <w:tabs>
        <w:tab w:val="num" w:pos="576"/>
      </w:tabs>
      <w:spacing w:before="240" w:after="240"/>
      <w:outlineLvl w:val="1"/>
    </w:pPr>
    <w:rPr>
      <w:b/>
      <w:sz w:val="32"/>
    </w:rPr>
  </w:style>
  <w:style w:type="paragraph" w:styleId="Heading3">
    <w:name w:val="heading 3"/>
    <w:basedOn w:val="Normal"/>
    <w:next w:val="Normal"/>
    <w:link w:val="Heading3Char"/>
    <w:autoRedefine/>
    <w:qFormat/>
    <w:rsid w:val="008E2D45"/>
    <w:pPr>
      <w:keepNext/>
      <w:numPr>
        <w:ilvl w:val="2"/>
        <w:numId w:val="35"/>
      </w:numPr>
      <w:spacing w:before="180"/>
      <w:outlineLvl w:val="2"/>
    </w:pPr>
    <w:rPr>
      <w:rFonts w:ascii="Calibri" w:hAnsi="Calibri"/>
      <w:b/>
      <w:sz w:val="28"/>
    </w:rPr>
  </w:style>
  <w:style w:type="paragraph" w:styleId="Heading4">
    <w:name w:val="heading 4"/>
    <w:basedOn w:val="Normal"/>
    <w:next w:val="Normal"/>
    <w:link w:val="Heading4Char"/>
    <w:qFormat/>
    <w:rsid w:val="00981430"/>
    <w:pPr>
      <w:keepNext/>
      <w:numPr>
        <w:ilvl w:val="3"/>
        <w:numId w:val="35"/>
      </w:numPr>
      <w:tabs>
        <w:tab w:val="num" w:pos="864"/>
      </w:tabs>
      <w:spacing w:before="60"/>
      <w:outlineLvl w:val="3"/>
    </w:pPr>
    <w:rPr>
      <w:i/>
      <w:sz w:val="24"/>
    </w:rPr>
  </w:style>
  <w:style w:type="paragraph" w:styleId="Heading5">
    <w:name w:val="heading 5"/>
    <w:basedOn w:val="Normal"/>
    <w:next w:val="Normal"/>
    <w:link w:val="Heading5Char"/>
    <w:qFormat/>
    <w:rsid w:val="00981430"/>
    <w:pPr>
      <w:numPr>
        <w:ilvl w:val="4"/>
        <w:numId w:val="35"/>
      </w:numPr>
      <w:spacing w:before="40"/>
      <w:outlineLvl w:val="4"/>
    </w:pPr>
  </w:style>
  <w:style w:type="paragraph" w:styleId="Heading6">
    <w:name w:val="heading 6"/>
    <w:basedOn w:val="Normal"/>
    <w:next w:val="Normal"/>
    <w:link w:val="Heading6Char"/>
    <w:qFormat/>
    <w:rsid w:val="00981430"/>
    <w:pPr>
      <w:numPr>
        <w:ilvl w:val="5"/>
        <w:numId w:val="35"/>
      </w:numPr>
      <w:tabs>
        <w:tab w:val="num" w:pos="1152"/>
      </w:tabs>
      <w:spacing w:before="40"/>
      <w:outlineLvl w:val="5"/>
    </w:pPr>
  </w:style>
  <w:style w:type="paragraph" w:styleId="Heading7">
    <w:name w:val="heading 7"/>
    <w:basedOn w:val="Normal"/>
    <w:next w:val="Normal"/>
    <w:link w:val="Heading7Char"/>
    <w:qFormat/>
    <w:rsid w:val="00981430"/>
    <w:pPr>
      <w:numPr>
        <w:ilvl w:val="6"/>
        <w:numId w:val="35"/>
      </w:numPr>
      <w:tabs>
        <w:tab w:val="num" w:pos="1296"/>
      </w:tabs>
      <w:spacing w:before="40"/>
      <w:outlineLvl w:val="6"/>
    </w:pPr>
  </w:style>
  <w:style w:type="paragraph" w:styleId="Heading8">
    <w:name w:val="heading 8"/>
    <w:basedOn w:val="Normal"/>
    <w:next w:val="Normal"/>
    <w:link w:val="Heading8Char"/>
    <w:qFormat/>
    <w:rsid w:val="00981430"/>
    <w:pPr>
      <w:numPr>
        <w:ilvl w:val="7"/>
        <w:numId w:val="35"/>
      </w:numPr>
      <w:tabs>
        <w:tab w:val="num" w:pos="1440"/>
      </w:tabs>
      <w:spacing w:before="40"/>
      <w:outlineLvl w:val="7"/>
    </w:pPr>
  </w:style>
  <w:style w:type="paragraph" w:styleId="Heading9">
    <w:name w:val="heading 9"/>
    <w:basedOn w:val="Normal"/>
    <w:next w:val="Normal"/>
    <w:link w:val="Heading9Char"/>
    <w:qFormat/>
    <w:rsid w:val="00981430"/>
    <w:pPr>
      <w:numPr>
        <w:ilvl w:val="8"/>
        <w:numId w:val="35"/>
      </w:numPr>
      <w:tabs>
        <w:tab w:val="num" w:pos="1584"/>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itre Char,Titre 11 Char,t1.T1.Titre 1 Char,t1 Char,TITRE 1 SL Char"/>
    <w:basedOn w:val="DefaultParagraphFont"/>
    <w:link w:val="Heading1"/>
    <w:rsid w:val="00981430"/>
    <w:rPr>
      <w:rFonts w:ascii="Calibri" w:eastAsia="Times New Roman" w:hAnsi="Calibri" w:cs="Times New Roman"/>
      <w:b/>
      <w:smallCaps/>
      <w:sz w:val="32"/>
      <w:szCs w:val="20"/>
    </w:rPr>
  </w:style>
  <w:style w:type="character" w:customStyle="1" w:styleId="Heading2Char">
    <w:name w:val="Heading 2 Char"/>
    <w:aliases w:val="Niveau 2 Char,H2 Char,paragraphe Char,t2 Char,h2 Char"/>
    <w:basedOn w:val="DefaultParagraphFont"/>
    <w:link w:val="Heading2"/>
    <w:rsid w:val="00981430"/>
    <w:rPr>
      <w:rFonts w:eastAsia="Times New Roman" w:cs="Times New Roman"/>
      <w:b/>
      <w:sz w:val="32"/>
      <w:szCs w:val="20"/>
    </w:rPr>
  </w:style>
  <w:style w:type="character" w:customStyle="1" w:styleId="Heading3Char">
    <w:name w:val="Heading 3 Char"/>
    <w:basedOn w:val="DefaultParagraphFont"/>
    <w:link w:val="Heading3"/>
    <w:rsid w:val="008E2D45"/>
    <w:rPr>
      <w:rFonts w:ascii="Calibri" w:eastAsia="Times New Roman" w:hAnsi="Calibri" w:cs="Times New Roman"/>
      <w:b/>
      <w:sz w:val="28"/>
      <w:szCs w:val="20"/>
    </w:rPr>
  </w:style>
  <w:style w:type="character" w:customStyle="1" w:styleId="Heading4Char">
    <w:name w:val="Heading 4 Char"/>
    <w:basedOn w:val="DefaultParagraphFont"/>
    <w:link w:val="Heading4"/>
    <w:rsid w:val="00981430"/>
    <w:rPr>
      <w:rFonts w:eastAsia="Times New Roman" w:cs="Times New Roman"/>
      <w:i/>
      <w:sz w:val="24"/>
      <w:szCs w:val="20"/>
    </w:rPr>
  </w:style>
  <w:style w:type="character" w:customStyle="1" w:styleId="Heading5Char">
    <w:name w:val="Heading 5 Char"/>
    <w:basedOn w:val="DefaultParagraphFont"/>
    <w:link w:val="Heading5"/>
    <w:rsid w:val="00981430"/>
    <w:rPr>
      <w:rFonts w:eastAsia="Times New Roman" w:cs="Times New Roman"/>
      <w:sz w:val="20"/>
      <w:szCs w:val="20"/>
    </w:rPr>
  </w:style>
  <w:style w:type="character" w:customStyle="1" w:styleId="Heading6Char">
    <w:name w:val="Heading 6 Char"/>
    <w:basedOn w:val="DefaultParagraphFont"/>
    <w:link w:val="Heading6"/>
    <w:rsid w:val="00981430"/>
    <w:rPr>
      <w:rFonts w:eastAsia="Times New Roman" w:cs="Times New Roman"/>
      <w:sz w:val="20"/>
      <w:szCs w:val="20"/>
    </w:rPr>
  </w:style>
  <w:style w:type="character" w:customStyle="1" w:styleId="Heading7Char">
    <w:name w:val="Heading 7 Char"/>
    <w:basedOn w:val="DefaultParagraphFont"/>
    <w:link w:val="Heading7"/>
    <w:rsid w:val="00981430"/>
    <w:rPr>
      <w:rFonts w:eastAsia="Times New Roman" w:cs="Times New Roman"/>
      <w:sz w:val="20"/>
      <w:szCs w:val="20"/>
    </w:rPr>
  </w:style>
  <w:style w:type="character" w:customStyle="1" w:styleId="Heading8Char">
    <w:name w:val="Heading 8 Char"/>
    <w:basedOn w:val="DefaultParagraphFont"/>
    <w:link w:val="Heading8"/>
    <w:rsid w:val="00981430"/>
    <w:rPr>
      <w:rFonts w:eastAsia="Times New Roman" w:cs="Times New Roman"/>
      <w:sz w:val="20"/>
      <w:szCs w:val="20"/>
    </w:rPr>
  </w:style>
  <w:style w:type="character" w:customStyle="1" w:styleId="Heading9Char">
    <w:name w:val="Heading 9 Char"/>
    <w:basedOn w:val="DefaultParagraphFont"/>
    <w:link w:val="Heading9"/>
    <w:rsid w:val="00981430"/>
    <w:rPr>
      <w:rFonts w:ascii="Arial" w:eastAsia="Times New Roman" w:hAnsi="Arial" w:cs="Times New Roman"/>
      <w:i/>
      <w:sz w:val="18"/>
      <w:szCs w:val="20"/>
    </w:rPr>
  </w:style>
  <w:style w:type="paragraph" w:customStyle="1" w:styleId="Text2">
    <w:name w:val="Text 2"/>
    <w:basedOn w:val="Normal"/>
    <w:rsid w:val="00981430"/>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981430"/>
    <w:pPr>
      <w:spacing w:before="120"/>
      <w:jc w:val="center"/>
    </w:pPr>
    <w:rPr>
      <w:i/>
    </w:rPr>
  </w:style>
  <w:style w:type="paragraph" w:styleId="Header">
    <w:name w:val="header"/>
    <w:basedOn w:val="Normal"/>
    <w:link w:val="HeaderChar"/>
    <w:rsid w:val="00981430"/>
    <w:pPr>
      <w:tabs>
        <w:tab w:val="center" w:pos="4153"/>
        <w:tab w:val="right" w:pos="8306"/>
      </w:tabs>
    </w:pPr>
  </w:style>
  <w:style w:type="character" w:customStyle="1" w:styleId="HeaderChar">
    <w:name w:val="Header Char"/>
    <w:basedOn w:val="DefaultParagraphFont"/>
    <w:link w:val="Header"/>
    <w:rsid w:val="00981430"/>
    <w:rPr>
      <w:rFonts w:eastAsia="Times New Roman" w:cs="Times New Roman"/>
      <w:sz w:val="20"/>
      <w:szCs w:val="20"/>
    </w:rPr>
  </w:style>
  <w:style w:type="paragraph" w:customStyle="1" w:styleId="SubTitle1">
    <w:name w:val="SubTitle 1"/>
    <w:basedOn w:val="Normal"/>
    <w:next w:val="Normal"/>
    <w:rsid w:val="00981430"/>
    <w:pPr>
      <w:jc w:val="center"/>
    </w:pPr>
    <w:rPr>
      <w:b/>
      <w:sz w:val="40"/>
    </w:rPr>
  </w:style>
  <w:style w:type="paragraph" w:styleId="TOC1">
    <w:name w:val="toc 1"/>
    <w:basedOn w:val="Normal"/>
    <w:next w:val="Normal"/>
    <w:autoRedefine/>
    <w:uiPriority w:val="39"/>
    <w:rsid w:val="00981430"/>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981430"/>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981430"/>
    <w:pPr>
      <w:tabs>
        <w:tab w:val="left" w:pos="1051"/>
        <w:tab w:val="right" w:leader="dot" w:pos="8640"/>
      </w:tabs>
      <w:spacing w:before="60" w:after="60"/>
      <w:ind w:left="595" w:right="720" w:hanging="28"/>
    </w:pPr>
    <w:rPr>
      <w:rFonts w:ascii="Calibri" w:hAnsi="Calibri"/>
    </w:rPr>
  </w:style>
  <w:style w:type="character" w:styleId="PageNumber">
    <w:name w:val="page number"/>
    <w:basedOn w:val="DefaultParagraphFont"/>
    <w:rsid w:val="00981430"/>
  </w:style>
  <w:style w:type="paragraph" w:styleId="Footer">
    <w:name w:val="footer"/>
    <w:basedOn w:val="Normal"/>
    <w:link w:val="FooterChar"/>
    <w:rsid w:val="00981430"/>
    <w:pPr>
      <w:spacing w:after="0"/>
      <w:ind w:right="-567"/>
      <w:jc w:val="left"/>
    </w:pPr>
    <w:rPr>
      <w:rFonts w:ascii="Arial" w:hAnsi="Arial"/>
      <w:sz w:val="16"/>
    </w:rPr>
  </w:style>
  <w:style w:type="character" w:customStyle="1" w:styleId="FooterChar">
    <w:name w:val="Footer Char"/>
    <w:basedOn w:val="DefaultParagraphFont"/>
    <w:link w:val="Footer"/>
    <w:rsid w:val="00981430"/>
    <w:rPr>
      <w:rFonts w:ascii="Arial" w:eastAsia="Times New Roman" w:hAnsi="Arial" w:cs="Times New Roman"/>
      <w:sz w:val="16"/>
      <w:szCs w:val="20"/>
    </w:rPr>
  </w:style>
  <w:style w:type="paragraph" w:styleId="TOCHeading">
    <w:name w:val="TOC Heading"/>
    <w:basedOn w:val="TOAHeading"/>
    <w:next w:val="Normal"/>
    <w:qFormat/>
    <w:rsid w:val="00981430"/>
    <w:rPr>
      <w:rFonts w:ascii="Arial" w:eastAsia="Times New Roman" w:hAnsi="Arial" w:cs="Times New Roman"/>
      <w:bCs w:val="0"/>
      <w:sz w:val="20"/>
      <w:szCs w:val="20"/>
    </w:rPr>
  </w:style>
  <w:style w:type="paragraph" w:customStyle="1" w:styleId="FooterLine">
    <w:name w:val="FooterLine"/>
    <w:basedOn w:val="Footer"/>
    <w:next w:val="Footer"/>
    <w:rsid w:val="00981430"/>
    <w:pPr>
      <w:pBdr>
        <w:top w:val="single" w:sz="4" w:space="1" w:color="auto"/>
      </w:pBdr>
      <w:tabs>
        <w:tab w:val="right" w:pos="8647"/>
      </w:tabs>
      <w:spacing w:before="120"/>
      <w:ind w:right="0"/>
    </w:pPr>
    <w:rPr>
      <w:lang w:val="fi-FI"/>
    </w:rPr>
  </w:style>
  <w:style w:type="paragraph" w:customStyle="1" w:styleId="ZCom">
    <w:name w:val="Z_Com"/>
    <w:basedOn w:val="Normal"/>
    <w:next w:val="ZDGName"/>
    <w:rsid w:val="00981430"/>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981430"/>
    <w:pPr>
      <w:widowControl w:val="0"/>
      <w:autoSpaceDE w:val="0"/>
      <w:autoSpaceDN w:val="0"/>
      <w:spacing w:after="0"/>
      <w:ind w:right="85"/>
      <w:jc w:val="left"/>
    </w:pPr>
    <w:rPr>
      <w:rFonts w:ascii="Arial" w:hAnsi="Arial" w:cs="Arial"/>
      <w:sz w:val="16"/>
      <w:szCs w:val="16"/>
      <w:lang w:eastAsia="en-GB"/>
    </w:rPr>
  </w:style>
  <w:style w:type="paragraph" w:customStyle="1" w:styleId="TableHeading">
    <w:name w:val="Table Heading"/>
    <w:basedOn w:val="Normal"/>
    <w:qFormat/>
    <w:rsid w:val="00981430"/>
    <w:pPr>
      <w:widowControl w:val="0"/>
      <w:autoSpaceDE w:val="0"/>
      <w:autoSpaceDN w:val="0"/>
      <w:adjustRightInd w:val="0"/>
      <w:spacing w:after="0"/>
      <w:jc w:val="left"/>
    </w:pPr>
    <w:rPr>
      <w:rFonts w:ascii="Arial" w:hAnsi="Arial" w:cs="Arial"/>
      <w:b/>
      <w:bCs/>
      <w:lang w:val="en-US"/>
    </w:rPr>
  </w:style>
  <w:style w:type="table" w:customStyle="1" w:styleId="TableGrid1">
    <w:name w:val="Table Grid1"/>
    <w:basedOn w:val="TableNormal"/>
    <w:next w:val="TableGrid"/>
    <w:rsid w:val="00981430"/>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StyleHeading212ptJustified">
    <w:name w:val="Style Style Heading 2 + 12 pt + Justified"/>
    <w:basedOn w:val="Normal"/>
    <w:uiPriority w:val="99"/>
    <w:rsid w:val="00981430"/>
    <w:pPr>
      <w:keepNext/>
      <w:numPr>
        <w:ilvl w:val="1"/>
        <w:numId w:val="2"/>
      </w:numPr>
      <w:spacing w:before="240" w:after="60"/>
      <w:outlineLvl w:val="1"/>
    </w:pPr>
    <w:rPr>
      <w:rFonts w:ascii="Arial" w:eastAsia="PMingLiU" w:hAnsi="Arial" w:cs="Arial"/>
      <w:b/>
      <w:bCs/>
      <w:sz w:val="24"/>
    </w:rPr>
  </w:style>
  <w:style w:type="paragraph" w:customStyle="1" w:styleId="Comment">
    <w:name w:val="Comment"/>
    <w:basedOn w:val="Normal"/>
    <w:link w:val="CommentChar"/>
    <w:qFormat/>
    <w:rsid w:val="00981430"/>
    <w:pPr>
      <w:spacing w:after="0"/>
    </w:pPr>
    <w:rPr>
      <w:rFonts w:ascii="Calibri" w:hAnsi="Calibri" w:cs="Calibri"/>
      <w:i/>
      <w:color w:val="0070C0"/>
    </w:rPr>
  </w:style>
  <w:style w:type="character" w:customStyle="1" w:styleId="CommentChar">
    <w:name w:val="Comment Char"/>
    <w:basedOn w:val="DefaultParagraphFont"/>
    <w:link w:val="Comment"/>
    <w:rsid w:val="00981430"/>
    <w:rPr>
      <w:rFonts w:ascii="Calibri" w:eastAsia="Times New Roman" w:hAnsi="Calibri" w:cs="Calibri"/>
      <w:i/>
      <w:color w:val="0070C0"/>
      <w:sz w:val="20"/>
      <w:szCs w:val="20"/>
    </w:rPr>
  </w:style>
  <w:style w:type="character" w:customStyle="1" w:styleId="Bold">
    <w:name w:val="Bold"/>
    <w:rsid w:val="00981430"/>
    <w:rPr>
      <w:b/>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981430"/>
    <w:rPr>
      <w:rFonts w:eastAsia="Times New Roman" w:cs="Times New Roman"/>
      <w:i/>
      <w:sz w:val="20"/>
      <w:szCs w:val="20"/>
    </w:rPr>
  </w:style>
  <w:style w:type="paragraph" w:styleId="TOAHeading">
    <w:name w:val="toa heading"/>
    <w:basedOn w:val="Normal"/>
    <w:next w:val="Normal"/>
    <w:uiPriority w:val="99"/>
    <w:semiHidden/>
    <w:unhideWhenUsed/>
    <w:rsid w:val="00981430"/>
    <w:pPr>
      <w:spacing w:before="120"/>
    </w:pPr>
    <w:rPr>
      <w:rFonts w:asciiTheme="majorHAnsi" w:eastAsiaTheme="majorEastAsia" w:hAnsiTheme="majorHAnsi" w:cstheme="majorBidi"/>
      <w:b/>
      <w:bCs/>
      <w:sz w:val="24"/>
      <w:szCs w:val="24"/>
    </w:rPr>
  </w:style>
  <w:style w:type="table" w:styleId="TableGrid">
    <w:name w:val="Table Grid"/>
    <w:basedOn w:val="TableNormal"/>
    <w:uiPriority w:val="39"/>
    <w:rsid w:val="00981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981430"/>
    <w:rPr>
      <w:color w:val="808080"/>
    </w:rPr>
  </w:style>
  <w:style w:type="paragraph" w:styleId="ListParagraph">
    <w:name w:val="List Paragraph"/>
    <w:basedOn w:val="Normal"/>
    <w:uiPriority w:val="34"/>
    <w:qFormat/>
    <w:rsid w:val="00F17D6D"/>
    <w:pPr>
      <w:ind w:left="720"/>
      <w:contextualSpacing/>
    </w:pPr>
  </w:style>
  <w:style w:type="character" w:styleId="CommentReference">
    <w:name w:val="annotation reference"/>
    <w:basedOn w:val="DefaultParagraphFont"/>
    <w:uiPriority w:val="99"/>
    <w:semiHidden/>
    <w:unhideWhenUsed/>
    <w:rsid w:val="001F530D"/>
    <w:rPr>
      <w:sz w:val="16"/>
      <w:szCs w:val="16"/>
    </w:rPr>
  </w:style>
  <w:style w:type="paragraph" w:styleId="CommentText">
    <w:name w:val="annotation text"/>
    <w:basedOn w:val="Normal"/>
    <w:link w:val="CommentTextChar"/>
    <w:uiPriority w:val="99"/>
    <w:unhideWhenUsed/>
    <w:rsid w:val="001F530D"/>
  </w:style>
  <w:style w:type="character" w:customStyle="1" w:styleId="CommentTextChar">
    <w:name w:val="Comment Text Char"/>
    <w:basedOn w:val="DefaultParagraphFont"/>
    <w:link w:val="CommentText"/>
    <w:uiPriority w:val="99"/>
    <w:rsid w:val="001F530D"/>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F530D"/>
    <w:rPr>
      <w:b/>
      <w:bCs/>
    </w:rPr>
  </w:style>
  <w:style w:type="character" w:customStyle="1" w:styleId="CommentSubjectChar">
    <w:name w:val="Comment Subject Char"/>
    <w:basedOn w:val="CommentTextChar"/>
    <w:link w:val="CommentSubject"/>
    <w:uiPriority w:val="99"/>
    <w:semiHidden/>
    <w:rsid w:val="001F530D"/>
    <w:rPr>
      <w:rFonts w:eastAsia="Times New Roman" w:cs="Times New Roman"/>
      <w:b/>
      <w:bCs/>
      <w:sz w:val="20"/>
      <w:szCs w:val="20"/>
    </w:rPr>
  </w:style>
  <w:style w:type="paragraph" w:styleId="BalloonText">
    <w:name w:val="Balloon Text"/>
    <w:basedOn w:val="Normal"/>
    <w:link w:val="BalloonTextChar"/>
    <w:uiPriority w:val="99"/>
    <w:semiHidden/>
    <w:unhideWhenUsed/>
    <w:rsid w:val="001F530D"/>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530D"/>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905ABB"/>
    <w:pPr>
      <w:spacing w:after="0"/>
    </w:pPr>
  </w:style>
  <w:style w:type="character" w:customStyle="1" w:styleId="FootnoteTextChar">
    <w:name w:val="Footnote Text Char"/>
    <w:basedOn w:val="DefaultParagraphFont"/>
    <w:link w:val="FootnoteText"/>
    <w:uiPriority w:val="99"/>
    <w:semiHidden/>
    <w:rsid w:val="00905ABB"/>
    <w:rPr>
      <w:rFonts w:eastAsia="Times New Roman" w:cs="Times New Roman"/>
      <w:sz w:val="20"/>
      <w:szCs w:val="20"/>
    </w:rPr>
  </w:style>
  <w:style w:type="character" w:styleId="FootnoteReference">
    <w:name w:val="footnote reference"/>
    <w:basedOn w:val="DefaultParagraphFont"/>
    <w:uiPriority w:val="99"/>
    <w:semiHidden/>
    <w:unhideWhenUsed/>
    <w:rsid w:val="00905ABB"/>
    <w:rPr>
      <w:vertAlign w:val="superscript"/>
    </w:rPr>
  </w:style>
  <w:style w:type="table" w:customStyle="1" w:styleId="TableGrid2">
    <w:name w:val="Table Grid2"/>
    <w:basedOn w:val="TableNormal"/>
    <w:next w:val="TableGrid"/>
    <w:uiPriority w:val="39"/>
    <w:rsid w:val="005824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904F3C"/>
    <w:pPr>
      <w:spacing w:after="0"/>
    </w:pPr>
  </w:style>
  <w:style w:type="character" w:styleId="Hyperlink">
    <w:name w:val="Hyperlink"/>
    <w:basedOn w:val="DefaultParagraphFont"/>
    <w:uiPriority w:val="99"/>
    <w:unhideWhenUsed/>
    <w:rsid w:val="00904F3C"/>
    <w:rPr>
      <w:color w:val="0563C1" w:themeColor="hyperlink"/>
      <w:u w:val="single"/>
    </w:rPr>
  </w:style>
  <w:style w:type="paragraph" w:styleId="Revision">
    <w:name w:val="Revision"/>
    <w:hidden/>
    <w:uiPriority w:val="99"/>
    <w:semiHidden/>
    <w:rsid w:val="004548DB"/>
    <w:pPr>
      <w:spacing w:after="0" w:line="240" w:lineRule="auto"/>
    </w:pPr>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185402">
      <w:bodyDiv w:val="1"/>
      <w:marLeft w:val="0"/>
      <w:marRight w:val="0"/>
      <w:marTop w:val="0"/>
      <w:marBottom w:val="0"/>
      <w:divBdr>
        <w:top w:val="none" w:sz="0" w:space="0" w:color="auto"/>
        <w:left w:val="none" w:sz="0" w:space="0" w:color="auto"/>
        <w:bottom w:val="none" w:sz="0" w:space="0" w:color="auto"/>
        <w:right w:val="none" w:sz="0" w:space="0" w:color="auto"/>
      </w:divBdr>
    </w:div>
    <w:div w:id="223182410">
      <w:bodyDiv w:val="1"/>
      <w:marLeft w:val="0"/>
      <w:marRight w:val="0"/>
      <w:marTop w:val="0"/>
      <w:marBottom w:val="0"/>
      <w:divBdr>
        <w:top w:val="none" w:sz="0" w:space="0" w:color="auto"/>
        <w:left w:val="none" w:sz="0" w:space="0" w:color="auto"/>
        <w:bottom w:val="none" w:sz="0" w:space="0" w:color="auto"/>
        <w:right w:val="none" w:sz="0" w:space="0" w:color="auto"/>
      </w:divBdr>
    </w:div>
    <w:div w:id="416488028">
      <w:bodyDiv w:val="1"/>
      <w:marLeft w:val="0"/>
      <w:marRight w:val="0"/>
      <w:marTop w:val="0"/>
      <w:marBottom w:val="0"/>
      <w:divBdr>
        <w:top w:val="none" w:sz="0" w:space="0" w:color="auto"/>
        <w:left w:val="none" w:sz="0" w:space="0" w:color="auto"/>
        <w:bottom w:val="none" w:sz="0" w:space="0" w:color="auto"/>
        <w:right w:val="none" w:sz="0" w:space="0" w:color="auto"/>
      </w:divBdr>
    </w:div>
    <w:div w:id="420225114">
      <w:bodyDiv w:val="1"/>
      <w:marLeft w:val="0"/>
      <w:marRight w:val="0"/>
      <w:marTop w:val="0"/>
      <w:marBottom w:val="0"/>
      <w:divBdr>
        <w:top w:val="none" w:sz="0" w:space="0" w:color="auto"/>
        <w:left w:val="none" w:sz="0" w:space="0" w:color="auto"/>
        <w:bottom w:val="none" w:sz="0" w:space="0" w:color="auto"/>
        <w:right w:val="none" w:sz="0" w:space="0" w:color="auto"/>
      </w:divBdr>
    </w:div>
    <w:div w:id="436826158">
      <w:bodyDiv w:val="1"/>
      <w:marLeft w:val="0"/>
      <w:marRight w:val="0"/>
      <w:marTop w:val="0"/>
      <w:marBottom w:val="0"/>
      <w:divBdr>
        <w:top w:val="none" w:sz="0" w:space="0" w:color="auto"/>
        <w:left w:val="none" w:sz="0" w:space="0" w:color="auto"/>
        <w:bottom w:val="none" w:sz="0" w:space="0" w:color="auto"/>
        <w:right w:val="none" w:sz="0" w:space="0" w:color="auto"/>
      </w:divBdr>
    </w:div>
    <w:div w:id="523783361">
      <w:bodyDiv w:val="1"/>
      <w:marLeft w:val="0"/>
      <w:marRight w:val="0"/>
      <w:marTop w:val="0"/>
      <w:marBottom w:val="0"/>
      <w:divBdr>
        <w:top w:val="none" w:sz="0" w:space="0" w:color="auto"/>
        <w:left w:val="none" w:sz="0" w:space="0" w:color="auto"/>
        <w:bottom w:val="none" w:sz="0" w:space="0" w:color="auto"/>
        <w:right w:val="none" w:sz="0" w:space="0" w:color="auto"/>
      </w:divBdr>
    </w:div>
    <w:div w:id="572203220">
      <w:bodyDiv w:val="1"/>
      <w:marLeft w:val="0"/>
      <w:marRight w:val="0"/>
      <w:marTop w:val="0"/>
      <w:marBottom w:val="0"/>
      <w:divBdr>
        <w:top w:val="none" w:sz="0" w:space="0" w:color="auto"/>
        <w:left w:val="none" w:sz="0" w:space="0" w:color="auto"/>
        <w:bottom w:val="none" w:sz="0" w:space="0" w:color="auto"/>
        <w:right w:val="none" w:sz="0" w:space="0" w:color="auto"/>
      </w:divBdr>
    </w:div>
    <w:div w:id="608004193">
      <w:bodyDiv w:val="1"/>
      <w:marLeft w:val="0"/>
      <w:marRight w:val="0"/>
      <w:marTop w:val="0"/>
      <w:marBottom w:val="0"/>
      <w:divBdr>
        <w:top w:val="none" w:sz="0" w:space="0" w:color="auto"/>
        <w:left w:val="none" w:sz="0" w:space="0" w:color="auto"/>
        <w:bottom w:val="none" w:sz="0" w:space="0" w:color="auto"/>
        <w:right w:val="none" w:sz="0" w:space="0" w:color="auto"/>
      </w:divBdr>
    </w:div>
    <w:div w:id="634143598">
      <w:bodyDiv w:val="1"/>
      <w:marLeft w:val="0"/>
      <w:marRight w:val="0"/>
      <w:marTop w:val="0"/>
      <w:marBottom w:val="0"/>
      <w:divBdr>
        <w:top w:val="none" w:sz="0" w:space="0" w:color="auto"/>
        <w:left w:val="none" w:sz="0" w:space="0" w:color="auto"/>
        <w:bottom w:val="none" w:sz="0" w:space="0" w:color="auto"/>
        <w:right w:val="none" w:sz="0" w:space="0" w:color="auto"/>
      </w:divBdr>
    </w:div>
    <w:div w:id="719012110">
      <w:bodyDiv w:val="1"/>
      <w:marLeft w:val="0"/>
      <w:marRight w:val="0"/>
      <w:marTop w:val="0"/>
      <w:marBottom w:val="0"/>
      <w:divBdr>
        <w:top w:val="none" w:sz="0" w:space="0" w:color="auto"/>
        <w:left w:val="none" w:sz="0" w:space="0" w:color="auto"/>
        <w:bottom w:val="none" w:sz="0" w:space="0" w:color="auto"/>
        <w:right w:val="none" w:sz="0" w:space="0" w:color="auto"/>
      </w:divBdr>
    </w:div>
    <w:div w:id="729764946">
      <w:bodyDiv w:val="1"/>
      <w:marLeft w:val="0"/>
      <w:marRight w:val="0"/>
      <w:marTop w:val="0"/>
      <w:marBottom w:val="0"/>
      <w:divBdr>
        <w:top w:val="none" w:sz="0" w:space="0" w:color="auto"/>
        <w:left w:val="none" w:sz="0" w:space="0" w:color="auto"/>
        <w:bottom w:val="none" w:sz="0" w:space="0" w:color="auto"/>
        <w:right w:val="none" w:sz="0" w:space="0" w:color="auto"/>
      </w:divBdr>
    </w:div>
    <w:div w:id="744037200">
      <w:bodyDiv w:val="1"/>
      <w:marLeft w:val="0"/>
      <w:marRight w:val="0"/>
      <w:marTop w:val="0"/>
      <w:marBottom w:val="0"/>
      <w:divBdr>
        <w:top w:val="none" w:sz="0" w:space="0" w:color="auto"/>
        <w:left w:val="none" w:sz="0" w:space="0" w:color="auto"/>
        <w:bottom w:val="none" w:sz="0" w:space="0" w:color="auto"/>
        <w:right w:val="none" w:sz="0" w:space="0" w:color="auto"/>
      </w:divBdr>
    </w:div>
    <w:div w:id="768432867">
      <w:bodyDiv w:val="1"/>
      <w:marLeft w:val="0"/>
      <w:marRight w:val="0"/>
      <w:marTop w:val="0"/>
      <w:marBottom w:val="0"/>
      <w:divBdr>
        <w:top w:val="none" w:sz="0" w:space="0" w:color="auto"/>
        <w:left w:val="none" w:sz="0" w:space="0" w:color="auto"/>
        <w:bottom w:val="none" w:sz="0" w:space="0" w:color="auto"/>
        <w:right w:val="none" w:sz="0" w:space="0" w:color="auto"/>
      </w:divBdr>
    </w:div>
    <w:div w:id="822431175">
      <w:bodyDiv w:val="1"/>
      <w:marLeft w:val="0"/>
      <w:marRight w:val="0"/>
      <w:marTop w:val="0"/>
      <w:marBottom w:val="0"/>
      <w:divBdr>
        <w:top w:val="none" w:sz="0" w:space="0" w:color="auto"/>
        <w:left w:val="none" w:sz="0" w:space="0" w:color="auto"/>
        <w:bottom w:val="none" w:sz="0" w:space="0" w:color="auto"/>
        <w:right w:val="none" w:sz="0" w:space="0" w:color="auto"/>
      </w:divBdr>
    </w:div>
    <w:div w:id="831677431">
      <w:bodyDiv w:val="1"/>
      <w:marLeft w:val="0"/>
      <w:marRight w:val="0"/>
      <w:marTop w:val="0"/>
      <w:marBottom w:val="0"/>
      <w:divBdr>
        <w:top w:val="none" w:sz="0" w:space="0" w:color="auto"/>
        <w:left w:val="none" w:sz="0" w:space="0" w:color="auto"/>
        <w:bottom w:val="none" w:sz="0" w:space="0" w:color="auto"/>
        <w:right w:val="none" w:sz="0" w:space="0" w:color="auto"/>
      </w:divBdr>
    </w:div>
    <w:div w:id="1039430595">
      <w:bodyDiv w:val="1"/>
      <w:marLeft w:val="0"/>
      <w:marRight w:val="0"/>
      <w:marTop w:val="0"/>
      <w:marBottom w:val="0"/>
      <w:divBdr>
        <w:top w:val="none" w:sz="0" w:space="0" w:color="auto"/>
        <w:left w:val="none" w:sz="0" w:space="0" w:color="auto"/>
        <w:bottom w:val="none" w:sz="0" w:space="0" w:color="auto"/>
        <w:right w:val="none" w:sz="0" w:space="0" w:color="auto"/>
      </w:divBdr>
    </w:div>
    <w:div w:id="1172335535">
      <w:bodyDiv w:val="1"/>
      <w:marLeft w:val="0"/>
      <w:marRight w:val="0"/>
      <w:marTop w:val="0"/>
      <w:marBottom w:val="0"/>
      <w:divBdr>
        <w:top w:val="none" w:sz="0" w:space="0" w:color="auto"/>
        <w:left w:val="none" w:sz="0" w:space="0" w:color="auto"/>
        <w:bottom w:val="none" w:sz="0" w:space="0" w:color="auto"/>
        <w:right w:val="none" w:sz="0" w:space="0" w:color="auto"/>
      </w:divBdr>
    </w:div>
    <w:div w:id="1269240843">
      <w:bodyDiv w:val="1"/>
      <w:marLeft w:val="0"/>
      <w:marRight w:val="0"/>
      <w:marTop w:val="0"/>
      <w:marBottom w:val="0"/>
      <w:divBdr>
        <w:top w:val="none" w:sz="0" w:space="0" w:color="auto"/>
        <w:left w:val="none" w:sz="0" w:space="0" w:color="auto"/>
        <w:bottom w:val="none" w:sz="0" w:space="0" w:color="auto"/>
        <w:right w:val="none" w:sz="0" w:space="0" w:color="auto"/>
      </w:divBdr>
    </w:div>
    <w:div w:id="1383946312">
      <w:bodyDiv w:val="1"/>
      <w:marLeft w:val="0"/>
      <w:marRight w:val="0"/>
      <w:marTop w:val="0"/>
      <w:marBottom w:val="0"/>
      <w:divBdr>
        <w:top w:val="none" w:sz="0" w:space="0" w:color="auto"/>
        <w:left w:val="none" w:sz="0" w:space="0" w:color="auto"/>
        <w:bottom w:val="none" w:sz="0" w:space="0" w:color="auto"/>
        <w:right w:val="none" w:sz="0" w:space="0" w:color="auto"/>
      </w:divBdr>
    </w:div>
    <w:div w:id="1441335428">
      <w:bodyDiv w:val="1"/>
      <w:marLeft w:val="0"/>
      <w:marRight w:val="0"/>
      <w:marTop w:val="0"/>
      <w:marBottom w:val="0"/>
      <w:divBdr>
        <w:top w:val="none" w:sz="0" w:space="0" w:color="auto"/>
        <w:left w:val="none" w:sz="0" w:space="0" w:color="auto"/>
        <w:bottom w:val="none" w:sz="0" w:space="0" w:color="auto"/>
        <w:right w:val="none" w:sz="0" w:space="0" w:color="auto"/>
      </w:divBdr>
    </w:div>
    <w:div w:id="1461070473">
      <w:bodyDiv w:val="1"/>
      <w:marLeft w:val="0"/>
      <w:marRight w:val="0"/>
      <w:marTop w:val="0"/>
      <w:marBottom w:val="0"/>
      <w:divBdr>
        <w:top w:val="none" w:sz="0" w:space="0" w:color="auto"/>
        <w:left w:val="none" w:sz="0" w:space="0" w:color="auto"/>
        <w:bottom w:val="none" w:sz="0" w:space="0" w:color="auto"/>
        <w:right w:val="none" w:sz="0" w:space="0" w:color="auto"/>
      </w:divBdr>
    </w:div>
    <w:div w:id="1517887302">
      <w:bodyDiv w:val="1"/>
      <w:marLeft w:val="0"/>
      <w:marRight w:val="0"/>
      <w:marTop w:val="0"/>
      <w:marBottom w:val="0"/>
      <w:divBdr>
        <w:top w:val="none" w:sz="0" w:space="0" w:color="auto"/>
        <w:left w:val="none" w:sz="0" w:space="0" w:color="auto"/>
        <w:bottom w:val="none" w:sz="0" w:space="0" w:color="auto"/>
        <w:right w:val="none" w:sz="0" w:space="0" w:color="auto"/>
      </w:divBdr>
    </w:div>
    <w:div w:id="1768962684">
      <w:bodyDiv w:val="1"/>
      <w:marLeft w:val="0"/>
      <w:marRight w:val="0"/>
      <w:marTop w:val="0"/>
      <w:marBottom w:val="0"/>
      <w:divBdr>
        <w:top w:val="none" w:sz="0" w:space="0" w:color="auto"/>
        <w:left w:val="none" w:sz="0" w:space="0" w:color="auto"/>
        <w:bottom w:val="none" w:sz="0" w:space="0" w:color="auto"/>
        <w:right w:val="none" w:sz="0" w:space="0" w:color="auto"/>
      </w:divBdr>
    </w:div>
    <w:div w:id="1818761119">
      <w:bodyDiv w:val="1"/>
      <w:marLeft w:val="0"/>
      <w:marRight w:val="0"/>
      <w:marTop w:val="0"/>
      <w:marBottom w:val="0"/>
      <w:divBdr>
        <w:top w:val="none" w:sz="0" w:space="0" w:color="auto"/>
        <w:left w:val="none" w:sz="0" w:space="0" w:color="auto"/>
        <w:bottom w:val="none" w:sz="0" w:space="0" w:color="auto"/>
        <w:right w:val="none" w:sz="0" w:space="0" w:color="auto"/>
      </w:divBdr>
    </w:div>
    <w:div w:id="1850101703">
      <w:bodyDiv w:val="1"/>
      <w:marLeft w:val="0"/>
      <w:marRight w:val="0"/>
      <w:marTop w:val="0"/>
      <w:marBottom w:val="0"/>
      <w:divBdr>
        <w:top w:val="none" w:sz="0" w:space="0" w:color="auto"/>
        <w:left w:val="none" w:sz="0" w:space="0" w:color="auto"/>
        <w:bottom w:val="none" w:sz="0" w:space="0" w:color="auto"/>
        <w:right w:val="none" w:sz="0" w:space="0" w:color="auto"/>
      </w:divBdr>
    </w:div>
    <w:div w:id="1938556900">
      <w:bodyDiv w:val="1"/>
      <w:marLeft w:val="0"/>
      <w:marRight w:val="0"/>
      <w:marTop w:val="0"/>
      <w:marBottom w:val="0"/>
      <w:divBdr>
        <w:top w:val="none" w:sz="0" w:space="0" w:color="auto"/>
        <w:left w:val="none" w:sz="0" w:space="0" w:color="auto"/>
        <w:bottom w:val="none" w:sz="0" w:space="0" w:color="auto"/>
        <w:right w:val="none" w:sz="0" w:space="0" w:color="auto"/>
      </w:divBdr>
    </w:div>
    <w:div w:id="2146197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image" Target="media/image7.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9.emf"/><Relationship Id="rId36" Type="http://schemas.microsoft.com/office/2016/09/relationships/commentsIds" Target="commentsIds.xml"/><Relationship Id="rId10" Type="http://schemas.openxmlformats.org/officeDocument/2006/relationships/header" Target="header1.xml"/><Relationship Id="rId19" Type="http://schemas.openxmlformats.org/officeDocument/2006/relationships/image" Target="media/image5.emf"/><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eader" Target="header3.xml"/><Relationship Id="rId22" Type="http://schemas.openxmlformats.org/officeDocument/2006/relationships/image" Target="media/image8.emf"/><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CC655CCE47C41C980D23375053C5E94"/>
        <w:category>
          <w:name w:val="General"/>
          <w:gallery w:val="placeholder"/>
        </w:category>
        <w:types>
          <w:type w:val="bbPlcHdr"/>
        </w:types>
        <w:behaviors>
          <w:behavior w:val="content"/>
        </w:behaviors>
        <w:guid w:val="{55842507-C7D8-46D6-9311-DE50B9EB2617}"/>
      </w:docPartPr>
      <w:docPartBody>
        <w:p w:rsidR="008A110A" w:rsidRDefault="00FC4D59" w:rsidP="00FC4D59">
          <w:pPr>
            <w:pStyle w:val="3CC655CCE47C41C980D23375053C5E94"/>
          </w:pPr>
          <w:r w:rsidRPr="003F55B6">
            <w:rPr>
              <w:rStyle w:val="PlaceholderText"/>
            </w:rPr>
            <w:t>[Subject]</w:t>
          </w:r>
        </w:p>
      </w:docPartBody>
    </w:docPart>
    <w:docPart>
      <w:docPartPr>
        <w:name w:val="92431951114845C389E54C0D209A107F"/>
        <w:category>
          <w:name w:val="General"/>
          <w:gallery w:val="placeholder"/>
        </w:category>
        <w:types>
          <w:type w:val="bbPlcHdr"/>
        </w:types>
        <w:behaviors>
          <w:behavior w:val="content"/>
        </w:behaviors>
        <w:guid w:val="{72E33088-2794-44DD-8D5E-70A82A8E416C}"/>
      </w:docPartPr>
      <w:docPartBody>
        <w:p w:rsidR="008A110A" w:rsidRDefault="00FC4D59" w:rsidP="00FC4D59">
          <w:pPr>
            <w:pStyle w:val="92431951114845C389E54C0D209A107F"/>
          </w:pPr>
          <w:r>
            <w:rPr>
              <w:rStyle w:val="PlaceholderText"/>
            </w:rPr>
            <w:t>[Issue Date]</w:t>
          </w:r>
        </w:p>
      </w:docPartBody>
    </w:docPart>
    <w:docPart>
      <w:docPartPr>
        <w:name w:val="004E4012200A4B60BF5FF11FC7035177"/>
        <w:category>
          <w:name w:val="General"/>
          <w:gallery w:val="placeholder"/>
        </w:category>
        <w:types>
          <w:type w:val="bbPlcHdr"/>
        </w:types>
        <w:behaviors>
          <w:behavior w:val="content"/>
        </w:behaviors>
        <w:guid w:val="{7D5F4A71-B407-4500-AE1C-DA3C8652A81F}"/>
      </w:docPartPr>
      <w:docPartBody>
        <w:p w:rsidR="008A110A" w:rsidRDefault="00FC4D59" w:rsidP="00FC4D59">
          <w:pPr>
            <w:pStyle w:val="004E4012200A4B60BF5FF11FC7035177"/>
          </w:pPr>
          <w:r>
            <w:rPr>
              <w:rStyle w:val="PlaceholderText"/>
            </w:rPr>
            <w:t>[Status]</w:t>
          </w:r>
        </w:p>
      </w:docPartBody>
    </w:docPart>
    <w:docPart>
      <w:docPartPr>
        <w:name w:val="2C1FC3C97D1D4924B032EE21131BF8FD"/>
        <w:category>
          <w:name w:val="General"/>
          <w:gallery w:val="placeholder"/>
        </w:category>
        <w:types>
          <w:type w:val="bbPlcHdr"/>
        </w:types>
        <w:behaviors>
          <w:behavior w:val="content"/>
        </w:behaviors>
        <w:guid w:val="{D9E0C4D3-81A5-43FC-8111-997F409874CE}"/>
      </w:docPartPr>
      <w:docPartBody>
        <w:p w:rsidR="008A110A" w:rsidRDefault="00FC4D59" w:rsidP="00FC4D59">
          <w:pPr>
            <w:pStyle w:val="2C1FC3C97D1D4924B032EE21131BF8FD"/>
          </w:pPr>
          <w:r>
            <w:rPr>
              <w:rStyle w:val="PlaceholderText"/>
            </w:rPr>
            <w:t>[Subject]</w:t>
          </w:r>
        </w:p>
      </w:docPartBody>
    </w:docPart>
    <w:docPart>
      <w:docPartPr>
        <w:name w:val="09B775BC1D254A22B809BC682FCBCE8E"/>
        <w:category>
          <w:name w:val="General"/>
          <w:gallery w:val="placeholder"/>
        </w:category>
        <w:types>
          <w:type w:val="bbPlcHdr"/>
        </w:types>
        <w:behaviors>
          <w:behavior w:val="content"/>
        </w:behaviors>
        <w:guid w:val="{52BB1C4B-7A93-4BB4-807F-F1FA34D3906F}"/>
      </w:docPartPr>
      <w:docPartBody>
        <w:p w:rsidR="008A110A" w:rsidRDefault="00FC4D59" w:rsidP="00FC4D59">
          <w:pPr>
            <w:pStyle w:val="09B775BC1D254A22B809BC682FCBCE8E"/>
          </w:pPr>
          <w:r>
            <w:rPr>
              <w:rStyle w:val="PlaceholderText"/>
            </w:rPr>
            <w:t>[Status]</w:t>
          </w:r>
        </w:p>
      </w:docPartBody>
    </w:docPart>
    <w:docPart>
      <w:docPartPr>
        <w:name w:val="B0ACA28B6DC34A55BE63FC346EDEFD3E"/>
        <w:category>
          <w:name w:val="General"/>
          <w:gallery w:val="placeholder"/>
        </w:category>
        <w:types>
          <w:type w:val="bbPlcHdr"/>
        </w:types>
        <w:behaviors>
          <w:behavior w:val="content"/>
        </w:behaviors>
        <w:guid w:val="{B1EAB1BB-6C1C-4A6B-AA73-45B627A5063B}"/>
      </w:docPartPr>
      <w:docPartBody>
        <w:p w:rsidR="008A110A" w:rsidRDefault="00FC4D59" w:rsidP="00FC4D59">
          <w:pPr>
            <w:pStyle w:val="B0ACA28B6DC34A55BE63FC346EDEFD3E"/>
          </w:pPr>
          <w:r>
            <w:rPr>
              <w:rStyle w:val="PlaceholderText"/>
            </w:rPr>
            <w:t>Public, Basic, High</w:t>
          </w:r>
        </w:p>
      </w:docPartBody>
    </w:docPart>
    <w:docPart>
      <w:docPartPr>
        <w:name w:val="FFC2187E523441F99CCB0AF8E988B2AB"/>
        <w:category>
          <w:name w:val="General"/>
          <w:gallery w:val="placeholder"/>
        </w:category>
        <w:types>
          <w:type w:val="bbPlcHdr"/>
        </w:types>
        <w:behaviors>
          <w:behavior w:val="content"/>
        </w:behaviors>
        <w:guid w:val="{98E67A7F-FF54-47D9-BC42-CA9B9896F214}"/>
      </w:docPartPr>
      <w:docPartBody>
        <w:p w:rsidR="008A110A" w:rsidRDefault="00FC4D59" w:rsidP="00FC4D59">
          <w:pPr>
            <w:pStyle w:val="FFC2187E523441F99CCB0AF8E988B2AB"/>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D59"/>
    <w:rsid w:val="000858EF"/>
    <w:rsid w:val="00127595"/>
    <w:rsid w:val="0013112E"/>
    <w:rsid w:val="001F33A1"/>
    <w:rsid w:val="00302115"/>
    <w:rsid w:val="00351CAA"/>
    <w:rsid w:val="00390616"/>
    <w:rsid w:val="00403C7C"/>
    <w:rsid w:val="0040438E"/>
    <w:rsid w:val="004C5578"/>
    <w:rsid w:val="00643878"/>
    <w:rsid w:val="00726BCB"/>
    <w:rsid w:val="00784082"/>
    <w:rsid w:val="007A7E26"/>
    <w:rsid w:val="007F0106"/>
    <w:rsid w:val="008A110A"/>
    <w:rsid w:val="008C3E42"/>
    <w:rsid w:val="00911270"/>
    <w:rsid w:val="009C4DF7"/>
    <w:rsid w:val="00A36659"/>
    <w:rsid w:val="00A43B23"/>
    <w:rsid w:val="00C53E31"/>
    <w:rsid w:val="00CB28E0"/>
    <w:rsid w:val="00CF06C2"/>
    <w:rsid w:val="00D2603D"/>
    <w:rsid w:val="00D559C7"/>
    <w:rsid w:val="00DD1173"/>
    <w:rsid w:val="00DE60E4"/>
    <w:rsid w:val="00E62169"/>
    <w:rsid w:val="00EF780B"/>
    <w:rsid w:val="00F5103B"/>
    <w:rsid w:val="00F55274"/>
    <w:rsid w:val="00FC4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FC4D59"/>
    <w:rPr>
      <w:color w:val="808080"/>
    </w:rPr>
  </w:style>
  <w:style w:type="paragraph" w:customStyle="1" w:styleId="3CC655CCE47C41C980D23375053C5E94">
    <w:name w:val="3CC655CCE47C41C980D23375053C5E94"/>
    <w:rsid w:val="00FC4D59"/>
  </w:style>
  <w:style w:type="paragraph" w:customStyle="1" w:styleId="92431951114845C389E54C0D209A107F">
    <w:name w:val="92431951114845C389E54C0D209A107F"/>
    <w:rsid w:val="00FC4D59"/>
  </w:style>
  <w:style w:type="paragraph" w:customStyle="1" w:styleId="004E4012200A4B60BF5FF11FC7035177">
    <w:name w:val="004E4012200A4B60BF5FF11FC7035177"/>
    <w:rsid w:val="00FC4D59"/>
  </w:style>
  <w:style w:type="paragraph" w:customStyle="1" w:styleId="2C1FC3C97D1D4924B032EE21131BF8FD">
    <w:name w:val="2C1FC3C97D1D4924B032EE21131BF8FD"/>
    <w:rsid w:val="00FC4D59"/>
  </w:style>
  <w:style w:type="paragraph" w:customStyle="1" w:styleId="09B775BC1D254A22B809BC682FCBCE8E">
    <w:name w:val="09B775BC1D254A22B809BC682FCBCE8E"/>
    <w:rsid w:val="00FC4D59"/>
  </w:style>
  <w:style w:type="paragraph" w:customStyle="1" w:styleId="B0ACA28B6DC34A55BE63FC346EDEFD3E">
    <w:name w:val="B0ACA28B6DC34A55BE63FC346EDEFD3E"/>
    <w:rsid w:val="00FC4D59"/>
  </w:style>
  <w:style w:type="paragraph" w:customStyle="1" w:styleId="FFC2187E523441F99CCB0AF8E988B2AB">
    <w:name w:val="FFC2187E523441F99CCB0AF8E988B2AB"/>
    <w:rsid w:val="00FC4D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2022-06-10T00:00:00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98CA2A-F8FE-4E9D-8379-EA2031238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31</Pages>
  <Words>10703</Words>
  <Characters>58120</Characters>
  <Application>Microsoft Office Word</Application>
  <DocSecurity>0</DocSecurity>
  <Lines>1937</Lines>
  <Paragraphs>1349</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67474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ICS2-BCP-EO-(2022-06-10)-v1.10_SfA</dc:title>
  <dc:subject>ICS2</dc:subject>
  <dc:creator>Valdis.OZOLINS@ext.ec.europa.eu</dc:creator>
  <cp:keywords>ICS2 BCP</cp:keywords>
  <dc:description/>
  <cp:lastModifiedBy>OZOLINS Valdis (TAXUD-EXT)</cp:lastModifiedBy>
  <cp:revision>16</cp:revision>
  <dcterms:created xsi:type="dcterms:W3CDTF">2022-05-04T11:41:00Z</dcterms:created>
  <dcterms:modified xsi:type="dcterms:W3CDTF">2022-06-10T06:52:00Z</dcterms:modified>
  <cp:category>Sensitive Non Classified</cp:category>
  <cp:contentStatus>1.10</cp:contentStatus>
</cp:coreProperties>
</file>